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AC" w:rsidRDefault="005228AC" w:rsidP="004F3703">
      <w:pPr>
        <w:pStyle w:val="Heading1"/>
        <w:spacing w:before="0"/>
        <w:rPr>
          <w:sz w:val="24"/>
          <w:szCs w:val="24"/>
        </w:rPr>
      </w:pPr>
    </w:p>
    <w:p w:rsidR="00DA3F68" w:rsidRPr="004F3703" w:rsidRDefault="000A457F" w:rsidP="004F3703">
      <w:pPr>
        <w:pStyle w:val="Heading1"/>
        <w:spacing w:before="0"/>
        <w:ind w:left="475" w:right="490"/>
        <w:rPr>
          <w:sz w:val="44"/>
          <w:szCs w:val="44"/>
        </w:rPr>
      </w:pPr>
      <w:r w:rsidRPr="004F3703">
        <w:rPr>
          <w:sz w:val="44"/>
          <w:szCs w:val="44"/>
        </w:rPr>
        <w:t>Domestic Debt and Sectoral Outputs in</w:t>
      </w:r>
      <w:r w:rsidR="004F3703" w:rsidRPr="004F3703">
        <w:rPr>
          <w:sz w:val="44"/>
          <w:szCs w:val="44"/>
        </w:rPr>
        <w:t xml:space="preserve"> Nigeria: Focus o</w:t>
      </w:r>
      <w:r w:rsidRPr="004F3703">
        <w:rPr>
          <w:sz w:val="44"/>
          <w:szCs w:val="44"/>
        </w:rPr>
        <w:t xml:space="preserve">n Agricultural </w:t>
      </w:r>
      <w:r w:rsidR="004F3703" w:rsidRPr="004F3703">
        <w:rPr>
          <w:sz w:val="44"/>
          <w:szCs w:val="44"/>
        </w:rPr>
        <w:t>and</w:t>
      </w:r>
      <w:r w:rsidRPr="004F3703">
        <w:rPr>
          <w:sz w:val="44"/>
          <w:szCs w:val="44"/>
        </w:rPr>
        <w:t xml:space="preserve"> Manufacturing Sectors</w:t>
      </w:r>
    </w:p>
    <w:p w:rsidR="00DA3F68" w:rsidRPr="00C76C67" w:rsidRDefault="00DA3F68" w:rsidP="004F3703">
      <w:pPr>
        <w:pStyle w:val="BodyText"/>
        <w:rPr>
          <w:b/>
          <w:sz w:val="24"/>
          <w:szCs w:val="24"/>
        </w:rPr>
      </w:pPr>
    </w:p>
    <w:p w:rsidR="004B5FBD" w:rsidRPr="004F3703" w:rsidRDefault="004B5FBD" w:rsidP="004F3703">
      <w:pPr>
        <w:widowControl/>
        <w:tabs>
          <w:tab w:val="left" w:pos="7200"/>
        </w:tabs>
        <w:autoSpaceDE/>
        <w:autoSpaceDN/>
        <w:jc w:val="center"/>
        <w:rPr>
          <w:rFonts w:eastAsiaTheme="minorHAnsi"/>
          <w:b/>
          <w:bCs/>
          <w:kern w:val="2"/>
          <w:sz w:val="24"/>
          <w:szCs w:val="24"/>
          <w:vertAlign w:val="superscript"/>
          <w14:ligatures w14:val="standardContextual"/>
        </w:rPr>
      </w:pPr>
      <w:proofErr w:type="spellStart"/>
      <w:r w:rsidRPr="004F3703">
        <w:rPr>
          <w:rFonts w:eastAsiaTheme="minorHAnsi"/>
          <w:b/>
          <w:bCs/>
          <w:kern w:val="2"/>
          <w:sz w:val="24"/>
          <w:szCs w:val="24"/>
          <w14:ligatures w14:val="standardContextual"/>
        </w:rPr>
        <w:t>Kehinde</w:t>
      </w:r>
      <w:proofErr w:type="spellEnd"/>
      <w:r w:rsidRPr="004F3703">
        <w:rPr>
          <w:rFonts w:eastAsiaTheme="minorHAnsi"/>
          <w:b/>
          <w:bCs/>
          <w:kern w:val="2"/>
          <w:sz w:val="24"/>
          <w:szCs w:val="24"/>
          <w14:ligatures w14:val="standardContextual"/>
        </w:rPr>
        <w:t xml:space="preserve"> </w:t>
      </w:r>
      <w:proofErr w:type="spellStart"/>
      <w:r w:rsidRPr="004F3703">
        <w:rPr>
          <w:rFonts w:eastAsiaTheme="minorHAnsi"/>
          <w:b/>
          <w:bCs/>
          <w:kern w:val="2"/>
          <w:sz w:val="24"/>
          <w:szCs w:val="24"/>
          <w14:ligatures w14:val="standardContextual"/>
        </w:rPr>
        <w:t>Oluwole</w:t>
      </w:r>
      <w:proofErr w:type="spellEnd"/>
      <w:r w:rsidRPr="004F3703">
        <w:rPr>
          <w:rFonts w:eastAsiaTheme="minorHAnsi"/>
          <w:b/>
          <w:bCs/>
          <w:kern w:val="2"/>
          <w:sz w:val="24"/>
          <w:szCs w:val="24"/>
          <w14:ligatures w14:val="standardContextual"/>
        </w:rPr>
        <w:t xml:space="preserve"> Ola</w:t>
      </w:r>
      <w:r w:rsidRPr="004F3703">
        <w:rPr>
          <w:rFonts w:eastAsiaTheme="minorHAnsi"/>
          <w:b/>
          <w:bCs/>
          <w:kern w:val="2"/>
          <w:sz w:val="24"/>
          <w:szCs w:val="24"/>
          <w:vertAlign w:val="superscript"/>
          <w14:ligatures w14:val="standardContextual"/>
        </w:rPr>
        <w:t>1,</w:t>
      </w:r>
      <w:proofErr w:type="gramStart"/>
      <w:r w:rsidRPr="004F3703">
        <w:rPr>
          <w:rFonts w:eastAsiaTheme="minorHAnsi"/>
          <w:b/>
          <w:bCs/>
          <w:kern w:val="2"/>
          <w:sz w:val="24"/>
          <w:szCs w:val="24"/>
          <w:vertAlign w:val="superscript"/>
          <w14:ligatures w14:val="standardContextual"/>
        </w:rPr>
        <w:t>4</w:t>
      </w:r>
      <w:r w:rsidR="004F3703">
        <w:rPr>
          <w:rFonts w:eastAsiaTheme="minorHAnsi"/>
          <w:b/>
          <w:bCs/>
          <w:kern w:val="2"/>
          <w:sz w:val="24"/>
          <w:szCs w:val="24"/>
          <w:vertAlign w:val="superscript"/>
          <w14:ligatures w14:val="standardContextual"/>
        </w:rPr>
        <w:t xml:space="preserve"> </w:t>
      </w:r>
      <w:r w:rsidR="004F3703">
        <w:rPr>
          <w:rFonts w:eastAsiaTheme="minorHAnsi"/>
          <w:b/>
          <w:bCs/>
          <w:kern w:val="2"/>
          <w:sz w:val="24"/>
          <w:szCs w:val="24"/>
          <w14:ligatures w14:val="standardContextual"/>
        </w:rPr>
        <w:t>,</w:t>
      </w:r>
      <w:proofErr w:type="gramEnd"/>
      <w:r w:rsidR="004F3703">
        <w:rPr>
          <w:rFonts w:eastAsiaTheme="minorHAnsi"/>
          <w:b/>
          <w:bCs/>
          <w:kern w:val="2"/>
          <w:sz w:val="24"/>
          <w:szCs w:val="24"/>
          <w14:ligatures w14:val="standardContextual"/>
        </w:rPr>
        <w:t xml:space="preserve"> </w:t>
      </w:r>
      <w:r w:rsidRPr="004F3703">
        <w:rPr>
          <w:rFonts w:eastAsiaTheme="minorHAnsi"/>
          <w:b/>
          <w:bCs/>
          <w:kern w:val="2"/>
          <w:sz w:val="24"/>
          <w:szCs w:val="24"/>
          <w14:ligatures w14:val="standardContextual"/>
        </w:rPr>
        <w:t xml:space="preserve">Francis </w:t>
      </w:r>
      <w:proofErr w:type="spellStart"/>
      <w:r w:rsidRPr="004F3703">
        <w:rPr>
          <w:rFonts w:eastAsiaTheme="minorHAnsi"/>
          <w:b/>
          <w:bCs/>
          <w:kern w:val="2"/>
          <w:sz w:val="24"/>
          <w:szCs w:val="24"/>
          <w14:ligatures w14:val="standardContextual"/>
        </w:rPr>
        <w:t>Oti</w:t>
      </w:r>
      <w:proofErr w:type="spellEnd"/>
      <w:r w:rsidRPr="004F3703">
        <w:rPr>
          <w:rFonts w:eastAsiaTheme="minorHAnsi"/>
          <w:b/>
          <w:bCs/>
          <w:kern w:val="2"/>
          <w:sz w:val="24"/>
          <w:szCs w:val="24"/>
          <w14:ligatures w14:val="standardContextual"/>
        </w:rPr>
        <w:t xml:space="preserve"> Okor</w:t>
      </w:r>
      <w:r w:rsidRPr="004F3703">
        <w:rPr>
          <w:rFonts w:eastAsiaTheme="minorHAnsi"/>
          <w:b/>
          <w:bCs/>
          <w:kern w:val="2"/>
          <w:sz w:val="24"/>
          <w:szCs w:val="24"/>
          <w:vertAlign w:val="superscript"/>
          <w14:ligatures w14:val="standardContextual"/>
        </w:rPr>
        <w:t>2</w:t>
      </w:r>
      <w:r w:rsidR="004F3703">
        <w:rPr>
          <w:rFonts w:eastAsiaTheme="minorHAnsi"/>
          <w:b/>
          <w:bCs/>
          <w:kern w:val="2"/>
          <w:sz w:val="24"/>
          <w:szCs w:val="24"/>
          <w14:ligatures w14:val="standardContextual"/>
        </w:rPr>
        <w:t xml:space="preserve"> , </w:t>
      </w:r>
      <w:r w:rsidRPr="004F3703">
        <w:rPr>
          <w:rFonts w:eastAsiaTheme="minorHAnsi"/>
          <w:b/>
          <w:bCs/>
          <w:kern w:val="2"/>
          <w:sz w:val="24"/>
          <w:szCs w:val="24"/>
          <w14:ligatures w14:val="standardContextual"/>
        </w:rPr>
        <w:t xml:space="preserve">Mercy </w:t>
      </w:r>
      <w:proofErr w:type="spellStart"/>
      <w:r w:rsidRPr="004F3703">
        <w:rPr>
          <w:rFonts w:eastAsiaTheme="minorHAnsi"/>
          <w:b/>
          <w:bCs/>
          <w:kern w:val="2"/>
          <w:sz w:val="24"/>
          <w:szCs w:val="24"/>
          <w14:ligatures w14:val="standardContextual"/>
        </w:rPr>
        <w:t>Eniola</w:t>
      </w:r>
      <w:proofErr w:type="spellEnd"/>
      <w:r w:rsidRPr="004F3703">
        <w:rPr>
          <w:rFonts w:eastAsiaTheme="minorHAnsi"/>
          <w:b/>
          <w:bCs/>
          <w:kern w:val="2"/>
          <w:sz w:val="24"/>
          <w:szCs w:val="24"/>
          <w14:ligatures w14:val="standardContextual"/>
        </w:rPr>
        <w:t xml:space="preserve"> Onasanya</w:t>
      </w:r>
      <w:r w:rsidRPr="004F3703">
        <w:rPr>
          <w:rFonts w:eastAsiaTheme="minorHAnsi"/>
          <w:b/>
          <w:bCs/>
          <w:kern w:val="2"/>
          <w:sz w:val="24"/>
          <w:szCs w:val="24"/>
          <w:vertAlign w:val="superscript"/>
          <w14:ligatures w14:val="standardContextual"/>
        </w:rPr>
        <w:t>3</w:t>
      </w:r>
    </w:p>
    <w:p w:rsidR="004B5FBD" w:rsidRPr="004B5FBD" w:rsidRDefault="004B5FBD" w:rsidP="004F3703">
      <w:pPr>
        <w:widowControl/>
        <w:tabs>
          <w:tab w:val="left" w:pos="7200"/>
        </w:tabs>
        <w:autoSpaceDE/>
        <w:autoSpaceDN/>
        <w:jc w:val="center"/>
        <w:rPr>
          <w:rFonts w:eastAsiaTheme="minorHAnsi"/>
          <w:bCs/>
          <w:kern w:val="2"/>
          <w:sz w:val="24"/>
          <w:szCs w:val="24"/>
          <w14:ligatures w14:val="standardContextual"/>
        </w:rPr>
      </w:pPr>
      <w:r w:rsidRPr="004B5FBD">
        <w:rPr>
          <w:rFonts w:eastAsiaTheme="minorHAnsi"/>
          <w:bCs/>
          <w:kern w:val="2"/>
          <w:sz w:val="24"/>
          <w:szCs w:val="24"/>
          <w:vertAlign w:val="superscript"/>
          <w14:ligatures w14:val="standardContextual"/>
        </w:rPr>
        <w:t>1,</w:t>
      </w:r>
      <w:r>
        <w:rPr>
          <w:rFonts w:eastAsiaTheme="minorHAnsi"/>
          <w:bCs/>
          <w:kern w:val="2"/>
          <w:sz w:val="24"/>
          <w:szCs w:val="24"/>
          <w:vertAlign w:val="superscript"/>
          <w14:ligatures w14:val="standardContextual"/>
        </w:rPr>
        <w:t xml:space="preserve">2,3 </w:t>
      </w:r>
      <w:r w:rsidRPr="004B5FBD">
        <w:rPr>
          <w:rFonts w:eastAsiaTheme="minorHAnsi"/>
          <w:bCs/>
          <w:kern w:val="2"/>
          <w:sz w:val="24"/>
          <w:szCs w:val="24"/>
          <w14:ligatures w14:val="standardContextual"/>
        </w:rPr>
        <w:t>Department of Economics</w:t>
      </w:r>
      <w:r w:rsidR="004F3703">
        <w:rPr>
          <w:rFonts w:eastAsiaTheme="minorHAnsi"/>
          <w:bCs/>
          <w:kern w:val="2"/>
          <w:sz w:val="24"/>
          <w:szCs w:val="24"/>
          <w14:ligatures w14:val="standardContextual"/>
        </w:rPr>
        <w:t xml:space="preserve">, </w:t>
      </w:r>
      <w:r w:rsidRPr="004B5FBD">
        <w:rPr>
          <w:rFonts w:eastAsiaTheme="minorHAnsi"/>
          <w:bCs/>
          <w:kern w:val="2"/>
          <w:sz w:val="24"/>
          <w:szCs w:val="24"/>
          <w14:ligatures w14:val="standardContextual"/>
        </w:rPr>
        <w:t xml:space="preserve">Glorious Vision University, </w:t>
      </w:r>
      <w:proofErr w:type="spellStart"/>
      <w:r w:rsidRPr="004B5FBD">
        <w:rPr>
          <w:rFonts w:eastAsiaTheme="minorHAnsi"/>
          <w:bCs/>
          <w:kern w:val="2"/>
          <w:sz w:val="24"/>
          <w:szCs w:val="24"/>
          <w14:ligatures w14:val="standardContextual"/>
        </w:rPr>
        <w:t>Ogwa</w:t>
      </w:r>
      <w:proofErr w:type="spellEnd"/>
    </w:p>
    <w:p w:rsidR="004B5FBD" w:rsidRDefault="004B5FBD" w:rsidP="004F3703">
      <w:pPr>
        <w:widowControl/>
        <w:tabs>
          <w:tab w:val="left" w:pos="7200"/>
        </w:tabs>
        <w:autoSpaceDE/>
        <w:autoSpaceDN/>
        <w:jc w:val="center"/>
        <w:rPr>
          <w:rFonts w:eastAsiaTheme="minorHAnsi"/>
          <w:bCs/>
          <w:kern w:val="2"/>
          <w:sz w:val="24"/>
          <w:szCs w:val="24"/>
          <w14:ligatures w14:val="standardContextual"/>
        </w:rPr>
      </w:pPr>
      <w:r>
        <w:rPr>
          <w:rFonts w:eastAsiaTheme="minorHAnsi"/>
          <w:bCs/>
          <w:kern w:val="2"/>
          <w:sz w:val="24"/>
          <w:szCs w:val="24"/>
          <w:vertAlign w:val="superscript"/>
          <w14:ligatures w14:val="standardContextual"/>
        </w:rPr>
        <w:t>4</w:t>
      </w:r>
      <w:r w:rsidRPr="004B5FBD">
        <w:rPr>
          <w:rFonts w:eastAsiaTheme="minorHAnsi"/>
          <w:bCs/>
          <w:kern w:val="2"/>
          <w:sz w:val="24"/>
          <w:szCs w:val="24"/>
          <w14:ligatures w14:val="standardContextual"/>
        </w:rPr>
        <w:t xml:space="preserve">School of Doctoral Studies, UNICAF, </w:t>
      </w:r>
      <w:proofErr w:type="spellStart"/>
      <w:r w:rsidRPr="004B5FBD">
        <w:rPr>
          <w:rFonts w:eastAsiaTheme="minorHAnsi"/>
          <w:bCs/>
          <w:kern w:val="2"/>
          <w:sz w:val="24"/>
          <w:szCs w:val="24"/>
          <w14:ligatures w14:val="standardContextual"/>
        </w:rPr>
        <w:t>Larnaca</w:t>
      </w:r>
      <w:proofErr w:type="spellEnd"/>
      <w:r w:rsidRPr="004B5FBD">
        <w:rPr>
          <w:rFonts w:eastAsiaTheme="minorHAnsi"/>
          <w:bCs/>
          <w:kern w:val="2"/>
          <w:sz w:val="24"/>
          <w:szCs w:val="24"/>
          <w14:ligatures w14:val="standardContextual"/>
        </w:rPr>
        <w:t>, Cyprus</w:t>
      </w:r>
      <w:bookmarkStart w:id="0" w:name="_GoBack"/>
      <w:bookmarkEnd w:id="0"/>
    </w:p>
    <w:p w:rsidR="004F3703" w:rsidRPr="004B5FBD" w:rsidRDefault="004F3703" w:rsidP="004F3703">
      <w:pPr>
        <w:widowControl/>
        <w:tabs>
          <w:tab w:val="left" w:pos="7200"/>
        </w:tabs>
        <w:autoSpaceDE/>
        <w:autoSpaceDN/>
        <w:jc w:val="center"/>
        <w:rPr>
          <w:rFonts w:eastAsiaTheme="minorHAnsi"/>
          <w:bCs/>
          <w:kern w:val="2"/>
          <w:sz w:val="24"/>
          <w:szCs w:val="24"/>
          <w14:ligatures w14:val="standardContextual"/>
        </w:rPr>
      </w:pPr>
    </w:p>
    <w:p w:rsidR="00DA3F68" w:rsidRPr="004F3703" w:rsidRDefault="004F3703" w:rsidP="00A2757D">
      <w:pPr>
        <w:rPr>
          <w:rFonts w:cs="Arial"/>
          <w:bCs/>
          <w:kern w:val="2"/>
          <w:lang w:val=""/>
          <w14:ligatures w14:val="standardContextual"/>
        </w:rPr>
      </w:pPr>
      <w:r w:rsidRPr="00C16A60">
        <w:rPr>
          <w:rFonts w:cs="Arial"/>
          <w:bCs/>
          <w:kern w:val="2"/>
          <w:lang w:val=""/>
          <w14:ligatures w14:val="standardContextual"/>
        </w:rPr>
        <w:t xml:space="preserve">doi: </w:t>
      </w:r>
      <w:r w:rsidRPr="00C16A60">
        <w:rPr>
          <w:rFonts w:cs="Arial"/>
          <w:bCs/>
          <w:color w:val="4472C4" w:themeColor="accent5"/>
          <w:kern w:val="2"/>
          <w:lang w:val=""/>
          <w14:ligatures w14:val="standardContextual"/>
        </w:rPr>
        <w:t>https:/</w:t>
      </w:r>
      <w:r w:rsidR="00A2757D">
        <w:rPr>
          <w:rFonts w:cs="Arial"/>
          <w:bCs/>
          <w:color w:val="4472C4" w:themeColor="accent5"/>
          <w:kern w:val="2"/>
          <w:lang w:val=""/>
          <w14:ligatures w14:val="standardContextual"/>
        </w:rPr>
        <w:t>/doi.org/10.37745/ijdee.13/vol14</w:t>
      </w:r>
      <w:r w:rsidRPr="00C16A60">
        <w:rPr>
          <w:rFonts w:cs="Arial"/>
          <w:bCs/>
          <w:color w:val="4472C4" w:themeColor="accent5"/>
          <w:kern w:val="2"/>
          <w:lang w:val=""/>
          <w14:ligatures w14:val="standardContextual"/>
        </w:rPr>
        <w:t>n</w:t>
      </w:r>
      <w:r w:rsidR="00A2757D">
        <w:rPr>
          <w:rFonts w:cs="Arial"/>
          <w:bCs/>
          <w:color w:val="4472C4" w:themeColor="accent5"/>
          <w:kern w:val="2"/>
          <w:lang w:val=""/>
          <w14:ligatures w14:val="standardContextual"/>
        </w:rPr>
        <w:t>1117</w:t>
      </w:r>
      <w:r>
        <w:rPr>
          <w:rFonts w:cs="Arial"/>
          <w:bCs/>
          <w:color w:val="4472C4" w:themeColor="accent5"/>
          <w:kern w:val="2"/>
          <w:lang w:val=""/>
          <w14:ligatures w14:val="standardContextual"/>
        </w:rPr>
        <w:t xml:space="preserve">                           </w:t>
      </w:r>
      <w:r w:rsidR="00A2757D">
        <w:rPr>
          <w:rFonts w:cs="Arial"/>
          <w:bCs/>
          <w:color w:val="4472C4" w:themeColor="accent5"/>
          <w:kern w:val="2"/>
          <w:lang w:val=""/>
          <w14:ligatures w14:val="standardContextual"/>
        </w:rPr>
        <w:t xml:space="preserve">         </w:t>
      </w:r>
      <w:r>
        <w:rPr>
          <w:rFonts w:cs="Arial"/>
          <w:bCs/>
          <w:color w:val="4472C4" w:themeColor="accent5"/>
          <w:kern w:val="2"/>
          <w:lang w:val=""/>
          <w14:ligatures w14:val="standardContextual"/>
        </w:rPr>
        <w:t xml:space="preserve"> </w:t>
      </w:r>
      <w:r w:rsidR="00A2757D">
        <w:rPr>
          <w:rFonts w:cs="Arial"/>
          <w:bCs/>
          <w:color w:val="4472C4" w:themeColor="accent5"/>
          <w:kern w:val="2"/>
          <w:lang w:val=""/>
          <w14:ligatures w14:val="standardContextual"/>
        </w:rPr>
        <w:t xml:space="preserve">           </w:t>
      </w:r>
      <w:r w:rsidRPr="00C16A60">
        <w:rPr>
          <w:rFonts w:cs="Arial"/>
          <w:bCs/>
          <w:kern w:val="2"/>
          <w:lang w:val=""/>
          <w14:ligatures w14:val="standardContextual"/>
        </w:rPr>
        <w:t xml:space="preserve">Published </w:t>
      </w:r>
      <w:r w:rsidR="00FA2ECE">
        <w:rPr>
          <w:rFonts w:cs="Arial"/>
          <w:bCs/>
          <w:kern w:val="2"/>
          <w:lang w:val=""/>
          <w14:ligatures w14:val="standardContextual"/>
        </w:rPr>
        <w:t>February 01</w:t>
      </w:r>
      <w:r w:rsidR="00A2757D">
        <w:rPr>
          <w:rFonts w:cs="Arial"/>
          <w:bCs/>
          <w:kern w:val="2"/>
          <w:lang w:val=""/>
          <w14:ligatures w14:val="standardContextual"/>
        </w:rPr>
        <w:t>, 2026</w:t>
      </w:r>
    </w:p>
    <w:tbl>
      <w:tblPr>
        <w:tblW w:w="0" w:type="auto"/>
        <w:tblInd w:w="-30" w:type="dxa"/>
        <w:tblBorders>
          <w:top w:val="single" w:sz="4" w:space="0" w:color="auto"/>
        </w:tblBorders>
        <w:tblLook w:val="0000" w:firstRow="0" w:lastRow="0" w:firstColumn="0" w:lastColumn="0" w:noHBand="0" w:noVBand="0"/>
      </w:tblPr>
      <w:tblGrid>
        <w:gridCol w:w="9631"/>
      </w:tblGrid>
      <w:tr w:rsidR="004F3703" w:rsidTr="00A2757D">
        <w:trPr>
          <w:trHeight w:val="100"/>
        </w:trPr>
        <w:tc>
          <w:tcPr>
            <w:tcW w:w="9631" w:type="dxa"/>
          </w:tcPr>
          <w:p w:rsidR="004F3703" w:rsidRDefault="004F3703" w:rsidP="004F3703">
            <w:pPr>
              <w:pStyle w:val="BodyText"/>
              <w:rPr>
                <w:b/>
                <w:sz w:val="24"/>
                <w:szCs w:val="24"/>
              </w:rPr>
            </w:pPr>
          </w:p>
        </w:tc>
      </w:tr>
    </w:tbl>
    <w:p w:rsidR="00A2757D" w:rsidRDefault="004F3703" w:rsidP="00A2757D">
      <w:pPr>
        <w:pStyle w:val="BodyText"/>
        <w:rPr>
          <w:sz w:val="20"/>
          <w:szCs w:val="20"/>
        </w:rPr>
      </w:pPr>
      <w:r w:rsidRPr="004F3703">
        <w:rPr>
          <w:b/>
          <w:sz w:val="20"/>
          <w:szCs w:val="20"/>
        </w:rPr>
        <w:t>Citation</w:t>
      </w:r>
      <w:r>
        <w:rPr>
          <w:sz w:val="20"/>
          <w:szCs w:val="20"/>
        </w:rPr>
        <w:t xml:space="preserve">: </w:t>
      </w:r>
      <w:r w:rsidRPr="004F3703">
        <w:rPr>
          <w:sz w:val="20"/>
          <w:szCs w:val="20"/>
        </w:rPr>
        <w:t>Ola</w:t>
      </w:r>
      <w:r>
        <w:rPr>
          <w:sz w:val="20"/>
          <w:szCs w:val="20"/>
        </w:rPr>
        <w:t xml:space="preserve"> K.O.,</w:t>
      </w:r>
      <w:r w:rsidRPr="004F3703">
        <w:rPr>
          <w:sz w:val="20"/>
          <w:szCs w:val="20"/>
        </w:rPr>
        <w:t xml:space="preserve"> </w:t>
      </w:r>
      <w:proofErr w:type="spellStart"/>
      <w:r w:rsidRPr="004F3703">
        <w:rPr>
          <w:sz w:val="20"/>
          <w:szCs w:val="20"/>
        </w:rPr>
        <w:t>Okor</w:t>
      </w:r>
      <w:proofErr w:type="spellEnd"/>
      <w:r>
        <w:rPr>
          <w:sz w:val="20"/>
          <w:szCs w:val="20"/>
        </w:rPr>
        <w:t xml:space="preserve"> F.O., </w:t>
      </w:r>
      <w:proofErr w:type="spellStart"/>
      <w:r w:rsidRPr="004F3703">
        <w:rPr>
          <w:sz w:val="20"/>
          <w:szCs w:val="20"/>
        </w:rPr>
        <w:t>Onasanya</w:t>
      </w:r>
      <w:proofErr w:type="spellEnd"/>
      <w:r>
        <w:rPr>
          <w:sz w:val="20"/>
          <w:szCs w:val="20"/>
        </w:rPr>
        <w:t xml:space="preserve"> M.E.</w:t>
      </w:r>
      <w:r w:rsidRPr="004F3703">
        <w:rPr>
          <w:sz w:val="20"/>
          <w:szCs w:val="20"/>
        </w:rPr>
        <w:t xml:space="preserve"> (2026) Domestic Debt and Sectoral Outputs in Nigeria: Focus on </w:t>
      </w:r>
    </w:p>
    <w:p w:rsidR="004F3703" w:rsidRPr="004F3703" w:rsidRDefault="004F3703" w:rsidP="00A2757D">
      <w:pPr>
        <w:pStyle w:val="BodyText"/>
        <w:rPr>
          <w:sz w:val="20"/>
          <w:szCs w:val="20"/>
        </w:rPr>
      </w:pPr>
      <w:r w:rsidRPr="004F3703">
        <w:rPr>
          <w:sz w:val="20"/>
          <w:szCs w:val="20"/>
        </w:rPr>
        <w:t xml:space="preserve">Agricultural and Manufacturing Sectors, </w:t>
      </w:r>
      <w:r w:rsidRPr="004F3703">
        <w:rPr>
          <w:i/>
          <w:sz w:val="20"/>
          <w:szCs w:val="20"/>
        </w:rPr>
        <w:t>International Journal of Developing and Emerging Economies</w:t>
      </w:r>
      <w:r w:rsidR="00A2757D">
        <w:rPr>
          <w:sz w:val="20"/>
          <w:szCs w:val="20"/>
        </w:rPr>
        <w:t xml:space="preserve"> 14, (1) 1-17</w:t>
      </w:r>
    </w:p>
    <w:tbl>
      <w:tblPr>
        <w:tblW w:w="0" w:type="auto"/>
        <w:tblInd w:w="30" w:type="dxa"/>
        <w:tblBorders>
          <w:top w:val="single" w:sz="4" w:space="0" w:color="auto"/>
        </w:tblBorders>
        <w:tblLook w:val="0000" w:firstRow="0" w:lastRow="0" w:firstColumn="0" w:lastColumn="0" w:noHBand="0" w:noVBand="0"/>
      </w:tblPr>
      <w:tblGrid>
        <w:gridCol w:w="9525"/>
      </w:tblGrid>
      <w:tr w:rsidR="004F3703" w:rsidTr="00A2757D">
        <w:trPr>
          <w:trHeight w:val="126"/>
        </w:trPr>
        <w:tc>
          <w:tcPr>
            <w:tcW w:w="9525" w:type="dxa"/>
          </w:tcPr>
          <w:p w:rsidR="004F3703" w:rsidRDefault="004F3703" w:rsidP="004F3703">
            <w:pPr>
              <w:ind w:right="496"/>
              <w:jc w:val="both"/>
              <w:rPr>
                <w:b/>
                <w:spacing w:val="-2"/>
                <w:sz w:val="24"/>
                <w:szCs w:val="24"/>
              </w:rPr>
            </w:pPr>
          </w:p>
        </w:tc>
      </w:tr>
    </w:tbl>
    <w:p w:rsidR="00DA3F68" w:rsidRPr="004F3703" w:rsidRDefault="004F3703" w:rsidP="004F3703">
      <w:pPr>
        <w:ind w:right="496"/>
        <w:jc w:val="both"/>
        <w:rPr>
          <w:b/>
          <w:sz w:val="24"/>
          <w:szCs w:val="24"/>
        </w:rPr>
      </w:pPr>
      <w:r w:rsidRPr="00C76C67">
        <w:rPr>
          <w:b/>
          <w:spacing w:val="-2"/>
          <w:sz w:val="24"/>
          <w:szCs w:val="24"/>
        </w:rPr>
        <w:t>Abstract</w:t>
      </w:r>
      <w:r>
        <w:rPr>
          <w:b/>
          <w:spacing w:val="-2"/>
          <w:sz w:val="24"/>
          <w:szCs w:val="24"/>
        </w:rPr>
        <w:t xml:space="preserve">: </w:t>
      </w:r>
      <w:r w:rsidR="00DA3F68" w:rsidRPr="00B46973">
        <w:rPr>
          <w:i/>
          <w:sz w:val="24"/>
          <w:szCs w:val="24"/>
        </w:rPr>
        <w:t>This study investigated the long-run impact of domestic debt on sectoral output in Nigeria, focusing specifically on the agricultural and manufacturing sectors. Data for the study</w:t>
      </w:r>
      <w:r w:rsidR="00DA3F68" w:rsidRPr="00B46973">
        <w:rPr>
          <w:i/>
          <w:spacing w:val="40"/>
          <w:sz w:val="24"/>
          <w:szCs w:val="24"/>
        </w:rPr>
        <w:t xml:space="preserve"> </w:t>
      </w:r>
      <w:r w:rsidR="00DA3F68" w:rsidRPr="00B46973">
        <w:rPr>
          <w:i/>
          <w:sz w:val="24"/>
          <w:szCs w:val="24"/>
        </w:rPr>
        <w:t>composed of the a</w:t>
      </w:r>
      <w:r w:rsidR="00EE5B38" w:rsidRPr="00B46973">
        <w:rPr>
          <w:i/>
          <w:sz w:val="24"/>
          <w:szCs w:val="24"/>
        </w:rPr>
        <w:t>gricultural sector output (AGRS</w:t>
      </w:r>
      <w:r w:rsidR="00DA3F68" w:rsidRPr="00B46973">
        <w:rPr>
          <w:i/>
          <w:sz w:val="24"/>
          <w:szCs w:val="24"/>
        </w:rPr>
        <w:t>) and ma</w:t>
      </w:r>
      <w:r w:rsidR="00EE5B38" w:rsidRPr="00B46973">
        <w:rPr>
          <w:i/>
          <w:sz w:val="24"/>
          <w:szCs w:val="24"/>
        </w:rPr>
        <w:t>nufacturing sector output (MANS</w:t>
      </w:r>
      <w:r w:rsidR="00DA3F68" w:rsidRPr="00B46973">
        <w:rPr>
          <w:i/>
          <w:sz w:val="24"/>
          <w:szCs w:val="24"/>
        </w:rPr>
        <w:t>) which served as the dependent variables, Domestic Debt Stock (DDD), Domestic Debt Servicing (DDS), Interest Rate (INT) and Inflation Rate (INF) as explanatory variables. Data were sourced from the Central Bank of Nigeria statistical bulletin.</w:t>
      </w:r>
      <w:r w:rsidR="00DA3F68" w:rsidRPr="00B46973">
        <w:rPr>
          <w:i/>
          <w:spacing w:val="80"/>
          <w:sz w:val="24"/>
          <w:szCs w:val="24"/>
        </w:rPr>
        <w:t xml:space="preserve"> </w:t>
      </w:r>
      <w:r w:rsidR="00DA3F68" w:rsidRPr="00B46973">
        <w:rPr>
          <w:i/>
          <w:sz w:val="24"/>
          <w:szCs w:val="24"/>
        </w:rPr>
        <w:t xml:space="preserve">All the series were subjected to unit root test and </w:t>
      </w:r>
      <w:proofErr w:type="spellStart"/>
      <w:r w:rsidR="00DA3F68" w:rsidRPr="00B46973">
        <w:rPr>
          <w:i/>
          <w:sz w:val="24"/>
          <w:szCs w:val="24"/>
        </w:rPr>
        <w:t>cointegration</w:t>
      </w:r>
      <w:proofErr w:type="spellEnd"/>
      <w:r w:rsidR="00DA3F68" w:rsidRPr="00B46973">
        <w:rPr>
          <w:i/>
          <w:sz w:val="24"/>
          <w:szCs w:val="24"/>
        </w:rPr>
        <w:t xml:space="preserve"> test. The result of the Augmented Dickey Fuller showed</w:t>
      </w:r>
      <w:r w:rsidR="00DA3F68" w:rsidRPr="00B46973">
        <w:rPr>
          <w:i/>
          <w:spacing w:val="38"/>
          <w:sz w:val="24"/>
          <w:szCs w:val="24"/>
        </w:rPr>
        <w:t xml:space="preserve"> </w:t>
      </w:r>
      <w:r w:rsidR="00DA3F68" w:rsidRPr="00B46973">
        <w:rPr>
          <w:i/>
          <w:sz w:val="24"/>
          <w:szCs w:val="24"/>
        </w:rPr>
        <w:t>that</w:t>
      </w:r>
      <w:r w:rsidR="00DA3F68" w:rsidRPr="00B46973">
        <w:rPr>
          <w:i/>
          <w:spacing w:val="30"/>
          <w:sz w:val="24"/>
          <w:szCs w:val="24"/>
        </w:rPr>
        <w:t xml:space="preserve"> </w:t>
      </w:r>
      <w:r w:rsidR="00DA3F68" w:rsidRPr="00B46973">
        <w:rPr>
          <w:i/>
          <w:sz w:val="24"/>
          <w:szCs w:val="24"/>
        </w:rPr>
        <w:t>all</w:t>
      </w:r>
      <w:r w:rsidR="00DA3F68" w:rsidRPr="00B46973">
        <w:rPr>
          <w:i/>
          <w:spacing w:val="24"/>
          <w:sz w:val="24"/>
          <w:szCs w:val="24"/>
        </w:rPr>
        <w:t xml:space="preserve"> </w:t>
      </w:r>
      <w:r w:rsidR="00DA3F68" w:rsidRPr="00B46973">
        <w:rPr>
          <w:i/>
          <w:sz w:val="24"/>
          <w:szCs w:val="24"/>
        </w:rPr>
        <w:t>the</w:t>
      </w:r>
      <w:r w:rsidR="00DA3F68" w:rsidRPr="00B46973">
        <w:rPr>
          <w:i/>
          <w:spacing w:val="31"/>
          <w:sz w:val="24"/>
          <w:szCs w:val="24"/>
        </w:rPr>
        <w:t xml:space="preserve"> </w:t>
      </w:r>
      <w:r w:rsidR="00DA3F68" w:rsidRPr="00B46973">
        <w:rPr>
          <w:i/>
          <w:sz w:val="24"/>
          <w:szCs w:val="24"/>
        </w:rPr>
        <w:t>series</w:t>
      </w:r>
      <w:r w:rsidR="00DA3F68" w:rsidRPr="00B46973">
        <w:rPr>
          <w:i/>
          <w:spacing w:val="29"/>
          <w:sz w:val="24"/>
          <w:szCs w:val="24"/>
        </w:rPr>
        <w:t xml:space="preserve"> </w:t>
      </w:r>
      <w:r w:rsidR="00DA3F68" w:rsidRPr="00B46973">
        <w:rPr>
          <w:i/>
          <w:sz w:val="24"/>
          <w:szCs w:val="24"/>
        </w:rPr>
        <w:t>were</w:t>
      </w:r>
      <w:r w:rsidR="00DA3F68" w:rsidRPr="00B46973">
        <w:rPr>
          <w:i/>
          <w:spacing w:val="31"/>
          <w:sz w:val="24"/>
          <w:szCs w:val="24"/>
        </w:rPr>
        <w:t xml:space="preserve"> </w:t>
      </w:r>
      <w:r w:rsidR="00DA3F68" w:rsidRPr="00B46973">
        <w:rPr>
          <w:i/>
          <w:sz w:val="24"/>
          <w:szCs w:val="24"/>
        </w:rPr>
        <w:t>stationary at</w:t>
      </w:r>
      <w:r w:rsidR="00DA3F68" w:rsidRPr="00B46973">
        <w:rPr>
          <w:i/>
          <w:spacing w:val="30"/>
          <w:sz w:val="24"/>
          <w:szCs w:val="24"/>
        </w:rPr>
        <w:t xml:space="preserve"> </w:t>
      </w:r>
      <w:r w:rsidR="00DA3F68" w:rsidRPr="00B46973">
        <w:rPr>
          <w:i/>
          <w:sz w:val="24"/>
          <w:szCs w:val="24"/>
        </w:rPr>
        <w:t>first</w:t>
      </w:r>
      <w:r w:rsidR="00DA3F68" w:rsidRPr="00B46973">
        <w:rPr>
          <w:i/>
          <w:spacing w:val="30"/>
          <w:sz w:val="24"/>
          <w:szCs w:val="24"/>
        </w:rPr>
        <w:t xml:space="preserve"> </w:t>
      </w:r>
      <w:r w:rsidR="00DA3F68" w:rsidRPr="00B46973">
        <w:rPr>
          <w:i/>
          <w:sz w:val="24"/>
          <w:szCs w:val="24"/>
        </w:rPr>
        <w:t>difference</w:t>
      </w:r>
      <w:r w:rsidR="00DA3F68" w:rsidRPr="00B46973">
        <w:rPr>
          <w:i/>
          <w:spacing w:val="25"/>
          <w:sz w:val="24"/>
          <w:szCs w:val="24"/>
        </w:rPr>
        <w:t xml:space="preserve"> </w:t>
      </w:r>
      <w:r w:rsidR="00DA3F68" w:rsidRPr="00B46973">
        <w:rPr>
          <w:i/>
          <w:sz w:val="24"/>
          <w:szCs w:val="24"/>
        </w:rPr>
        <w:t>and</w:t>
      </w:r>
      <w:r w:rsidR="00DA3F68" w:rsidRPr="00B46973">
        <w:rPr>
          <w:i/>
          <w:spacing w:val="38"/>
          <w:sz w:val="24"/>
          <w:szCs w:val="24"/>
        </w:rPr>
        <w:t xml:space="preserve"> </w:t>
      </w:r>
      <w:r w:rsidR="00DA3F68" w:rsidRPr="00B46973">
        <w:rPr>
          <w:i/>
          <w:sz w:val="24"/>
          <w:szCs w:val="24"/>
        </w:rPr>
        <w:t>there</w:t>
      </w:r>
      <w:r w:rsidR="00DA3F68" w:rsidRPr="00B46973">
        <w:rPr>
          <w:i/>
          <w:spacing w:val="31"/>
          <w:sz w:val="24"/>
          <w:szCs w:val="24"/>
        </w:rPr>
        <w:t xml:space="preserve"> </w:t>
      </w:r>
      <w:r w:rsidR="00DA3F68" w:rsidRPr="00B46973">
        <w:rPr>
          <w:i/>
          <w:sz w:val="24"/>
          <w:szCs w:val="24"/>
        </w:rPr>
        <w:t>was</w:t>
      </w:r>
      <w:r w:rsidR="00DA3F68" w:rsidRPr="00B46973">
        <w:rPr>
          <w:i/>
          <w:spacing w:val="29"/>
          <w:sz w:val="24"/>
          <w:szCs w:val="24"/>
        </w:rPr>
        <w:t xml:space="preserve"> </w:t>
      </w:r>
      <w:r w:rsidR="00DA3F68" w:rsidRPr="00B46973">
        <w:rPr>
          <w:i/>
          <w:sz w:val="24"/>
          <w:szCs w:val="24"/>
        </w:rPr>
        <w:t>existence</w:t>
      </w:r>
      <w:r w:rsidR="00DA3F68" w:rsidRPr="00B46973">
        <w:rPr>
          <w:i/>
          <w:spacing w:val="31"/>
          <w:sz w:val="24"/>
          <w:szCs w:val="24"/>
        </w:rPr>
        <w:t xml:space="preserve"> </w:t>
      </w:r>
      <w:r w:rsidR="00DA3F68" w:rsidRPr="00B46973">
        <w:rPr>
          <w:i/>
          <w:sz w:val="24"/>
          <w:szCs w:val="24"/>
        </w:rPr>
        <w:t>of</w:t>
      </w:r>
      <w:r w:rsidR="00DA3F68" w:rsidRPr="00B46973">
        <w:rPr>
          <w:i/>
          <w:spacing w:val="32"/>
          <w:sz w:val="24"/>
          <w:szCs w:val="24"/>
        </w:rPr>
        <w:t xml:space="preserve"> </w:t>
      </w:r>
      <w:r w:rsidR="00DA3F68" w:rsidRPr="00B46973">
        <w:rPr>
          <w:i/>
          <w:sz w:val="24"/>
          <w:szCs w:val="24"/>
        </w:rPr>
        <w:t xml:space="preserve">long run relationship among the series as confirmed by the Johansen’s </w:t>
      </w:r>
      <w:proofErr w:type="spellStart"/>
      <w:r w:rsidR="00DA3F68" w:rsidRPr="00B46973">
        <w:rPr>
          <w:i/>
          <w:sz w:val="24"/>
          <w:szCs w:val="24"/>
        </w:rPr>
        <w:t>cointegration</w:t>
      </w:r>
      <w:proofErr w:type="spellEnd"/>
      <w:r w:rsidR="00DA3F68" w:rsidRPr="00B46973">
        <w:rPr>
          <w:i/>
          <w:sz w:val="24"/>
          <w:szCs w:val="24"/>
        </w:rPr>
        <w:t xml:space="preserve"> test. The estimation</w:t>
      </w:r>
      <w:r w:rsidR="00DA3F68" w:rsidRPr="00B46973">
        <w:rPr>
          <w:i/>
          <w:spacing w:val="40"/>
          <w:sz w:val="24"/>
          <w:szCs w:val="24"/>
        </w:rPr>
        <w:t xml:space="preserve"> </w:t>
      </w:r>
      <w:r w:rsidR="00DA3F68" w:rsidRPr="00B46973">
        <w:rPr>
          <w:i/>
          <w:sz w:val="24"/>
          <w:szCs w:val="24"/>
        </w:rPr>
        <w:t>was</w:t>
      </w:r>
      <w:r w:rsidR="00DA3F68" w:rsidRPr="00B46973">
        <w:rPr>
          <w:i/>
          <w:spacing w:val="40"/>
          <w:sz w:val="24"/>
          <w:szCs w:val="24"/>
        </w:rPr>
        <w:t xml:space="preserve"> </w:t>
      </w:r>
      <w:r w:rsidR="00DA3F68" w:rsidRPr="00B46973">
        <w:rPr>
          <w:i/>
          <w:sz w:val="24"/>
          <w:szCs w:val="24"/>
        </w:rPr>
        <w:t>carried</w:t>
      </w:r>
      <w:r w:rsidR="00DA3F68" w:rsidRPr="00B46973">
        <w:rPr>
          <w:i/>
          <w:spacing w:val="40"/>
          <w:sz w:val="24"/>
          <w:szCs w:val="24"/>
        </w:rPr>
        <w:t xml:space="preserve"> </w:t>
      </w:r>
      <w:r w:rsidR="00DA3F68" w:rsidRPr="00B46973">
        <w:rPr>
          <w:i/>
          <w:sz w:val="24"/>
          <w:szCs w:val="24"/>
        </w:rPr>
        <w:t>out</w:t>
      </w:r>
      <w:r w:rsidR="00DA3F68" w:rsidRPr="00B46973">
        <w:rPr>
          <w:i/>
          <w:spacing w:val="40"/>
          <w:sz w:val="24"/>
          <w:szCs w:val="24"/>
        </w:rPr>
        <w:t xml:space="preserve"> </w:t>
      </w:r>
      <w:r w:rsidR="00DA3F68" w:rsidRPr="00B46973">
        <w:rPr>
          <w:i/>
          <w:sz w:val="24"/>
          <w:szCs w:val="24"/>
        </w:rPr>
        <w:t>utilizing</w:t>
      </w:r>
      <w:r w:rsidR="00DA3F68" w:rsidRPr="00B46973">
        <w:rPr>
          <w:i/>
          <w:spacing w:val="40"/>
          <w:sz w:val="24"/>
          <w:szCs w:val="24"/>
        </w:rPr>
        <w:t xml:space="preserve"> </w:t>
      </w:r>
      <w:r w:rsidR="00DA3F68" w:rsidRPr="00B46973">
        <w:rPr>
          <w:i/>
          <w:sz w:val="24"/>
          <w:szCs w:val="24"/>
        </w:rPr>
        <w:t>annual</w:t>
      </w:r>
      <w:r w:rsidR="00DA3F68" w:rsidRPr="00B46973">
        <w:rPr>
          <w:i/>
          <w:spacing w:val="40"/>
          <w:sz w:val="24"/>
          <w:szCs w:val="24"/>
        </w:rPr>
        <w:t xml:space="preserve"> </w:t>
      </w:r>
      <w:r w:rsidR="00DA3F68" w:rsidRPr="00B46973">
        <w:rPr>
          <w:i/>
          <w:sz w:val="24"/>
          <w:szCs w:val="24"/>
        </w:rPr>
        <w:t>time-series</w:t>
      </w:r>
      <w:r w:rsidR="00DA3F68" w:rsidRPr="00B46973">
        <w:rPr>
          <w:i/>
          <w:spacing w:val="40"/>
          <w:sz w:val="24"/>
          <w:szCs w:val="24"/>
        </w:rPr>
        <w:t xml:space="preserve"> </w:t>
      </w:r>
      <w:r w:rsidR="00DA3F68" w:rsidRPr="00B46973">
        <w:rPr>
          <w:i/>
          <w:sz w:val="24"/>
          <w:szCs w:val="24"/>
        </w:rPr>
        <w:t>data</w:t>
      </w:r>
      <w:r w:rsidR="00DA3F68" w:rsidRPr="00B46973">
        <w:rPr>
          <w:i/>
          <w:spacing w:val="40"/>
          <w:sz w:val="24"/>
          <w:szCs w:val="24"/>
        </w:rPr>
        <w:t xml:space="preserve"> </w:t>
      </w:r>
      <w:r w:rsidR="00DA3F68" w:rsidRPr="00B46973">
        <w:rPr>
          <w:i/>
          <w:sz w:val="24"/>
          <w:szCs w:val="24"/>
        </w:rPr>
        <w:t>from</w:t>
      </w:r>
      <w:r w:rsidR="00DA3F68" w:rsidRPr="00B46973">
        <w:rPr>
          <w:i/>
          <w:spacing w:val="40"/>
          <w:sz w:val="24"/>
          <w:szCs w:val="24"/>
        </w:rPr>
        <w:t xml:space="preserve"> </w:t>
      </w:r>
      <w:r w:rsidR="00DA3F68" w:rsidRPr="00B46973">
        <w:rPr>
          <w:i/>
          <w:sz w:val="24"/>
          <w:szCs w:val="24"/>
        </w:rPr>
        <w:t>1985</w:t>
      </w:r>
      <w:r w:rsidR="00DA3F68" w:rsidRPr="00B46973">
        <w:rPr>
          <w:i/>
          <w:spacing w:val="40"/>
          <w:sz w:val="24"/>
          <w:szCs w:val="24"/>
        </w:rPr>
        <w:t xml:space="preserve"> </w:t>
      </w:r>
      <w:r w:rsidR="00DA3F68" w:rsidRPr="00B46973">
        <w:rPr>
          <w:i/>
          <w:sz w:val="24"/>
          <w:szCs w:val="24"/>
        </w:rPr>
        <w:t>to</w:t>
      </w:r>
      <w:r w:rsidR="00DA3F68" w:rsidRPr="00B46973">
        <w:rPr>
          <w:i/>
          <w:spacing w:val="40"/>
          <w:sz w:val="24"/>
          <w:szCs w:val="24"/>
        </w:rPr>
        <w:t xml:space="preserve"> </w:t>
      </w:r>
      <w:r w:rsidR="00DA3F68" w:rsidRPr="00B46973">
        <w:rPr>
          <w:i/>
          <w:sz w:val="24"/>
          <w:szCs w:val="24"/>
        </w:rPr>
        <w:t>2023,</w:t>
      </w:r>
      <w:r w:rsidR="00DA3F68" w:rsidRPr="00B46973">
        <w:rPr>
          <w:i/>
          <w:spacing w:val="40"/>
          <w:sz w:val="24"/>
          <w:szCs w:val="24"/>
        </w:rPr>
        <w:t xml:space="preserve"> </w:t>
      </w:r>
      <w:r w:rsidR="00DA3F68" w:rsidRPr="00B46973">
        <w:rPr>
          <w:i/>
          <w:sz w:val="24"/>
          <w:szCs w:val="24"/>
        </w:rPr>
        <w:t>employing the Fully Modified Ordinary Least Squares (FMOLS) estimation technique. The study provided a robust econometric assessment of the sector-specific implications of debt dynamics. The FMOLS results indicated that while</w:t>
      </w:r>
      <w:r w:rsidR="00DA3F68" w:rsidRPr="00B46973">
        <w:rPr>
          <w:i/>
          <w:spacing w:val="40"/>
          <w:sz w:val="24"/>
          <w:szCs w:val="24"/>
        </w:rPr>
        <w:t xml:space="preserve"> </w:t>
      </w:r>
      <w:r w:rsidR="00DA3F68" w:rsidRPr="00B46973">
        <w:rPr>
          <w:i/>
          <w:sz w:val="24"/>
          <w:szCs w:val="24"/>
        </w:rPr>
        <w:t xml:space="preserve">domestic debt servicing positively impacted </w:t>
      </w:r>
      <w:r w:rsidR="00B46973">
        <w:rPr>
          <w:i/>
          <w:sz w:val="24"/>
          <w:szCs w:val="24"/>
        </w:rPr>
        <w:t>manufacturing</w:t>
      </w:r>
      <w:r w:rsidR="00DA3F68" w:rsidRPr="00B46973">
        <w:rPr>
          <w:i/>
          <w:sz w:val="24"/>
          <w:szCs w:val="24"/>
        </w:rPr>
        <w:t xml:space="preserve"> output,</w:t>
      </w:r>
      <w:r w:rsidR="00B46973">
        <w:rPr>
          <w:i/>
          <w:sz w:val="24"/>
          <w:szCs w:val="24"/>
        </w:rPr>
        <w:t xml:space="preserve"> domestic debt stock exerted significant impact on agricultural sector.</w:t>
      </w:r>
      <w:r w:rsidR="00DA3F68" w:rsidRPr="00B46973">
        <w:rPr>
          <w:i/>
          <w:sz w:val="24"/>
          <w:szCs w:val="24"/>
        </w:rPr>
        <w:t xml:space="preserve"> The</w:t>
      </w:r>
      <w:r w:rsidR="00DA3F68" w:rsidRPr="00B46973">
        <w:rPr>
          <w:i/>
          <w:spacing w:val="40"/>
          <w:sz w:val="24"/>
          <w:szCs w:val="24"/>
        </w:rPr>
        <w:t xml:space="preserve"> </w:t>
      </w:r>
      <w:r w:rsidR="00DA3F68" w:rsidRPr="00B46973">
        <w:rPr>
          <w:i/>
          <w:sz w:val="24"/>
          <w:szCs w:val="24"/>
        </w:rPr>
        <w:t>findings</w:t>
      </w:r>
      <w:r w:rsidR="00DA3F68" w:rsidRPr="00B46973">
        <w:rPr>
          <w:i/>
          <w:spacing w:val="40"/>
          <w:sz w:val="24"/>
          <w:szCs w:val="24"/>
        </w:rPr>
        <w:t xml:space="preserve"> </w:t>
      </w:r>
      <w:r w:rsidR="00DA3F68" w:rsidRPr="00B46973">
        <w:rPr>
          <w:i/>
          <w:sz w:val="24"/>
          <w:szCs w:val="24"/>
        </w:rPr>
        <w:t>of</w:t>
      </w:r>
      <w:r w:rsidR="00DA3F68" w:rsidRPr="00B46973">
        <w:rPr>
          <w:i/>
          <w:spacing w:val="40"/>
          <w:sz w:val="24"/>
          <w:szCs w:val="24"/>
        </w:rPr>
        <w:t xml:space="preserve"> </w:t>
      </w:r>
      <w:r w:rsidR="00DA3F68" w:rsidRPr="00B46973">
        <w:rPr>
          <w:i/>
          <w:sz w:val="24"/>
          <w:szCs w:val="24"/>
        </w:rPr>
        <w:t xml:space="preserve">the study showed that domestic debt could enhance sectoral output when efficiently utilized and excessive debt servicing might crowd out productive investments. The </w:t>
      </w:r>
      <w:r w:rsidR="00B46973">
        <w:rPr>
          <w:i/>
          <w:sz w:val="24"/>
          <w:szCs w:val="24"/>
        </w:rPr>
        <w:t>study</w:t>
      </w:r>
      <w:r w:rsidR="00DA3F68" w:rsidRPr="00B46973">
        <w:rPr>
          <w:i/>
          <w:sz w:val="24"/>
          <w:szCs w:val="24"/>
        </w:rPr>
        <w:t xml:space="preserve"> recommended concrete</w:t>
      </w:r>
      <w:r w:rsidR="00DA3F68" w:rsidRPr="00B46973">
        <w:rPr>
          <w:i/>
          <w:spacing w:val="40"/>
          <w:sz w:val="24"/>
          <w:szCs w:val="24"/>
        </w:rPr>
        <w:t xml:space="preserve"> </w:t>
      </w:r>
      <w:r w:rsidR="00DA3F68" w:rsidRPr="00B46973">
        <w:rPr>
          <w:i/>
          <w:sz w:val="24"/>
          <w:szCs w:val="24"/>
        </w:rPr>
        <w:t>policies</w:t>
      </w:r>
      <w:r w:rsidR="00DA3F68" w:rsidRPr="00B46973">
        <w:rPr>
          <w:i/>
          <w:spacing w:val="40"/>
          <w:sz w:val="24"/>
          <w:szCs w:val="24"/>
        </w:rPr>
        <w:t xml:space="preserve"> </w:t>
      </w:r>
      <w:r w:rsidR="00DA3F68" w:rsidRPr="00B46973">
        <w:rPr>
          <w:i/>
          <w:sz w:val="24"/>
          <w:szCs w:val="24"/>
        </w:rPr>
        <w:t>for</w:t>
      </w:r>
      <w:r w:rsidR="00DA3F68" w:rsidRPr="00B46973">
        <w:rPr>
          <w:i/>
          <w:spacing w:val="40"/>
          <w:sz w:val="24"/>
          <w:szCs w:val="24"/>
        </w:rPr>
        <w:t xml:space="preserve"> </w:t>
      </w:r>
      <w:r w:rsidR="00DA3F68" w:rsidRPr="00B46973">
        <w:rPr>
          <w:i/>
          <w:sz w:val="24"/>
          <w:szCs w:val="24"/>
        </w:rPr>
        <w:t>optimizing</w:t>
      </w:r>
      <w:r w:rsidR="00DA3F68" w:rsidRPr="00B46973">
        <w:rPr>
          <w:i/>
          <w:spacing w:val="40"/>
          <w:sz w:val="24"/>
          <w:szCs w:val="24"/>
        </w:rPr>
        <w:t xml:space="preserve"> </w:t>
      </w:r>
      <w:r w:rsidR="00DA3F68" w:rsidRPr="00B46973">
        <w:rPr>
          <w:i/>
          <w:sz w:val="24"/>
          <w:szCs w:val="24"/>
        </w:rPr>
        <w:t>domestic</w:t>
      </w:r>
      <w:r w:rsidR="00DA3F68" w:rsidRPr="00B46973">
        <w:rPr>
          <w:i/>
          <w:spacing w:val="40"/>
          <w:sz w:val="24"/>
          <w:szCs w:val="24"/>
        </w:rPr>
        <w:t xml:space="preserve"> </w:t>
      </w:r>
      <w:r w:rsidR="00DA3F68" w:rsidRPr="00B46973">
        <w:rPr>
          <w:i/>
          <w:sz w:val="24"/>
          <w:szCs w:val="24"/>
        </w:rPr>
        <w:t>debt</w:t>
      </w:r>
      <w:r w:rsidR="00DA3F68" w:rsidRPr="00B46973">
        <w:rPr>
          <w:i/>
          <w:spacing w:val="40"/>
          <w:sz w:val="24"/>
          <w:szCs w:val="24"/>
        </w:rPr>
        <w:t xml:space="preserve"> </w:t>
      </w:r>
      <w:r w:rsidR="00DA3F68" w:rsidRPr="00B46973">
        <w:rPr>
          <w:i/>
          <w:sz w:val="24"/>
          <w:szCs w:val="24"/>
        </w:rPr>
        <w:t>management</w:t>
      </w:r>
      <w:r w:rsidR="00DA3F68" w:rsidRPr="00B46973">
        <w:rPr>
          <w:i/>
          <w:spacing w:val="40"/>
          <w:sz w:val="24"/>
          <w:szCs w:val="24"/>
        </w:rPr>
        <w:t xml:space="preserve"> </w:t>
      </w:r>
      <w:r w:rsidR="00DA3F68" w:rsidRPr="00B46973">
        <w:rPr>
          <w:i/>
          <w:sz w:val="24"/>
          <w:szCs w:val="24"/>
        </w:rPr>
        <w:t>that</w:t>
      </w:r>
      <w:r w:rsidR="00DA3F68" w:rsidRPr="00B46973">
        <w:rPr>
          <w:i/>
          <w:spacing w:val="40"/>
          <w:sz w:val="24"/>
          <w:szCs w:val="24"/>
        </w:rPr>
        <w:t xml:space="preserve"> </w:t>
      </w:r>
      <w:r w:rsidR="00DA3F68" w:rsidRPr="00B46973">
        <w:rPr>
          <w:i/>
          <w:sz w:val="24"/>
          <w:szCs w:val="24"/>
        </w:rPr>
        <w:t>would</w:t>
      </w:r>
      <w:r w:rsidR="00DA3F68" w:rsidRPr="00B46973">
        <w:rPr>
          <w:i/>
          <w:spacing w:val="40"/>
          <w:sz w:val="24"/>
          <w:szCs w:val="24"/>
        </w:rPr>
        <w:t xml:space="preserve"> </w:t>
      </w:r>
      <w:r w:rsidR="00DA3F68" w:rsidRPr="00B46973">
        <w:rPr>
          <w:i/>
          <w:sz w:val="24"/>
          <w:szCs w:val="24"/>
        </w:rPr>
        <w:t>foster</w:t>
      </w:r>
      <w:r w:rsidR="00DA3F68" w:rsidRPr="00B46973">
        <w:rPr>
          <w:i/>
          <w:spacing w:val="40"/>
          <w:sz w:val="24"/>
          <w:szCs w:val="24"/>
        </w:rPr>
        <w:t xml:space="preserve"> </w:t>
      </w:r>
      <w:r w:rsidR="00DA3F68" w:rsidRPr="00B46973">
        <w:rPr>
          <w:i/>
          <w:sz w:val="24"/>
          <w:szCs w:val="24"/>
        </w:rPr>
        <w:t>sectoral growth.</w:t>
      </w:r>
      <w:r w:rsidR="00DA3F68" w:rsidRPr="00B46973">
        <w:rPr>
          <w:i/>
          <w:spacing w:val="40"/>
          <w:sz w:val="24"/>
          <w:szCs w:val="24"/>
        </w:rPr>
        <w:t xml:space="preserve"> </w:t>
      </w:r>
      <w:r w:rsidR="00DA3F68" w:rsidRPr="00B46973">
        <w:rPr>
          <w:i/>
          <w:sz w:val="24"/>
          <w:szCs w:val="24"/>
        </w:rPr>
        <w:t>The</w:t>
      </w:r>
      <w:r w:rsidR="00DA3F68" w:rsidRPr="00B46973">
        <w:rPr>
          <w:i/>
          <w:spacing w:val="40"/>
          <w:sz w:val="24"/>
          <w:szCs w:val="24"/>
        </w:rPr>
        <w:t xml:space="preserve"> </w:t>
      </w:r>
      <w:r w:rsidR="00DA3F68" w:rsidRPr="00B46973">
        <w:rPr>
          <w:i/>
          <w:sz w:val="24"/>
          <w:szCs w:val="24"/>
        </w:rPr>
        <w:t>study also</w:t>
      </w:r>
      <w:r w:rsidR="00DA3F68" w:rsidRPr="00B46973">
        <w:rPr>
          <w:i/>
          <w:spacing w:val="40"/>
          <w:sz w:val="24"/>
          <w:szCs w:val="24"/>
        </w:rPr>
        <w:t xml:space="preserve"> </w:t>
      </w:r>
      <w:r w:rsidR="00DA3F68" w:rsidRPr="00B46973">
        <w:rPr>
          <w:i/>
          <w:sz w:val="24"/>
          <w:szCs w:val="24"/>
        </w:rPr>
        <w:t>recommended</w:t>
      </w:r>
      <w:r w:rsidR="00DA3F68" w:rsidRPr="00B46973">
        <w:rPr>
          <w:i/>
          <w:spacing w:val="40"/>
          <w:sz w:val="24"/>
          <w:szCs w:val="24"/>
        </w:rPr>
        <w:t xml:space="preserve"> </w:t>
      </w:r>
      <w:r w:rsidR="00DA3F68" w:rsidRPr="00B46973">
        <w:rPr>
          <w:i/>
          <w:sz w:val="24"/>
          <w:szCs w:val="24"/>
        </w:rPr>
        <w:t>the</w:t>
      </w:r>
      <w:r w:rsidR="00DA3F68" w:rsidRPr="00B46973">
        <w:rPr>
          <w:i/>
          <w:spacing w:val="40"/>
          <w:sz w:val="24"/>
          <w:szCs w:val="24"/>
        </w:rPr>
        <w:t xml:space="preserve"> </w:t>
      </w:r>
      <w:r w:rsidR="00DA3F68" w:rsidRPr="00B46973">
        <w:rPr>
          <w:i/>
          <w:sz w:val="24"/>
          <w:szCs w:val="24"/>
        </w:rPr>
        <w:t>restructuring</w:t>
      </w:r>
      <w:r w:rsidR="00DA3F68" w:rsidRPr="00B46973">
        <w:rPr>
          <w:i/>
          <w:spacing w:val="40"/>
          <w:sz w:val="24"/>
          <w:szCs w:val="24"/>
        </w:rPr>
        <w:t xml:space="preserve"> </w:t>
      </w:r>
      <w:r w:rsidR="00DA3F68" w:rsidRPr="00B46973">
        <w:rPr>
          <w:i/>
          <w:sz w:val="24"/>
          <w:szCs w:val="24"/>
        </w:rPr>
        <w:t>of</w:t>
      </w:r>
      <w:r w:rsidR="00DA3F68" w:rsidRPr="00B46973">
        <w:rPr>
          <w:i/>
          <w:spacing w:val="40"/>
          <w:sz w:val="24"/>
          <w:szCs w:val="24"/>
        </w:rPr>
        <w:t xml:space="preserve"> </w:t>
      </w:r>
      <w:r w:rsidR="00DA3F68" w:rsidRPr="00B46973">
        <w:rPr>
          <w:i/>
          <w:sz w:val="24"/>
          <w:szCs w:val="24"/>
        </w:rPr>
        <w:t>debt</w:t>
      </w:r>
      <w:r w:rsidR="00DA3F68" w:rsidRPr="00B46973">
        <w:rPr>
          <w:i/>
          <w:spacing w:val="40"/>
          <w:sz w:val="24"/>
          <w:szCs w:val="24"/>
        </w:rPr>
        <w:t xml:space="preserve"> </w:t>
      </w:r>
      <w:r w:rsidR="00DA3F68" w:rsidRPr="00B46973">
        <w:rPr>
          <w:i/>
          <w:sz w:val="24"/>
          <w:szCs w:val="24"/>
        </w:rPr>
        <w:t>management</w:t>
      </w:r>
      <w:r w:rsidR="00DA3F68" w:rsidRPr="00B46973">
        <w:rPr>
          <w:i/>
          <w:spacing w:val="40"/>
          <w:sz w:val="24"/>
          <w:szCs w:val="24"/>
        </w:rPr>
        <w:t xml:space="preserve"> </w:t>
      </w:r>
      <w:r w:rsidR="00DA3F68" w:rsidRPr="00B46973">
        <w:rPr>
          <w:i/>
          <w:sz w:val="24"/>
          <w:szCs w:val="24"/>
        </w:rPr>
        <w:t>policies</w:t>
      </w:r>
      <w:r w:rsidR="00DA3F68" w:rsidRPr="00B46973">
        <w:rPr>
          <w:i/>
          <w:spacing w:val="40"/>
          <w:sz w:val="24"/>
          <w:szCs w:val="24"/>
        </w:rPr>
        <w:t xml:space="preserve"> </w:t>
      </w:r>
      <w:r w:rsidR="00DA3F68" w:rsidRPr="00B46973">
        <w:rPr>
          <w:i/>
          <w:sz w:val="24"/>
          <w:szCs w:val="24"/>
        </w:rPr>
        <w:t>to channel borrowed funds effectively toward productive sectoral investments.</w:t>
      </w:r>
    </w:p>
    <w:p w:rsidR="00B46973" w:rsidRPr="00C76C67" w:rsidRDefault="00B46973" w:rsidP="004F3703">
      <w:pPr>
        <w:pStyle w:val="BodyText"/>
        <w:ind w:left="431" w:right="430"/>
        <w:jc w:val="both"/>
        <w:rPr>
          <w:sz w:val="24"/>
          <w:szCs w:val="24"/>
        </w:rPr>
      </w:pPr>
    </w:p>
    <w:p w:rsidR="00DA3F68" w:rsidRPr="00C76C67" w:rsidRDefault="00DA3F68" w:rsidP="004F3703">
      <w:pPr>
        <w:pStyle w:val="BodyText"/>
        <w:ind w:right="446"/>
        <w:jc w:val="both"/>
        <w:rPr>
          <w:sz w:val="24"/>
          <w:szCs w:val="24"/>
        </w:rPr>
      </w:pPr>
      <w:r w:rsidRPr="00C76C67">
        <w:rPr>
          <w:b/>
          <w:sz w:val="24"/>
          <w:szCs w:val="24"/>
        </w:rPr>
        <w:t>Keywords:</w:t>
      </w:r>
      <w:r w:rsidR="00A2757D">
        <w:rPr>
          <w:b/>
          <w:spacing w:val="80"/>
          <w:sz w:val="24"/>
          <w:szCs w:val="24"/>
        </w:rPr>
        <w:t xml:space="preserve"> </w:t>
      </w:r>
      <w:r w:rsidR="004F3703" w:rsidRPr="00C76C67">
        <w:rPr>
          <w:sz w:val="24"/>
          <w:szCs w:val="24"/>
        </w:rPr>
        <w:t>domestic debt,</w:t>
      </w:r>
      <w:r w:rsidR="004F3703" w:rsidRPr="00C76C67">
        <w:rPr>
          <w:spacing w:val="40"/>
          <w:sz w:val="24"/>
          <w:szCs w:val="24"/>
        </w:rPr>
        <w:t xml:space="preserve"> </w:t>
      </w:r>
      <w:r w:rsidR="004F3703" w:rsidRPr="00C76C67">
        <w:rPr>
          <w:sz w:val="24"/>
          <w:szCs w:val="24"/>
        </w:rPr>
        <w:t>sectoral output,</w:t>
      </w:r>
      <w:r w:rsidR="004F3703" w:rsidRPr="00C76C67">
        <w:rPr>
          <w:spacing w:val="40"/>
          <w:sz w:val="24"/>
          <w:szCs w:val="24"/>
        </w:rPr>
        <w:t xml:space="preserve"> </w:t>
      </w:r>
      <w:r w:rsidR="004F3703" w:rsidRPr="00C76C67">
        <w:rPr>
          <w:sz w:val="24"/>
          <w:szCs w:val="24"/>
        </w:rPr>
        <w:t>agricultural sector,</w:t>
      </w:r>
      <w:r w:rsidR="004F3703" w:rsidRPr="00C76C67">
        <w:rPr>
          <w:spacing w:val="40"/>
          <w:sz w:val="24"/>
          <w:szCs w:val="24"/>
        </w:rPr>
        <w:t xml:space="preserve"> </w:t>
      </w:r>
      <w:r w:rsidR="004F3703" w:rsidRPr="00C76C67">
        <w:rPr>
          <w:sz w:val="24"/>
          <w:szCs w:val="24"/>
        </w:rPr>
        <w:t>manufacturing</w:t>
      </w:r>
      <w:r w:rsidR="004F3703" w:rsidRPr="00C76C67">
        <w:rPr>
          <w:spacing w:val="40"/>
          <w:sz w:val="24"/>
          <w:szCs w:val="24"/>
        </w:rPr>
        <w:t xml:space="preserve"> </w:t>
      </w:r>
      <w:r w:rsidR="004F3703" w:rsidRPr="00C76C67">
        <w:rPr>
          <w:sz w:val="24"/>
          <w:szCs w:val="24"/>
        </w:rPr>
        <w:t>sector, debt servicing, interest rate, inflation</w:t>
      </w:r>
      <w:r w:rsidRPr="00C76C67">
        <w:rPr>
          <w:sz w:val="24"/>
          <w:szCs w:val="24"/>
        </w:rPr>
        <w:t>, FMOLS.</w:t>
      </w:r>
    </w:p>
    <w:tbl>
      <w:tblPr>
        <w:tblW w:w="0" w:type="auto"/>
        <w:tblInd w:w="-15" w:type="dxa"/>
        <w:tblBorders>
          <w:top w:val="single" w:sz="4" w:space="0" w:color="auto"/>
        </w:tblBorders>
        <w:tblLook w:val="0000" w:firstRow="0" w:lastRow="0" w:firstColumn="0" w:lastColumn="0" w:noHBand="0" w:noVBand="0"/>
      </w:tblPr>
      <w:tblGrid>
        <w:gridCol w:w="9676"/>
      </w:tblGrid>
      <w:tr w:rsidR="004F3703" w:rsidTr="00A2757D">
        <w:trPr>
          <w:trHeight w:val="99"/>
        </w:trPr>
        <w:tc>
          <w:tcPr>
            <w:tcW w:w="9676" w:type="dxa"/>
          </w:tcPr>
          <w:p w:rsidR="004F3703" w:rsidRDefault="004F3703" w:rsidP="004F3703">
            <w:pPr>
              <w:pStyle w:val="BodyText"/>
              <w:jc w:val="both"/>
              <w:rPr>
                <w:sz w:val="24"/>
                <w:szCs w:val="24"/>
              </w:rPr>
            </w:pPr>
          </w:p>
        </w:tc>
      </w:tr>
    </w:tbl>
    <w:p w:rsidR="004F3703" w:rsidRDefault="004F3703" w:rsidP="004F3703">
      <w:pPr>
        <w:pStyle w:val="BodyText"/>
        <w:ind w:right="438"/>
        <w:jc w:val="both"/>
        <w:rPr>
          <w:b/>
          <w:sz w:val="24"/>
          <w:szCs w:val="24"/>
        </w:rPr>
      </w:pPr>
    </w:p>
    <w:p w:rsidR="00EE5B38" w:rsidRDefault="00EE5B38" w:rsidP="004F3703">
      <w:pPr>
        <w:pStyle w:val="BodyText"/>
        <w:ind w:right="438"/>
        <w:jc w:val="both"/>
        <w:rPr>
          <w:b/>
          <w:sz w:val="24"/>
          <w:szCs w:val="24"/>
        </w:rPr>
      </w:pPr>
      <w:r w:rsidRPr="00EE5B38">
        <w:rPr>
          <w:b/>
          <w:sz w:val="24"/>
          <w:szCs w:val="24"/>
        </w:rPr>
        <w:t>INTRODUCTION</w:t>
      </w:r>
    </w:p>
    <w:p w:rsidR="004F3703" w:rsidRPr="00EE5B38" w:rsidRDefault="004F3703" w:rsidP="004F3703">
      <w:pPr>
        <w:pStyle w:val="BodyText"/>
        <w:ind w:right="438"/>
        <w:jc w:val="both"/>
        <w:rPr>
          <w:b/>
          <w:sz w:val="24"/>
          <w:szCs w:val="24"/>
        </w:rPr>
      </w:pPr>
    </w:p>
    <w:p w:rsidR="00DA3F68" w:rsidRPr="00C76C67" w:rsidRDefault="00DA3F68" w:rsidP="004F3703">
      <w:pPr>
        <w:pStyle w:val="BodyText"/>
        <w:ind w:right="438"/>
        <w:jc w:val="both"/>
        <w:rPr>
          <w:sz w:val="24"/>
          <w:szCs w:val="24"/>
        </w:rPr>
      </w:pPr>
      <w:r w:rsidRPr="00C76C67">
        <w:rPr>
          <w:sz w:val="24"/>
          <w:szCs w:val="24"/>
        </w:rPr>
        <w:t xml:space="preserve">Domestic debt refers to the financial obligations incurred by a government through borrowing </w:t>
      </w:r>
      <w:r w:rsidRPr="00C76C67">
        <w:rPr>
          <w:w w:val="105"/>
          <w:sz w:val="24"/>
          <w:szCs w:val="24"/>
        </w:rPr>
        <w:t>from internal sources such as banks, non-bank financial institutions, and private investors. According</w:t>
      </w:r>
      <w:r w:rsidRPr="00C76C67">
        <w:rPr>
          <w:spacing w:val="40"/>
          <w:w w:val="105"/>
          <w:sz w:val="24"/>
          <w:szCs w:val="24"/>
        </w:rPr>
        <w:t xml:space="preserve"> </w:t>
      </w:r>
      <w:r w:rsidRPr="00C76C67">
        <w:rPr>
          <w:w w:val="105"/>
          <w:sz w:val="24"/>
          <w:szCs w:val="24"/>
        </w:rPr>
        <w:t>to</w:t>
      </w:r>
      <w:r w:rsidRPr="00C76C67">
        <w:rPr>
          <w:spacing w:val="40"/>
          <w:w w:val="105"/>
          <w:sz w:val="24"/>
          <w:szCs w:val="24"/>
        </w:rPr>
        <w:t xml:space="preserve"> </w:t>
      </w:r>
      <w:proofErr w:type="spellStart"/>
      <w:r w:rsidRPr="00C76C67">
        <w:rPr>
          <w:w w:val="105"/>
          <w:sz w:val="24"/>
          <w:szCs w:val="24"/>
        </w:rPr>
        <w:t>Ozurumba</w:t>
      </w:r>
      <w:proofErr w:type="spellEnd"/>
      <w:r w:rsidRPr="00C76C67">
        <w:rPr>
          <w:spacing w:val="40"/>
          <w:w w:val="105"/>
          <w:sz w:val="24"/>
          <w:szCs w:val="24"/>
        </w:rPr>
        <w:t xml:space="preserve"> </w:t>
      </w:r>
      <w:r w:rsidRPr="00C76C67">
        <w:rPr>
          <w:w w:val="105"/>
          <w:sz w:val="24"/>
          <w:szCs w:val="24"/>
        </w:rPr>
        <w:t>and</w:t>
      </w:r>
      <w:r w:rsidRPr="00C76C67">
        <w:rPr>
          <w:spacing w:val="40"/>
          <w:w w:val="105"/>
          <w:sz w:val="24"/>
          <w:szCs w:val="24"/>
        </w:rPr>
        <w:t xml:space="preserve"> </w:t>
      </w:r>
      <w:proofErr w:type="spellStart"/>
      <w:r w:rsidRPr="00C76C67">
        <w:rPr>
          <w:w w:val="105"/>
          <w:sz w:val="24"/>
          <w:szCs w:val="24"/>
        </w:rPr>
        <w:t>Kanu</w:t>
      </w:r>
      <w:proofErr w:type="spellEnd"/>
      <w:r w:rsidRPr="00C76C67">
        <w:rPr>
          <w:spacing w:val="40"/>
          <w:w w:val="105"/>
          <w:sz w:val="24"/>
          <w:szCs w:val="24"/>
        </w:rPr>
        <w:t xml:space="preserve"> </w:t>
      </w:r>
      <w:r w:rsidRPr="00C76C67">
        <w:rPr>
          <w:w w:val="105"/>
          <w:sz w:val="24"/>
          <w:szCs w:val="24"/>
        </w:rPr>
        <w:t>(2014),</w:t>
      </w:r>
      <w:r w:rsidRPr="00C76C67">
        <w:rPr>
          <w:spacing w:val="40"/>
          <w:w w:val="105"/>
          <w:sz w:val="24"/>
          <w:szCs w:val="24"/>
        </w:rPr>
        <w:t xml:space="preserve"> </w:t>
      </w:r>
      <w:r w:rsidRPr="00C76C67">
        <w:rPr>
          <w:w w:val="105"/>
          <w:sz w:val="24"/>
          <w:szCs w:val="24"/>
        </w:rPr>
        <w:t>domestic</w:t>
      </w:r>
      <w:r w:rsidRPr="00C76C67">
        <w:rPr>
          <w:spacing w:val="40"/>
          <w:w w:val="105"/>
          <w:sz w:val="24"/>
          <w:szCs w:val="24"/>
        </w:rPr>
        <w:t xml:space="preserve"> </w:t>
      </w:r>
      <w:r w:rsidRPr="00C76C67">
        <w:rPr>
          <w:w w:val="105"/>
          <w:sz w:val="24"/>
          <w:szCs w:val="24"/>
        </w:rPr>
        <w:t>debt</w:t>
      </w:r>
      <w:r w:rsidRPr="00C76C67">
        <w:rPr>
          <w:spacing w:val="40"/>
          <w:w w:val="105"/>
          <w:sz w:val="24"/>
          <w:szCs w:val="24"/>
        </w:rPr>
        <w:t xml:space="preserve"> </w:t>
      </w:r>
      <w:r w:rsidRPr="00C76C67">
        <w:rPr>
          <w:w w:val="105"/>
          <w:sz w:val="24"/>
          <w:szCs w:val="24"/>
        </w:rPr>
        <w:t>is</w:t>
      </w:r>
      <w:r w:rsidRPr="00C76C67">
        <w:rPr>
          <w:spacing w:val="40"/>
          <w:w w:val="105"/>
          <w:sz w:val="24"/>
          <w:szCs w:val="24"/>
        </w:rPr>
        <w:t xml:space="preserve"> </w:t>
      </w:r>
      <w:r w:rsidRPr="00C76C67">
        <w:rPr>
          <w:w w:val="105"/>
          <w:sz w:val="24"/>
          <w:szCs w:val="24"/>
        </w:rPr>
        <w:t>the</w:t>
      </w:r>
      <w:r w:rsidRPr="00C76C67">
        <w:rPr>
          <w:spacing w:val="36"/>
          <w:w w:val="105"/>
          <w:sz w:val="24"/>
          <w:szCs w:val="24"/>
        </w:rPr>
        <w:t xml:space="preserve"> </w:t>
      </w:r>
      <w:r w:rsidRPr="00C76C67">
        <w:rPr>
          <w:w w:val="105"/>
          <w:sz w:val="24"/>
          <w:szCs w:val="24"/>
        </w:rPr>
        <w:t>portion</w:t>
      </w:r>
      <w:r w:rsidRPr="00C76C67">
        <w:rPr>
          <w:spacing w:val="40"/>
          <w:w w:val="105"/>
          <w:sz w:val="24"/>
          <w:szCs w:val="24"/>
        </w:rPr>
        <w:t xml:space="preserve"> </w:t>
      </w:r>
      <w:r w:rsidRPr="00C76C67">
        <w:rPr>
          <w:w w:val="105"/>
          <w:sz w:val="24"/>
          <w:szCs w:val="24"/>
        </w:rPr>
        <w:t>of</w:t>
      </w:r>
      <w:r w:rsidRPr="00C76C67">
        <w:rPr>
          <w:spacing w:val="40"/>
          <w:w w:val="105"/>
          <w:sz w:val="24"/>
          <w:szCs w:val="24"/>
        </w:rPr>
        <w:t xml:space="preserve"> </w:t>
      </w:r>
      <w:r w:rsidRPr="00C76C67">
        <w:rPr>
          <w:w w:val="105"/>
          <w:sz w:val="24"/>
          <w:szCs w:val="24"/>
        </w:rPr>
        <w:t>a</w:t>
      </w:r>
      <w:r w:rsidRPr="00C76C67">
        <w:rPr>
          <w:spacing w:val="40"/>
          <w:w w:val="105"/>
          <w:sz w:val="24"/>
          <w:szCs w:val="24"/>
        </w:rPr>
        <w:t xml:space="preserve"> </w:t>
      </w:r>
      <w:r w:rsidRPr="00C76C67">
        <w:rPr>
          <w:w w:val="105"/>
          <w:sz w:val="24"/>
          <w:szCs w:val="24"/>
        </w:rPr>
        <w:t xml:space="preserve">country's debt borrowed </w:t>
      </w:r>
      <w:r w:rsidRPr="00C76C67">
        <w:rPr>
          <w:w w:val="105"/>
          <w:sz w:val="24"/>
          <w:szCs w:val="24"/>
        </w:rPr>
        <w:lastRenderedPageBreak/>
        <w:t>from within the confines of the country. Debt instrument currently in use consists</w:t>
      </w:r>
      <w:r w:rsidRPr="00C76C67">
        <w:rPr>
          <w:spacing w:val="-15"/>
          <w:w w:val="105"/>
          <w:sz w:val="24"/>
          <w:szCs w:val="24"/>
        </w:rPr>
        <w:t xml:space="preserve"> </w:t>
      </w:r>
      <w:r w:rsidRPr="00C76C67">
        <w:rPr>
          <w:w w:val="105"/>
          <w:sz w:val="24"/>
          <w:szCs w:val="24"/>
        </w:rPr>
        <w:t>of</w:t>
      </w:r>
      <w:r w:rsidRPr="00C76C67">
        <w:rPr>
          <w:spacing w:val="-14"/>
          <w:w w:val="105"/>
          <w:sz w:val="24"/>
          <w:szCs w:val="24"/>
        </w:rPr>
        <w:t xml:space="preserve"> </w:t>
      </w:r>
      <w:r w:rsidRPr="00C76C67">
        <w:rPr>
          <w:w w:val="105"/>
          <w:sz w:val="24"/>
          <w:szCs w:val="24"/>
        </w:rPr>
        <w:t>Nigerian</w:t>
      </w:r>
      <w:r w:rsidRPr="00C76C67">
        <w:rPr>
          <w:spacing w:val="-15"/>
          <w:w w:val="105"/>
          <w:sz w:val="24"/>
          <w:szCs w:val="24"/>
        </w:rPr>
        <w:t xml:space="preserve"> </w:t>
      </w:r>
      <w:r w:rsidRPr="00C76C67">
        <w:rPr>
          <w:w w:val="105"/>
          <w:sz w:val="24"/>
          <w:szCs w:val="24"/>
        </w:rPr>
        <w:t>treasury</w:t>
      </w:r>
      <w:r w:rsidRPr="00C76C67">
        <w:rPr>
          <w:spacing w:val="-14"/>
          <w:w w:val="105"/>
          <w:sz w:val="24"/>
          <w:szCs w:val="24"/>
        </w:rPr>
        <w:t xml:space="preserve"> </w:t>
      </w:r>
      <w:r w:rsidRPr="00C76C67">
        <w:rPr>
          <w:w w:val="105"/>
          <w:sz w:val="24"/>
          <w:szCs w:val="24"/>
        </w:rPr>
        <w:t>bills,</w:t>
      </w:r>
      <w:r w:rsidRPr="00C76C67">
        <w:rPr>
          <w:spacing w:val="-14"/>
          <w:w w:val="105"/>
          <w:sz w:val="24"/>
          <w:szCs w:val="24"/>
        </w:rPr>
        <w:t xml:space="preserve"> </w:t>
      </w:r>
      <w:r w:rsidRPr="00C76C67">
        <w:rPr>
          <w:w w:val="105"/>
          <w:sz w:val="24"/>
          <w:szCs w:val="24"/>
        </w:rPr>
        <w:t>Federal</w:t>
      </w:r>
      <w:r w:rsidRPr="00C76C67">
        <w:rPr>
          <w:spacing w:val="-12"/>
          <w:w w:val="105"/>
          <w:sz w:val="24"/>
          <w:szCs w:val="24"/>
        </w:rPr>
        <w:t xml:space="preserve"> </w:t>
      </w:r>
      <w:r w:rsidRPr="00C76C67">
        <w:rPr>
          <w:w w:val="105"/>
          <w:sz w:val="24"/>
          <w:szCs w:val="24"/>
        </w:rPr>
        <w:t>Government</w:t>
      </w:r>
      <w:r w:rsidRPr="00C76C67">
        <w:rPr>
          <w:spacing w:val="-10"/>
          <w:w w:val="105"/>
          <w:sz w:val="24"/>
          <w:szCs w:val="24"/>
        </w:rPr>
        <w:t xml:space="preserve"> </w:t>
      </w:r>
      <w:r w:rsidRPr="00C76C67">
        <w:rPr>
          <w:w w:val="105"/>
          <w:sz w:val="24"/>
          <w:szCs w:val="24"/>
        </w:rPr>
        <w:t>development</w:t>
      </w:r>
      <w:r w:rsidRPr="00C76C67">
        <w:rPr>
          <w:spacing w:val="-12"/>
          <w:w w:val="105"/>
          <w:sz w:val="24"/>
          <w:szCs w:val="24"/>
        </w:rPr>
        <w:t xml:space="preserve"> </w:t>
      </w:r>
      <w:r w:rsidRPr="00C76C67">
        <w:rPr>
          <w:w w:val="105"/>
          <w:sz w:val="24"/>
          <w:szCs w:val="24"/>
        </w:rPr>
        <w:t>stocks,</w:t>
      </w:r>
      <w:r w:rsidRPr="00C76C67">
        <w:rPr>
          <w:spacing w:val="-12"/>
          <w:w w:val="105"/>
          <w:sz w:val="24"/>
          <w:szCs w:val="24"/>
        </w:rPr>
        <w:t xml:space="preserve"> </w:t>
      </w:r>
      <w:r w:rsidRPr="00C76C67">
        <w:rPr>
          <w:w w:val="105"/>
          <w:sz w:val="24"/>
          <w:szCs w:val="24"/>
        </w:rPr>
        <w:t>bonds,</w:t>
      </w:r>
      <w:r w:rsidRPr="00C76C67">
        <w:rPr>
          <w:spacing w:val="-12"/>
          <w:w w:val="105"/>
          <w:sz w:val="24"/>
          <w:szCs w:val="24"/>
        </w:rPr>
        <w:t xml:space="preserve"> and, </w:t>
      </w:r>
      <w:r w:rsidRPr="00C76C67">
        <w:rPr>
          <w:w w:val="105"/>
          <w:sz w:val="24"/>
          <w:szCs w:val="24"/>
        </w:rPr>
        <w:t xml:space="preserve">ways and means advances. </w:t>
      </w:r>
      <w:r w:rsidRPr="00C76C67">
        <w:rPr>
          <w:sz w:val="24"/>
          <w:szCs w:val="24"/>
        </w:rPr>
        <w:t>In Nigeria, sectors such as agriculture and manufacturing have recorded varying performance</w:t>
      </w:r>
      <w:r w:rsidRPr="00C76C67">
        <w:rPr>
          <w:spacing w:val="40"/>
          <w:sz w:val="24"/>
          <w:szCs w:val="24"/>
        </w:rPr>
        <w:t xml:space="preserve"> </w:t>
      </w:r>
      <w:r w:rsidRPr="00C76C67">
        <w:rPr>
          <w:sz w:val="24"/>
          <w:szCs w:val="24"/>
        </w:rPr>
        <w:t>levels</w:t>
      </w:r>
      <w:r w:rsidRPr="00C76C67">
        <w:rPr>
          <w:spacing w:val="40"/>
          <w:sz w:val="24"/>
          <w:szCs w:val="24"/>
        </w:rPr>
        <w:t xml:space="preserve"> </w:t>
      </w:r>
      <w:r w:rsidRPr="00C76C67">
        <w:rPr>
          <w:sz w:val="24"/>
          <w:szCs w:val="24"/>
        </w:rPr>
        <w:t>over</w:t>
      </w:r>
      <w:r w:rsidRPr="00C76C67">
        <w:rPr>
          <w:spacing w:val="40"/>
          <w:sz w:val="24"/>
          <w:szCs w:val="24"/>
        </w:rPr>
        <w:t xml:space="preserve"> </w:t>
      </w:r>
      <w:r w:rsidRPr="00C76C67">
        <w:rPr>
          <w:sz w:val="24"/>
          <w:szCs w:val="24"/>
        </w:rPr>
        <w:t>time,</w:t>
      </w:r>
      <w:r w:rsidRPr="00C76C67">
        <w:rPr>
          <w:spacing w:val="40"/>
          <w:sz w:val="24"/>
          <w:szCs w:val="24"/>
        </w:rPr>
        <w:t xml:space="preserve"> </w:t>
      </w:r>
      <w:r w:rsidRPr="00C76C67">
        <w:rPr>
          <w:sz w:val="24"/>
          <w:szCs w:val="24"/>
        </w:rPr>
        <w:t>raising</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question</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whether</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has</w:t>
      </w:r>
      <w:r w:rsidRPr="00C76C67">
        <w:rPr>
          <w:spacing w:val="40"/>
          <w:sz w:val="24"/>
          <w:szCs w:val="24"/>
        </w:rPr>
        <w:t xml:space="preserve"> </w:t>
      </w:r>
      <w:r w:rsidRPr="00C76C67">
        <w:rPr>
          <w:sz w:val="24"/>
          <w:szCs w:val="24"/>
        </w:rPr>
        <w:t>had</w:t>
      </w:r>
      <w:r w:rsidRPr="00C76C67">
        <w:rPr>
          <w:spacing w:val="40"/>
          <w:sz w:val="24"/>
          <w:szCs w:val="24"/>
        </w:rPr>
        <w:t xml:space="preserve"> </w:t>
      </w:r>
      <w:r w:rsidRPr="00C76C67">
        <w:rPr>
          <w:sz w:val="24"/>
          <w:szCs w:val="24"/>
        </w:rPr>
        <w:t>a uniform</w:t>
      </w:r>
      <w:r w:rsidRPr="00C76C67">
        <w:rPr>
          <w:spacing w:val="29"/>
          <w:sz w:val="24"/>
          <w:szCs w:val="24"/>
        </w:rPr>
        <w:t xml:space="preserve"> </w:t>
      </w:r>
      <w:r w:rsidRPr="00C76C67">
        <w:rPr>
          <w:sz w:val="24"/>
          <w:szCs w:val="24"/>
        </w:rPr>
        <w:t>impact</w:t>
      </w:r>
      <w:r w:rsidRPr="00C76C67">
        <w:rPr>
          <w:spacing w:val="31"/>
          <w:sz w:val="24"/>
          <w:szCs w:val="24"/>
        </w:rPr>
        <w:t xml:space="preserve"> </w:t>
      </w:r>
      <w:r w:rsidRPr="00C76C67">
        <w:rPr>
          <w:sz w:val="24"/>
          <w:szCs w:val="24"/>
        </w:rPr>
        <w:t>across</w:t>
      </w:r>
      <w:r w:rsidRPr="00C76C67">
        <w:rPr>
          <w:spacing w:val="30"/>
          <w:sz w:val="24"/>
          <w:szCs w:val="24"/>
        </w:rPr>
        <w:t xml:space="preserve"> </w:t>
      </w:r>
      <w:r w:rsidRPr="00C76C67">
        <w:rPr>
          <w:sz w:val="24"/>
          <w:szCs w:val="24"/>
        </w:rPr>
        <w:t>these</w:t>
      </w:r>
      <w:r w:rsidRPr="00C76C67">
        <w:rPr>
          <w:spacing w:val="32"/>
          <w:sz w:val="24"/>
          <w:szCs w:val="24"/>
        </w:rPr>
        <w:t xml:space="preserve"> </w:t>
      </w:r>
      <w:r w:rsidRPr="00C76C67">
        <w:rPr>
          <w:sz w:val="24"/>
          <w:szCs w:val="24"/>
        </w:rPr>
        <w:t>sectors</w:t>
      </w:r>
      <w:r w:rsidRPr="00C76C67">
        <w:rPr>
          <w:spacing w:val="30"/>
          <w:sz w:val="24"/>
          <w:szCs w:val="24"/>
        </w:rPr>
        <w:t xml:space="preserve"> </w:t>
      </w:r>
      <w:r w:rsidRPr="00C76C67">
        <w:rPr>
          <w:sz w:val="24"/>
          <w:szCs w:val="24"/>
        </w:rPr>
        <w:t>or</w:t>
      </w:r>
      <w:r w:rsidRPr="00C76C67">
        <w:rPr>
          <w:spacing w:val="28"/>
          <w:sz w:val="24"/>
          <w:szCs w:val="24"/>
        </w:rPr>
        <w:t xml:space="preserve"> </w:t>
      </w:r>
      <w:r w:rsidRPr="00C76C67">
        <w:rPr>
          <w:sz w:val="24"/>
          <w:szCs w:val="24"/>
        </w:rPr>
        <w:t>if</w:t>
      </w:r>
      <w:r w:rsidRPr="00C76C67">
        <w:rPr>
          <w:spacing w:val="33"/>
          <w:sz w:val="24"/>
          <w:szCs w:val="24"/>
        </w:rPr>
        <w:t xml:space="preserve"> </w:t>
      </w:r>
      <w:r w:rsidRPr="00C76C67">
        <w:rPr>
          <w:sz w:val="24"/>
          <w:szCs w:val="24"/>
        </w:rPr>
        <w:t>it</w:t>
      </w:r>
      <w:r w:rsidRPr="00C76C67">
        <w:rPr>
          <w:spacing w:val="37"/>
          <w:sz w:val="24"/>
          <w:szCs w:val="24"/>
        </w:rPr>
        <w:t xml:space="preserve"> </w:t>
      </w:r>
      <w:r w:rsidRPr="00C76C67">
        <w:rPr>
          <w:sz w:val="24"/>
          <w:szCs w:val="24"/>
        </w:rPr>
        <w:t>has</w:t>
      </w:r>
      <w:r w:rsidRPr="00C76C67">
        <w:rPr>
          <w:spacing w:val="35"/>
          <w:sz w:val="24"/>
          <w:szCs w:val="24"/>
        </w:rPr>
        <w:t xml:space="preserve"> </w:t>
      </w:r>
      <w:r w:rsidRPr="00C76C67">
        <w:rPr>
          <w:sz w:val="24"/>
          <w:szCs w:val="24"/>
        </w:rPr>
        <w:t>favored</w:t>
      </w:r>
      <w:r w:rsidRPr="00C76C67">
        <w:rPr>
          <w:spacing w:val="39"/>
          <w:sz w:val="24"/>
          <w:szCs w:val="24"/>
        </w:rPr>
        <w:t xml:space="preserve"> </w:t>
      </w:r>
      <w:r w:rsidRPr="00C76C67">
        <w:rPr>
          <w:sz w:val="24"/>
          <w:szCs w:val="24"/>
        </w:rPr>
        <w:t>some</w:t>
      </w:r>
      <w:r w:rsidRPr="00C76C67">
        <w:rPr>
          <w:spacing w:val="26"/>
          <w:sz w:val="24"/>
          <w:szCs w:val="24"/>
        </w:rPr>
        <w:t xml:space="preserve"> </w:t>
      </w:r>
      <w:r w:rsidRPr="00C76C67">
        <w:rPr>
          <w:sz w:val="24"/>
          <w:szCs w:val="24"/>
        </w:rPr>
        <w:t>over</w:t>
      </w:r>
      <w:r w:rsidRPr="00C76C67">
        <w:rPr>
          <w:spacing w:val="33"/>
          <w:sz w:val="24"/>
          <w:szCs w:val="24"/>
        </w:rPr>
        <w:t xml:space="preserve"> </w:t>
      </w:r>
      <w:r w:rsidRPr="00C76C67">
        <w:rPr>
          <w:sz w:val="24"/>
          <w:szCs w:val="24"/>
        </w:rPr>
        <w:t>others.</w:t>
      </w:r>
      <w:r w:rsidRPr="00C76C67">
        <w:rPr>
          <w:spacing w:val="34"/>
          <w:sz w:val="24"/>
          <w:szCs w:val="24"/>
        </w:rPr>
        <w:t xml:space="preserve"> </w:t>
      </w:r>
      <w:r w:rsidRPr="00C76C67">
        <w:rPr>
          <w:sz w:val="24"/>
          <w:szCs w:val="24"/>
        </w:rPr>
        <w:t>Domestic</w:t>
      </w:r>
      <w:r w:rsidRPr="00C76C67">
        <w:rPr>
          <w:spacing w:val="32"/>
          <w:sz w:val="24"/>
          <w:szCs w:val="24"/>
        </w:rPr>
        <w:t xml:space="preserve"> </w:t>
      </w:r>
      <w:r w:rsidRPr="00C76C67">
        <w:rPr>
          <w:sz w:val="24"/>
          <w:szCs w:val="24"/>
        </w:rPr>
        <w:t>debt</w:t>
      </w:r>
      <w:r w:rsidRPr="00C76C67">
        <w:rPr>
          <w:spacing w:val="31"/>
          <w:sz w:val="24"/>
          <w:szCs w:val="24"/>
        </w:rPr>
        <w:t xml:space="preserve"> </w:t>
      </w:r>
      <w:r w:rsidRPr="00C76C67">
        <w:rPr>
          <w:sz w:val="24"/>
          <w:szCs w:val="24"/>
        </w:rPr>
        <w:t>is one method through which the government of Nigeria finances deficits and carry out</w:t>
      </w:r>
      <w:r w:rsidRPr="00C76C67">
        <w:rPr>
          <w:spacing w:val="40"/>
          <w:sz w:val="24"/>
          <w:szCs w:val="24"/>
        </w:rPr>
        <w:t xml:space="preserve"> </w:t>
      </w:r>
      <w:r w:rsidRPr="00C76C67">
        <w:rPr>
          <w:sz w:val="24"/>
          <w:szCs w:val="24"/>
        </w:rPr>
        <w:t>agricultural and manufacturing development projects. Domestic debt has become an essential source of financing for many developing countries, such as Nigeria. It served as a critical tool for funding infrastructural development, social services, and other government expenditures over time.</w:t>
      </w:r>
    </w:p>
    <w:p w:rsidR="00A2757D" w:rsidRDefault="00A2757D" w:rsidP="00A2757D">
      <w:pPr>
        <w:pStyle w:val="BodyText"/>
        <w:ind w:right="437"/>
        <w:jc w:val="both"/>
        <w:rPr>
          <w:sz w:val="24"/>
          <w:szCs w:val="24"/>
        </w:rPr>
      </w:pPr>
    </w:p>
    <w:p w:rsidR="00DA3F68" w:rsidRPr="00C76C67" w:rsidRDefault="00DA3F68" w:rsidP="00A2757D">
      <w:pPr>
        <w:pStyle w:val="BodyText"/>
        <w:ind w:right="437"/>
        <w:jc w:val="both"/>
        <w:rPr>
          <w:sz w:val="24"/>
          <w:szCs w:val="24"/>
        </w:rPr>
      </w:pPr>
      <w:proofErr w:type="spellStart"/>
      <w:r w:rsidRPr="00C76C67">
        <w:rPr>
          <w:sz w:val="24"/>
          <w:szCs w:val="24"/>
        </w:rPr>
        <w:t>Ajayi</w:t>
      </w:r>
      <w:proofErr w:type="spellEnd"/>
      <w:r w:rsidRPr="00C76C67">
        <w:rPr>
          <w:sz w:val="24"/>
          <w:szCs w:val="24"/>
        </w:rPr>
        <w:t xml:space="preserve"> (1989) traced the origin of Nigeria’s debt problems to the collapse of the international oil price in 1981 and the persistent suffering of the international oil market and partly due to domestic lapses. As a result of the debt problem, credit facilities gradually</w:t>
      </w:r>
      <w:r w:rsidRPr="00C76C67">
        <w:rPr>
          <w:spacing w:val="-2"/>
          <w:sz w:val="24"/>
          <w:szCs w:val="24"/>
        </w:rPr>
        <w:t xml:space="preserve"> </w:t>
      </w:r>
      <w:r w:rsidRPr="00C76C67">
        <w:rPr>
          <w:sz w:val="24"/>
          <w:szCs w:val="24"/>
        </w:rPr>
        <w:t xml:space="preserve">dried up, which led to a number of projects getting stalled. A debt problem would naturally ensue when the resources that should have been deployed for the execution of productive projects in various sectors of the economy are employed in the financing of current or past consumption. The agricultural and manufacturing sectors, which could be seen as critical for inclusive economic growth and employment generation, have paradoxically experienced stagnation despite rising public investment and borrowing. According to </w:t>
      </w:r>
      <w:proofErr w:type="spellStart"/>
      <w:r w:rsidRPr="00C76C67">
        <w:rPr>
          <w:sz w:val="24"/>
          <w:szCs w:val="24"/>
        </w:rPr>
        <w:t>Ezeabasili</w:t>
      </w:r>
      <w:proofErr w:type="spellEnd"/>
      <w:r w:rsidRPr="00C76C67">
        <w:rPr>
          <w:sz w:val="24"/>
          <w:szCs w:val="24"/>
        </w:rPr>
        <w:t xml:space="preserve"> et al. (2012), debt accumulation</w:t>
      </w:r>
      <w:r w:rsidRPr="00C76C67">
        <w:rPr>
          <w:spacing w:val="30"/>
          <w:sz w:val="24"/>
          <w:szCs w:val="24"/>
        </w:rPr>
        <w:t xml:space="preserve"> </w:t>
      </w:r>
      <w:r w:rsidRPr="00C76C67">
        <w:rPr>
          <w:sz w:val="24"/>
          <w:szCs w:val="24"/>
        </w:rPr>
        <w:t>without</w:t>
      </w:r>
      <w:r w:rsidRPr="00C76C67">
        <w:rPr>
          <w:spacing w:val="27"/>
          <w:sz w:val="24"/>
          <w:szCs w:val="24"/>
        </w:rPr>
        <w:t xml:space="preserve"> </w:t>
      </w:r>
      <w:r w:rsidRPr="00C76C67">
        <w:rPr>
          <w:sz w:val="24"/>
          <w:szCs w:val="24"/>
        </w:rPr>
        <w:t>corresponding</w:t>
      </w:r>
      <w:r w:rsidRPr="00C76C67">
        <w:rPr>
          <w:spacing w:val="30"/>
          <w:sz w:val="24"/>
          <w:szCs w:val="24"/>
        </w:rPr>
        <w:t xml:space="preserve"> </w:t>
      </w:r>
      <w:r w:rsidRPr="00C76C67">
        <w:rPr>
          <w:sz w:val="24"/>
          <w:szCs w:val="24"/>
        </w:rPr>
        <w:t>productivity leads</w:t>
      </w:r>
      <w:r w:rsidRPr="00C76C67">
        <w:rPr>
          <w:spacing w:val="25"/>
          <w:sz w:val="24"/>
          <w:szCs w:val="24"/>
        </w:rPr>
        <w:t xml:space="preserve"> </w:t>
      </w:r>
      <w:r w:rsidRPr="00C76C67">
        <w:rPr>
          <w:sz w:val="24"/>
          <w:szCs w:val="24"/>
        </w:rPr>
        <w:t>to</w:t>
      </w:r>
      <w:r w:rsidRPr="00C76C67">
        <w:rPr>
          <w:spacing w:val="36"/>
          <w:sz w:val="24"/>
          <w:szCs w:val="24"/>
        </w:rPr>
        <w:t xml:space="preserve"> </w:t>
      </w:r>
      <w:r w:rsidRPr="00C76C67">
        <w:rPr>
          <w:sz w:val="24"/>
          <w:szCs w:val="24"/>
        </w:rPr>
        <w:t>a</w:t>
      </w:r>
      <w:r w:rsidRPr="00C76C67">
        <w:rPr>
          <w:spacing w:val="27"/>
          <w:sz w:val="24"/>
          <w:szCs w:val="24"/>
        </w:rPr>
        <w:t xml:space="preserve"> </w:t>
      </w:r>
      <w:r w:rsidRPr="00C76C67">
        <w:rPr>
          <w:sz w:val="24"/>
          <w:szCs w:val="24"/>
        </w:rPr>
        <w:t>debt</w:t>
      </w:r>
      <w:r w:rsidRPr="00C76C67">
        <w:rPr>
          <w:spacing w:val="32"/>
          <w:sz w:val="24"/>
          <w:szCs w:val="24"/>
        </w:rPr>
        <w:t xml:space="preserve"> </w:t>
      </w:r>
      <w:r w:rsidRPr="00C76C67">
        <w:rPr>
          <w:sz w:val="24"/>
          <w:szCs w:val="24"/>
        </w:rPr>
        <w:t>overhang</w:t>
      </w:r>
      <w:r w:rsidRPr="00C76C67">
        <w:rPr>
          <w:spacing w:val="23"/>
          <w:sz w:val="24"/>
          <w:szCs w:val="24"/>
        </w:rPr>
        <w:t xml:space="preserve"> </w:t>
      </w:r>
      <w:r w:rsidRPr="00C76C67">
        <w:rPr>
          <w:sz w:val="24"/>
          <w:szCs w:val="24"/>
        </w:rPr>
        <w:t>and</w:t>
      </w:r>
      <w:r w:rsidRPr="00C76C67">
        <w:rPr>
          <w:spacing w:val="30"/>
          <w:sz w:val="24"/>
          <w:szCs w:val="24"/>
        </w:rPr>
        <w:t xml:space="preserve"> </w:t>
      </w:r>
      <w:r w:rsidRPr="00C76C67">
        <w:rPr>
          <w:sz w:val="24"/>
          <w:szCs w:val="24"/>
        </w:rPr>
        <w:t>crowding</w:t>
      </w:r>
      <w:r w:rsidRPr="00C76C67">
        <w:rPr>
          <w:spacing w:val="25"/>
          <w:sz w:val="24"/>
          <w:szCs w:val="24"/>
        </w:rPr>
        <w:t xml:space="preserve"> </w:t>
      </w:r>
      <w:r w:rsidRPr="00C76C67">
        <w:rPr>
          <w:sz w:val="24"/>
          <w:szCs w:val="24"/>
        </w:rPr>
        <w:t>out of private investment.</w:t>
      </w:r>
    </w:p>
    <w:p w:rsidR="00A2757D" w:rsidRDefault="00A2757D" w:rsidP="00A2757D">
      <w:pPr>
        <w:pStyle w:val="BodyText"/>
        <w:ind w:right="432"/>
        <w:jc w:val="both"/>
        <w:rPr>
          <w:sz w:val="24"/>
          <w:szCs w:val="24"/>
        </w:rPr>
      </w:pPr>
    </w:p>
    <w:p w:rsidR="00DA3F68" w:rsidRPr="00C76C67" w:rsidRDefault="00DA3F68" w:rsidP="00A2757D">
      <w:pPr>
        <w:pStyle w:val="BodyText"/>
        <w:ind w:right="432"/>
        <w:jc w:val="both"/>
        <w:rPr>
          <w:sz w:val="24"/>
          <w:szCs w:val="24"/>
        </w:rPr>
      </w:pPr>
      <w:r w:rsidRPr="00C76C67">
        <w:rPr>
          <w:sz w:val="24"/>
          <w:szCs w:val="24"/>
        </w:rPr>
        <w:t>The Nigerian economy has always relied on domestic debt to finance fiscal deficits, various</w:t>
      </w:r>
      <w:r w:rsidRPr="00C76C67">
        <w:rPr>
          <w:spacing w:val="21"/>
          <w:sz w:val="24"/>
          <w:szCs w:val="24"/>
        </w:rPr>
        <w:t xml:space="preserve"> </w:t>
      </w:r>
      <w:r w:rsidRPr="00C76C67">
        <w:rPr>
          <w:sz w:val="24"/>
          <w:szCs w:val="24"/>
        </w:rPr>
        <w:t>sectors of</w:t>
      </w:r>
      <w:r w:rsidRPr="00C76C67">
        <w:rPr>
          <w:spacing w:val="19"/>
          <w:sz w:val="24"/>
          <w:szCs w:val="24"/>
        </w:rPr>
        <w:t xml:space="preserve"> </w:t>
      </w:r>
      <w:r w:rsidRPr="00C76C67">
        <w:rPr>
          <w:sz w:val="24"/>
          <w:szCs w:val="24"/>
        </w:rPr>
        <w:t>the economy and</w:t>
      </w:r>
      <w:r w:rsidRPr="00C76C67">
        <w:rPr>
          <w:spacing w:val="25"/>
          <w:sz w:val="24"/>
          <w:szCs w:val="24"/>
        </w:rPr>
        <w:t xml:space="preserve"> </w:t>
      </w:r>
      <w:r w:rsidRPr="00C76C67">
        <w:rPr>
          <w:sz w:val="24"/>
          <w:szCs w:val="24"/>
        </w:rPr>
        <w:t>development</w:t>
      </w:r>
      <w:r w:rsidRPr="00C76C67">
        <w:rPr>
          <w:spacing w:val="23"/>
          <w:sz w:val="24"/>
          <w:szCs w:val="24"/>
        </w:rPr>
        <w:t xml:space="preserve"> </w:t>
      </w:r>
      <w:r w:rsidRPr="00C76C67">
        <w:rPr>
          <w:sz w:val="24"/>
          <w:szCs w:val="24"/>
        </w:rPr>
        <w:t>projects.</w:t>
      </w:r>
      <w:r w:rsidRPr="00C76C67">
        <w:rPr>
          <w:spacing w:val="24"/>
          <w:sz w:val="24"/>
          <w:szCs w:val="24"/>
        </w:rPr>
        <w:t xml:space="preserve"> </w:t>
      </w:r>
      <w:r w:rsidRPr="00C76C67">
        <w:rPr>
          <w:sz w:val="24"/>
          <w:szCs w:val="24"/>
        </w:rPr>
        <w:t>It</w:t>
      </w:r>
      <w:r w:rsidRPr="00C76C67">
        <w:rPr>
          <w:spacing w:val="25"/>
          <w:sz w:val="24"/>
          <w:szCs w:val="24"/>
        </w:rPr>
        <w:t xml:space="preserve"> </w:t>
      </w:r>
      <w:r w:rsidRPr="00C76C67">
        <w:rPr>
          <w:sz w:val="24"/>
          <w:szCs w:val="24"/>
        </w:rPr>
        <w:t>is</w:t>
      </w:r>
      <w:r w:rsidRPr="00C76C67">
        <w:rPr>
          <w:spacing w:val="21"/>
          <w:sz w:val="24"/>
          <w:szCs w:val="24"/>
        </w:rPr>
        <w:t xml:space="preserve"> </w:t>
      </w:r>
      <w:r w:rsidRPr="00C76C67">
        <w:rPr>
          <w:sz w:val="24"/>
          <w:szCs w:val="24"/>
        </w:rPr>
        <w:t>used</w:t>
      </w:r>
      <w:r w:rsidRPr="00C76C67">
        <w:rPr>
          <w:spacing w:val="19"/>
          <w:sz w:val="24"/>
          <w:szCs w:val="24"/>
        </w:rPr>
        <w:t xml:space="preserve"> </w:t>
      </w:r>
      <w:r w:rsidRPr="00C76C67">
        <w:rPr>
          <w:sz w:val="24"/>
          <w:szCs w:val="24"/>
        </w:rPr>
        <w:t>by Nigerian Government to</w:t>
      </w:r>
      <w:r w:rsidRPr="00C76C67">
        <w:rPr>
          <w:spacing w:val="21"/>
          <w:sz w:val="24"/>
          <w:szCs w:val="24"/>
        </w:rPr>
        <w:t xml:space="preserve"> </w:t>
      </w:r>
      <w:r w:rsidRPr="00C76C67">
        <w:rPr>
          <w:sz w:val="24"/>
          <w:szCs w:val="24"/>
        </w:rPr>
        <w:t>partly finance</w:t>
      </w:r>
      <w:r w:rsidRPr="00C76C67">
        <w:rPr>
          <w:spacing w:val="20"/>
          <w:sz w:val="24"/>
          <w:szCs w:val="24"/>
        </w:rPr>
        <w:t xml:space="preserve"> </w:t>
      </w:r>
      <w:r w:rsidRPr="00C76C67">
        <w:rPr>
          <w:sz w:val="24"/>
          <w:szCs w:val="24"/>
        </w:rPr>
        <w:t>its expenditures.</w:t>
      </w:r>
      <w:r w:rsidRPr="00C76C67">
        <w:rPr>
          <w:spacing w:val="26"/>
          <w:sz w:val="24"/>
          <w:szCs w:val="24"/>
        </w:rPr>
        <w:t xml:space="preserve"> </w:t>
      </w:r>
      <w:r w:rsidRPr="00C76C67">
        <w:rPr>
          <w:sz w:val="24"/>
          <w:szCs w:val="24"/>
        </w:rPr>
        <w:t>However,</w:t>
      </w:r>
      <w:r w:rsidRPr="00C76C67">
        <w:rPr>
          <w:spacing w:val="20"/>
          <w:sz w:val="24"/>
          <w:szCs w:val="24"/>
        </w:rPr>
        <w:t xml:space="preserve"> </w:t>
      </w:r>
      <w:r w:rsidRPr="00C76C67">
        <w:rPr>
          <w:sz w:val="24"/>
          <w:szCs w:val="24"/>
        </w:rPr>
        <w:t>its</w:t>
      </w:r>
      <w:r w:rsidRPr="00C76C67">
        <w:rPr>
          <w:spacing w:val="23"/>
          <w:sz w:val="24"/>
          <w:szCs w:val="24"/>
        </w:rPr>
        <w:t xml:space="preserve"> </w:t>
      </w:r>
      <w:r w:rsidRPr="00C76C67">
        <w:rPr>
          <w:sz w:val="24"/>
          <w:szCs w:val="24"/>
        </w:rPr>
        <w:t>impact</w:t>
      </w:r>
      <w:r w:rsidRPr="00C76C67">
        <w:rPr>
          <w:spacing w:val="19"/>
          <w:sz w:val="24"/>
          <w:szCs w:val="24"/>
        </w:rPr>
        <w:t xml:space="preserve"> </w:t>
      </w:r>
      <w:r w:rsidRPr="00C76C67">
        <w:rPr>
          <w:sz w:val="24"/>
          <w:szCs w:val="24"/>
        </w:rPr>
        <w:t>on sectoral</w:t>
      </w:r>
      <w:r w:rsidRPr="00C76C67">
        <w:rPr>
          <w:spacing w:val="19"/>
          <w:sz w:val="24"/>
          <w:szCs w:val="24"/>
        </w:rPr>
        <w:t xml:space="preserve"> </w:t>
      </w:r>
      <w:r w:rsidRPr="00C76C67">
        <w:rPr>
          <w:sz w:val="24"/>
          <w:szCs w:val="24"/>
        </w:rPr>
        <w:t>outputs remained</w:t>
      </w:r>
      <w:r w:rsidRPr="00C76C67">
        <w:rPr>
          <w:spacing w:val="27"/>
          <w:sz w:val="24"/>
          <w:szCs w:val="24"/>
        </w:rPr>
        <w:t xml:space="preserve"> </w:t>
      </w:r>
      <w:r w:rsidRPr="00C76C67">
        <w:rPr>
          <w:sz w:val="24"/>
          <w:szCs w:val="24"/>
        </w:rPr>
        <w:t>a</w:t>
      </w:r>
      <w:r w:rsidRPr="00C76C67">
        <w:rPr>
          <w:spacing w:val="20"/>
          <w:sz w:val="24"/>
          <w:szCs w:val="24"/>
        </w:rPr>
        <w:t xml:space="preserve"> </w:t>
      </w:r>
      <w:r w:rsidRPr="00C76C67">
        <w:rPr>
          <w:sz w:val="24"/>
          <w:szCs w:val="24"/>
        </w:rPr>
        <w:t>subject of debate. While domestic debt could enhance economic productivity by providing necessary funding for</w:t>
      </w:r>
      <w:r w:rsidRPr="00C76C67">
        <w:rPr>
          <w:spacing w:val="40"/>
          <w:sz w:val="24"/>
          <w:szCs w:val="24"/>
        </w:rPr>
        <w:t xml:space="preserve"> </w:t>
      </w:r>
      <w:r w:rsidRPr="00C76C67">
        <w:rPr>
          <w:sz w:val="24"/>
          <w:szCs w:val="24"/>
        </w:rPr>
        <w:t>public</w:t>
      </w:r>
      <w:r w:rsidRPr="00C76C67">
        <w:rPr>
          <w:spacing w:val="40"/>
          <w:sz w:val="24"/>
          <w:szCs w:val="24"/>
        </w:rPr>
        <w:t xml:space="preserve"> </w:t>
      </w:r>
      <w:r w:rsidRPr="00C76C67">
        <w:rPr>
          <w:sz w:val="24"/>
          <w:szCs w:val="24"/>
        </w:rPr>
        <w:t>sector</w:t>
      </w:r>
      <w:r w:rsidRPr="00C76C67">
        <w:rPr>
          <w:spacing w:val="40"/>
          <w:sz w:val="24"/>
          <w:szCs w:val="24"/>
        </w:rPr>
        <w:t xml:space="preserve"> </w:t>
      </w:r>
      <w:r w:rsidRPr="00C76C67">
        <w:rPr>
          <w:sz w:val="24"/>
          <w:szCs w:val="24"/>
        </w:rPr>
        <w:t>projects,</w:t>
      </w:r>
      <w:r w:rsidRPr="00C76C67">
        <w:rPr>
          <w:spacing w:val="39"/>
          <w:sz w:val="24"/>
          <w:szCs w:val="24"/>
        </w:rPr>
        <w:t xml:space="preserve"> </w:t>
      </w:r>
      <w:r w:rsidRPr="00C76C67">
        <w:rPr>
          <w:sz w:val="24"/>
          <w:szCs w:val="24"/>
        </w:rPr>
        <w:t>excessive</w:t>
      </w:r>
      <w:r w:rsidRPr="00C76C67">
        <w:rPr>
          <w:spacing w:val="39"/>
          <w:sz w:val="24"/>
          <w:szCs w:val="24"/>
        </w:rPr>
        <w:t xml:space="preserve"> </w:t>
      </w:r>
      <w:r w:rsidRPr="00C76C67">
        <w:rPr>
          <w:sz w:val="24"/>
          <w:szCs w:val="24"/>
        </w:rPr>
        <w:t>borrowing might crowd-out private</w:t>
      </w:r>
      <w:r w:rsidRPr="00C76C67">
        <w:rPr>
          <w:spacing w:val="39"/>
          <w:sz w:val="24"/>
          <w:szCs w:val="24"/>
        </w:rPr>
        <w:t xml:space="preserve"> </w:t>
      </w:r>
      <w:r w:rsidRPr="00C76C67">
        <w:rPr>
          <w:sz w:val="24"/>
          <w:szCs w:val="24"/>
        </w:rPr>
        <w:t>investment and stifle sectoral growth.</w:t>
      </w:r>
    </w:p>
    <w:p w:rsidR="00A2757D" w:rsidRDefault="00A2757D" w:rsidP="00A2757D">
      <w:pPr>
        <w:pStyle w:val="BodyText"/>
        <w:ind w:right="439"/>
        <w:jc w:val="both"/>
        <w:rPr>
          <w:sz w:val="24"/>
          <w:szCs w:val="24"/>
        </w:rPr>
      </w:pPr>
    </w:p>
    <w:p w:rsidR="00A2757D" w:rsidRDefault="00DA3F68" w:rsidP="00A2757D">
      <w:pPr>
        <w:pStyle w:val="BodyText"/>
        <w:ind w:right="439"/>
        <w:jc w:val="both"/>
        <w:rPr>
          <w:sz w:val="24"/>
          <w:szCs w:val="24"/>
        </w:rPr>
      </w:pPr>
      <w:r w:rsidRPr="00C76C67">
        <w:rPr>
          <w:sz w:val="24"/>
          <w:szCs w:val="24"/>
        </w:rPr>
        <w:t xml:space="preserve">According to </w:t>
      </w:r>
      <w:proofErr w:type="spellStart"/>
      <w:r w:rsidRPr="00C76C67">
        <w:rPr>
          <w:sz w:val="24"/>
          <w:szCs w:val="24"/>
        </w:rPr>
        <w:t>Wangusi</w:t>
      </w:r>
      <w:proofErr w:type="spellEnd"/>
      <w:r w:rsidRPr="00C76C67">
        <w:rPr>
          <w:sz w:val="24"/>
          <w:szCs w:val="24"/>
        </w:rPr>
        <w:t xml:space="preserve"> and </w:t>
      </w:r>
      <w:proofErr w:type="spellStart"/>
      <w:r w:rsidRPr="00C76C67">
        <w:rPr>
          <w:sz w:val="24"/>
          <w:szCs w:val="24"/>
        </w:rPr>
        <w:t>Muturi</w:t>
      </w:r>
      <w:proofErr w:type="spellEnd"/>
      <w:r w:rsidRPr="00C76C67">
        <w:rPr>
          <w:sz w:val="24"/>
          <w:szCs w:val="24"/>
        </w:rPr>
        <w:t xml:space="preserve"> (2015), agriculture was the engine for the overall economic development</w:t>
      </w:r>
      <w:r w:rsidRPr="00C76C67">
        <w:rPr>
          <w:spacing w:val="26"/>
          <w:sz w:val="24"/>
          <w:szCs w:val="24"/>
        </w:rPr>
        <w:t xml:space="preserve"> </w:t>
      </w:r>
      <w:r w:rsidRPr="00C76C67">
        <w:rPr>
          <w:sz w:val="24"/>
          <w:szCs w:val="24"/>
        </w:rPr>
        <w:t>of</w:t>
      </w:r>
      <w:r w:rsidRPr="00C76C67">
        <w:rPr>
          <w:spacing w:val="28"/>
          <w:sz w:val="24"/>
          <w:szCs w:val="24"/>
        </w:rPr>
        <w:t xml:space="preserve"> </w:t>
      </w:r>
      <w:r w:rsidRPr="00C76C67">
        <w:rPr>
          <w:sz w:val="24"/>
          <w:szCs w:val="24"/>
        </w:rPr>
        <w:t>developing</w:t>
      </w:r>
      <w:r w:rsidRPr="00C76C67">
        <w:rPr>
          <w:spacing w:val="25"/>
          <w:sz w:val="24"/>
          <w:szCs w:val="24"/>
        </w:rPr>
        <w:t xml:space="preserve"> </w:t>
      </w:r>
      <w:proofErr w:type="spellStart"/>
      <w:r w:rsidRPr="00C76C67">
        <w:rPr>
          <w:sz w:val="24"/>
          <w:szCs w:val="24"/>
        </w:rPr>
        <w:t>countifies</w:t>
      </w:r>
      <w:proofErr w:type="spellEnd"/>
      <w:r w:rsidRPr="00C76C67">
        <w:rPr>
          <w:spacing w:val="31"/>
          <w:sz w:val="24"/>
          <w:szCs w:val="24"/>
        </w:rPr>
        <w:t xml:space="preserve"> </w:t>
      </w:r>
      <w:r w:rsidRPr="00C76C67">
        <w:rPr>
          <w:sz w:val="24"/>
          <w:szCs w:val="24"/>
        </w:rPr>
        <w:t>such as</w:t>
      </w:r>
      <w:r w:rsidRPr="00C76C67">
        <w:rPr>
          <w:spacing w:val="30"/>
          <w:sz w:val="24"/>
          <w:szCs w:val="24"/>
        </w:rPr>
        <w:t xml:space="preserve"> </w:t>
      </w:r>
      <w:r w:rsidRPr="00C76C67">
        <w:rPr>
          <w:sz w:val="24"/>
          <w:szCs w:val="24"/>
        </w:rPr>
        <w:t>Nigeria.</w:t>
      </w:r>
      <w:r w:rsidRPr="00C76C67">
        <w:rPr>
          <w:spacing w:val="29"/>
          <w:sz w:val="24"/>
          <w:szCs w:val="24"/>
        </w:rPr>
        <w:t xml:space="preserve"> </w:t>
      </w:r>
      <w:r w:rsidRPr="00C76C67">
        <w:rPr>
          <w:sz w:val="24"/>
          <w:szCs w:val="24"/>
        </w:rPr>
        <w:t>This</w:t>
      </w:r>
      <w:r w:rsidRPr="00C76C67">
        <w:rPr>
          <w:spacing w:val="30"/>
          <w:sz w:val="24"/>
          <w:szCs w:val="24"/>
        </w:rPr>
        <w:t xml:space="preserve"> </w:t>
      </w:r>
      <w:r w:rsidRPr="00C76C67">
        <w:rPr>
          <w:sz w:val="24"/>
          <w:szCs w:val="24"/>
        </w:rPr>
        <w:t>corroborated</w:t>
      </w:r>
      <w:r w:rsidRPr="00C76C67">
        <w:rPr>
          <w:spacing w:val="35"/>
          <w:sz w:val="24"/>
          <w:szCs w:val="24"/>
        </w:rPr>
        <w:t xml:space="preserve"> </w:t>
      </w:r>
      <w:r w:rsidRPr="00C76C67">
        <w:rPr>
          <w:sz w:val="24"/>
          <w:szCs w:val="24"/>
        </w:rPr>
        <w:t>the</w:t>
      </w:r>
      <w:r w:rsidRPr="00C76C67">
        <w:rPr>
          <w:spacing w:val="33"/>
          <w:sz w:val="24"/>
          <w:szCs w:val="24"/>
        </w:rPr>
        <w:t xml:space="preserve"> </w:t>
      </w:r>
      <w:r w:rsidRPr="00C76C67">
        <w:rPr>
          <w:sz w:val="24"/>
          <w:szCs w:val="24"/>
        </w:rPr>
        <w:t xml:space="preserve">view by </w:t>
      </w:r>
      <w:proofErr w:type="spellStart"/>
      <w:r w:rsidRPr="00C76C67">
        <w:rPr>
          <w:sz w:val="24"/>
          <w:szCs w:val="24"/>
        </w:rPr>
        <w:t>Okunmadewa</w:t>
      </w:r>
      <w:proofErr w:type="spellEnd"/>
      <w:r w:rsidRPr="00C76C67">
        <w:rPr>
          <w:sz w:val="24"/>
          <w:szCs w:val="24"/>
        </w:rPr>
        <w:t xml:space="preserve"> (1997) and FAO (2006), as cited in </w:t>
      </w:r>
      <w:proofErr w:type="spellStart"/>
      <w:r w:rsidRPr="00C76C67">
        <w:rPr>
          <w:sz w:val="24"/>
          <w:szCs w:val="24"/>
        </w:rPr>
        <w:t>Uremadu</w:t>
      </w:r>
      <w:proofErr w:type="spellEnd"/>
      <w:r w:rsidRPr="00C76C67">
        <w:rPr>
          <w:sz w:val="24"/>
          <w:szCs w:val="24"/>
        </w:rPr>
        <w:t xml:space="preserve"> (2018), that the agricultural sector contributed immensely to the Nigerian economy in provision of food for the teeming population, supply of raw materials to industries, served as major source of employment and generation of foreign exchange earnings.</w:t>
      </w:r>
      <w:r w:rsidRPr="00C76C67">
        <w:rPr>
          <w:spacing w:val="40"/>
          <w:sz w:val="24"/>
          <w:szCs w:val="24"/>
        </w:rPr>
        <w:t xml:space="preserve"> </w:t>
      </w:r>
      <w:proofErr w:type="spellStart"/>
      <w:r w:rsidRPr="00C76C67">
        <w:rPr>
          <w:sz w:val="24"/>
          <w:szCs w:val="24"/>
        </w:rPr>
        <w:t>Osu</w:t>
      </w:r>
      <w:proofErr w:type="spellEnd"/>
      <w:r w:rsidRPr="00C76C67">
        <w:rPr>
          <w:spacing w:val="40"/>
          <w:sz w:val="24"/>
          <w:szCs w:val="24"/>
        </w:rPr>
        <w:t xml:space="preserve"> </w:t>
      </w:r>
      <w:r w:rsidRPr="00C76C67">
        <w:rPr>
          <w:sz w:val="24"/>
          <w:szCs w:val="24"/>
        </w:rPr>
        <w:t xml:space="preserve">(2004), and </w:t>
      </w:r>
      <w:proofErr w:type="spellStart"/>
      <w:r w:rsidRPr="00C76C67">
        <w:rPr>
          <w:sz w:val="24"/>
          <w:szCs w:val="24"/>
        </w:rPr>
        <w:t>Asongu</w:t>
      </w:r>
      <w:proofErr w:type="spellEnd"/>
      <w:r w:rsidRPr="00C76C67">
        <w:rPr>
          <w:sz w:val="24"/>
          <w:szCs w:val="24"/>
        </w:rPr>
        <w:t xml:space="preserve"> and </w:t>
      </w:r>
      <w:proofErr w:type="spellStart"/>
      <w:r w:rsidRPr="00C76C67">
        <w:rPr>
          <w:sz w:val="24"/>
          <w:szCs w:val="24"/>
        </w:rPr>
        <w:t>Nwachukwu</w:t>
      </w:r>
      <w:proofErr w:type="spellEnd"/>
      <w:r w:rsidRPr="00C76C67">
        <w:rPr>
          <w:sz w:val="24"/>
          <w:szCs w:val="24"/>
        </w:rPr>
        <w:t xml:space="preserve"> (2016) have</w:t>
      </w:r>
      <w:r w:rsidRPr="00C76C67">
        <w:rPr>
          <w:spacing w:val="40"/>
          <w:sz w:val="24"/>
          <w:szCs w:val="24"/>
        </w:rPr>
        <w:t xml:space="preserve"> </w:t>
      </w:r>
      <w:r w:rsidRPr="00C76C67">
        <w:rPr>
          <w:sz w:val="24"/>
          <w:szCs w:val="24"/>
        </w:rPr>
        <w:t>emphasize</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agricultural</w:t>
      </w:r>
      <w:r w:rsidRPr="00C76C67">
        <w:rPr>
          <w:spacing w:val="40"/>
          <w:sz w:val="24"/>
          <w:szCs w:val="24"/>
        </w:rPr>
        <w:t xml:space="preserve"> </w:t>
      </w:r>
      <w:r w:rsidRPr="00C76C67">
        <w:rPr>
          <w:sz w:val="24"/>
          <w:szCs w:val="24"/>
        </w:rPr>
        <w:t>sector,</w:t>
      </w:r>
      <w:r w:rsidRPr="00C76C67">
        <w:rPr>
          <w:spacing w:val="40"/>
          <w:sz w:val="24"/>
          <w:szCs w:val="24"/>
        </w:rPr>
        <w:t xml:space="preserve"> </w:t>
      </w:r>
      <w:r w:rsidRPr="00C76C67">
        <w:rPr>
          <w:sz w:val="24"/>
          <w:szCs w:val="24"/>
        </w:rPr>
        <w:t>often the</w:t>
      </w:r>
      <w:r w:rsidRPr="00C76C67">
        <w:rPr>
          <w:spacing w:val="40"/>
          <w:sz w:val="24"/>
          <w:szCs w:val="24"/>
        </w:rPr>
        <w:t xml:space="preserve"> </w:t>
      </w:r>
      <w:r w:rsidRPr="00C76C67">
        <w:rPr>
          <w:sz w:val="24"/>
          <w:szCs w:val="24"/>
        </w:rPr>
        <w:t>backbone</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many developing economies, benefit less from public borrowing due to underinvestment and systemic inefficiencies. These issues motivated this study.</w:t>
      </w:r>
    </w:p>
    <w:p w:rsidR="00A2757D" w:rsidRDefault="00A2757D" w:rsidP="00A2757D">
      <w:pPr>
        <w:pStyle w:val="BodyText"/>
        <w:ind w:right="439"/>
        <w:jc w:val="both"/>
        <w:rPr>
          <w:sz w:val="24"/>
          <w:szCs w:val="24"/>
        </w:rPr>
      </w:pPr>
    </w:p>
    <w:p w:rsidR="00DA3F68" w:rsidRPr="00C76C67" w:rsidRDefault="00DA3F68" w:rsidP="00A2757D">
      <w:pPr>
        <w:pStyle w:val="BodyText"/>
        <w:ind w:right="439"/>
        <w:jc w:val="both"/>
        <w:rPr>
          <w:sz w:val="24"/>
          <w:szCs w:val="24"/>
        </w:rPr>
      </w:pPr>
      <w:r w:rsidRPr="00C76C67">
        <w:rPr>
          <w:sz w:val="24"/>
          <w:szCs w:val="24"/>
        </w:rPr>
        <w:t>In spite of the growing magnitude of Nigeria’s domestic debt, the agricultural and manufacturing</w:t>
      </w:r>
      <w:r w:rsidRPr="00C76C67">
        <w:rPr>
          <w:spacing w:val="40"/>
          <w:sz w:val="24"/>
          <w:szCs w:val="24"/>
        </w:rPr>
        <w:t xml:space="preserve"> </w:t>
      </w:r>
      <w:r w:rsidRPr="00C76C67">
        <w:rPr>
          <w:sz w:val="24"/>
          <w:szCs w:val="24"/>
        </w:rPr>
        <w:t>sectors</w:t>
      </w:r>
      <w:r w:rsidRPr="00C76C67">
        <w:rPr>
          <w:spacing w:val="40"/>
          <w:sz w:val="24"/>
          <w:szCs w:val="24"/>
        </w:rPr>
        <w:t xml:space="preserve"> </w:t>
      </w:r>
      <w:r w:rsidRPr="00C76C67">
        <w:rPr>
          <w:sz w:val="24"/>
          <w:szCs w:val="24"/>
        </w:rPr>
        <w:t>continued</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underperform.</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particular,</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obligations had increased to over 30% of national revenue, thereby limiting fiscal space for capital expenditures (CBN, 2023). The manufacturing sector has experienced persistent</w:t>
      </w:r>
      <w:r w:rsidRPr="00C76C67">
        <w:rPr>
          <w:spacing w:val="40"/>
          <w:sz w:val="24"/>
          <w:szCs w:val="24"/>
        </w:rPr>
        <w:t xml:space="preserve"> </w:t>
      </w:r>
      <w:r w:rsidRPr="00C76C67">
        <w:rPr>
          <w:sz w:val="24"/>
          <w:szCs w:val="24"/>
        </w:rPr>
        <w:t>underutilization</w:t>
      </w:r>
      <w:r w:rsidRPr="00C76C67">
        <w:rPr>
          <w:spacing w:val="37"/>
          <w:sz w:val="24"/>
          <w:szCs w:val="24"/>
        </w:rPr>
        <w:t xml:space="preserve"> </w:t>
      </w:r>
      <w:r w:rsidRPr="00C76C67">
        <w:rPr>
          <w:sz w:val="24"/>
          <w:szCs w:val="24"/>
        </w:rPr>
        <w:t>of</w:t>
      </w:r>
      <w:r w:rsidRPr="00C76C67">
        <w:rPr>
          <w:spacing w:val="40"/>
          <w:sz w:val="24"/>
          <w:szCs w:val="24"/>
        </w:rPr>
        <w:t xml:space="preserve"> </w:t>
      </w:r>
      <w:r w:rsidRPr="00C76C67">
        <w:rPr>
          <w:sz w:val="24"/>
          <w:szCs w:val="24"/>
        </w:rPr>
        <w:t>capacity,</w:t>
      </w:r>
      <w:r w:rsidRPr="00C76C67">
        <w:rPr>
          <w:spacing w:val="40"/>
          <w:sz w:val="24"/>
          <w:szCs w:val="24"/>
        </w:rPr>
        <w:t xml:space="preserve"> </w:t>
      </w:r>
      <w:r w:rsidRPr="00C76C67">
        <w:rPr>
          <w:sz w:val="24"/>
          <w:szCs w:val="24"/>
        </w:rPr>
        <w:t>while</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agricultural</w:t>
      </w:r>
      <w:r w:rsidRPr="00C76C67">
        <w:rPr>
          <w:spacing w:val="39"/>
          <w:sz w:val="24"/>
          <w:szCs w:val="24"/>
        </w:rPr>
        <w:t xml:space="preserve"> </w:t>
      </w:r>
      <w:r w:rsidRPr="00C76C67">
        <w:rPr>
          <w:sz w:val="24"/>
          <w:szCs w:val="24"/>
        </w:rPr>
        <w:t>sector</w:t>
      </w:r>
      <w:r w:rsidRPr="00C76C67">
        <w:rPr>
          <w:spacing w:val="40"/>
          <w:sz w:val="24"/>
          <w:szCs w:val="24"/>
        </w:rPr>
        <w:t xml:space="preserve"> </w:t>
      </w:r>
      <w:r w:rsidRPr="00C76C67">
        <w:rPr>
          <w:sz w:val="24"/>
          <w:szCs w:val="24"/>
        </w:rPr>
        <w:t>grappled</w:t>
      </w:r>
      <w:r w:rsidRPr="00C76C67">
        <w:rPr>
          <w:spacing w:val="40"/>
          <w:sz w:val="24"/>
          <w:szCs w:val="24"/>
        </w:rPr>
        <w:t xml:space="preserve"> </w:t>
      </w:r>
      <w:r w:rsidRPr="00C76C67">
        <w:rPr>
          <w:sz w:val="24"/>
          <w:szCs w:val="24"/>
        </w:rPr>
        <w:t>with</w:t>
      </w:r>
      <w:r w:rsidRPr="00C76C67">
        <w:rPr>
          <w:spacing w:val="40"/>
          <w:sz w:val="24"/>
          <w:szCs w:val="24"/>
        </w:rPr>
        <w:t xml:space="preserve"> </w:t>
      </w:r>
      <w:r w:rsidRPr="00C76C67">
        <w:rPr>
          <w:sz w:val="24"/>
          <w:szCs w:val="24"/>
        </w:rPr>
        <w:t>inadequate</w:t>
      </w:r>
      <w:r w:rsidRPr="00C76C67">
        <w:rPr>
          <w:spacing w:val="40"/>
          <w:sz w:val="24"/>
          <w:szCs w:val="24"/>
        </w:rPr>
        <w:t xml:space="preserve"> </w:t>
      </w:r>
      <w:r w:rsidRPr="00C76C67">
        <w:rPr>
          <w:sz w:val="24"/>
          <w:szCs w:val="24"/>
        </w:rPr>
        <w:t>funding and productivity challenges (World Bank, 2022).</w:t>
      </w:r>
    </w:p>
    <w:p w:rsidR="00A2757D" w:rsidRDefault="00A2757D" w:rsidP="00A2757D">
      <w:pPr>
        <w:pStyle w:val="BodyText"/>
        <w:ind w:right="438"/>
        <w:jc w:val="both"/>
        <w:rPr>
          <w:sz w:val="24"/>
          <w:szCs w:val="24"/>
        </w:rPr>
      </w:pPr>
    </w:p>
    <w:p w:rsidR="00DA3F68" w:rsidRPr="00C76C67" w:rsidRDefault="00DA3F68" w:rsidP="00A2757D">
      <w:pPr>
        <w:pStyle w:val="BodyText"/>
        <w:ind w:right="438"/>
        <w:jc w:val="both"/>
        <w:rPr>
          <w:sz w:val="24"/>
          <w:szCs w:val="24"/>
        </w:rPr>
      </w:pPr>
      <w:r w:rsidRPr="00C76C67">
        <w:rPr>
          <w:sz w:val="24"/>
          <w:szCs w:val="24"/>
        </w:rPr>
        <w:t>Despite</w:t>
      </w:r>
      <w:r w:rsidRPr="00C76C67">
        <w:rPr>
          <w:spacing w:val="40"/>
          <w:sz w:val="24"/>
          <w:szCs w:val="24"/>
        </w:rPr>
        <w:t xml:space="preserve"> </w:t>
      </w:r>
      <w:r w:rsidRPr="00C76C67">
        <w:rPr>
          <w:sz w:val="24"/>
          <w:szCs w:val="24"/>
        </w:rPr>
        <w:t>persistent</w:t>
      </w:r>
      <w:r w:rsidRPr="00C76C67">
        <w:rPr>
          <w:spacing w:val="40"/>
          <w:sz w:val="24"/>
          <w:szCs w:val="24"/>
        </w:rPr>
        <w:t xml:space="preserve"> </w:t>
      </w:r>
      <w:r w:rsidRPr="00C76C67">
        <w:rPr>
          <w:sz w:val="24"/>
          <w:szCs w:val="24"/>
        </w:rPr>
        <w:t>increases</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Nigeria's</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stock,</w:t>
      </w:r>
      <w:r w:rsidRPr="00C76C67">
        <w:rPr>
          <w:spacing w:val="40"/>
          <w:sz w:val="24"/>
          <w:szCs w:val="24"/>
        </w:rPr>
        <w:t xml:space="preserve"> </w:t>
      </w:r>
      <w:r w:rsidRPr="00C76C67">
        <w:rPr>
          <w:sz w:val="24"/>
          <w:szCs w:val="24"/>
        </w:rPr>
        <w:t>sectoral</w:t>
      </w:r>
      <w:r w:rsidRPr="00C76C67">
        <w:rPr>
          <w:spacing w:val="40"/>
          <w:sz w:val="24"/>
          <w:szCs w:val="24"/>
        </w:rPr>
        <w:t xml:space="preserve"> </w:t>
      </w:r>
      <w:r w:rsidRPr="00C76C67">
        <w:rPr>
          <w:sz w:val="24"/>
          <w:szCs w:val="24"/>
        </w:rPr>
        <w:t>performance- particularly</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agriculture</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manufacturing-has</w:t>
      </w:r>
      <w:r w:rsidRPr="00C76C67">
        <w:rPr>
          <w:spacing w:val="40"/>
          <w:sz w:val="24"/>
          <w:szCs w:val="24"/>
        </w:rPr>
        <w:t xml:space="preserve"> </w:t>
      </w:r>
      <w:r w:rsidRPr="00C76C67">
        <w:rPr>
          <w:sz w:val="24"/>
          <w:szCs w:val="24"/>
        </w:rPr>
        <w:t>remained</w:t>
      </w:r>
      <w:r w:rsidRPr="00C76C67">
        <w:rPr>
          <w:spacing w:val="40"/>
          <w:sz w:val="24"/>
          <w:szCs w:val="24"/>
        </w:rPr>
        <w:t xml:space="preserve"> </w:t>
      </w:r>
      <w:r w:rsidRPr="00C76C67">
        <w:rPr>
          <w:sz w:val="24"/>
          <w:szCs w:val="24"/>
        </w:rPr>
        <w:t>relatively</w:t>
      </w:r>
      <w:r w:rsidRPr="00C76C67">
        <w:rPr>
          <w:spacing w:val="40"/>
          <w:sz w:val="24"/>
          <w:szCs w:val="24"/>
        </w:rPr>
        <w:t xml:space="preserve"> </w:t>
      </w:r>
      <w:r w:rsidRPr="00C76C67">
        <w:rPr>
          <w:sz w:val="24"/>
          <w:szCs w:val="24"/>
        </w:rPr>
        <w:t>weak.</w:t>
      </w:r>
      <w:r w:rsidRPr="00C76C67">
        <w:rPr>
          <w:spacing w:val="40"/>
          <w:sz w:val="24"/>
          <w:szCs w:val="24"/>
        </w:rPr>
        <w:t xml:space="preserve"> </w:t>
      </w:r>
      <w:r w:rsidRPr="00C76C67">
        <w:rPr>
          <w:sz w:val="24"/>
          <w:szCs w:val="24"/>
        </w:rPr>
        <w:t>Between</w:t>
      </w:r>
      <w:r w:rsidRPr="00C76C67">
        <w:rPr>
          <w:spacing w:val="40"/>
          <w:sz w:val="24"/>
          <w:szCs w:val="24"/>
        </w:rPr>
        <w:t xml:space="preserve"> </w:t>
      </w:r>
      <w:r w:rsidRPr="00C76C67">
        <w:rPr>
          <w:sz w:val="24"/>
          <w:szCs w:val="24"/>
        </w:rPr>
        <w:t xml:space="preserve">1985 and 2023, domestic </w:t>
      </w:r>
      <w:r w:rsidRPr="00C76C67">
        <w:rPr>
          <w:sz w:val="24"/>
          <w:szCs w:val="24"/>
        </w:rPr>
        <w:lastRenderedPageBreak/>
        <w:t>debt ballooned in response to rising fiscal deficits, yet the intended outcomes in productive sectors have been uneven. Government has continued to borrow internally to fund operations and developmental projects, but concerns have been raised</w:t>
      </w:r>
      <w:r w:rsidRPr="00C76C67">
        <w:rPr>
          <w:spacing w:val="32"/>
          <w:sz w:val="24"/>
          <w:szCs w:val="24"/>
        </w:rPr>
        <w:t xml:space="preserve"> </w:t>
      </w:r>
      <w:r w:rsidRPr="00C76C67">
        <w:rPr>
          <w:sz w:val="24"/>
          <w:szCs w:val="24"/>
        </w:rPr>
        <w:t>over</w:t>
      </w:r>
      <w:r w:rsidRPr="00C76C67">
        <w:rPr>
          <w:spacing w:val="40"/>
          <w:sz w:val="24"/>
          <w:szCs w:val="24"/>
        </w:rPr>
        <w:t xml:space="preserve"> </w:t>
      </w:r>
      <w:r w:rsidRPr="00C76C67">
        <w:rPr>
          <w:sz w:val="24"/>
          <w:szCs w:val="24"/>
        </w:rPr>
        <w:t>the potential crowding-out effect on private investment, the diversion of public funds from capital to debt servicing, and the inflationary impact of deficit financing. These dynamics have variously affected agriculture and manufacturing sectors, both of which are crucial for structural transformation and inclusive growth.</w:t>
      </w:r>
    </w:p>
    <w:p w:rsidR="00A2757D" w:rsidRDefault="00A2757D" w:rsidP="00A2757D">
      <w:pPr>
        <w:pStyle w:val="BodyText"/>
        <w:ind w:right="442"/>
        <w:jc w:val="both"/>
        <w:rPr>
          <w:sz w:val="24"/>
          <w:szCs w:val="24"/>
        </w:rPr>
      </w:pPr>
    </w:p>
    <w:p w:rsidR="00DA3F68" w:rsidRPr="00C76C67" w:rsidRDefault="00DA3F68" w:rsidP="00A2757D">
      <w:pPr>
        <w:pStyle w:val="BodyText"/>
        <w:ind w:right="442"/>
        <w:jc w:val="both"/>
        <w:rPr>
          <w:sz w:val="24"/>
          <w:szCs w:val="24"/>
        </w:rPr>
      </w:pPr>
      <w:r w:rsidRPr="00C76C67">
        <w:rPr>
          <w:sz w:val="24"/>
          <w:szCs w:val="24"/>
        </w:rPr>
        <w:t>For</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past</w:t>
      </w:r>
      <w:r w:rsidRPr="00C76C67">
        <w:rPr>
          <w:spacing w:val="40"/>
          <w:sz w:val="24"/>
          <w:szCs w:val="24"/>
        </w:rPr>
        <w:t xml:space="preserve"> </w:t>
      </w:r>
      <w:r w:rsidRPr="00C76C67">
        <w:rPr>
          <w:sz w:val="24"/>
          <w:szCs w:val="24"/>
        </w:rPr>
        <w:t>two</w:t>
      </w:r>
      <w:r w:rsidRPr="00C76C67">
        <w:rPr>
          <w:spacing w:val="40"/>
          <w:sz w:val="24"/>
          <w:szCs w:val="24"/>
        </w:rPr>
        <w:t xml:space="preserve"> </w:t>
      </w:r>
      <w:r w:rsidRPr="00C76C67">
        <w:rPr>
          <w:sz w:val="24"/>
          <w:szCs w:val="24"/>
        </w:rPr>
        <w:t>decades,</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has</w:t>
      </w:r>
      <w:r w:rsidRPr="00C76C67">
        <w:rPr>
          <w:spacing w:val="40"/>
          <w:sz w:val="24"/>
          <w:szCs w:val="24"/>
        </w:rPr>
        <w:t xml:space="preserve"> </w:t>
      </w:r>
      <w:r w:rsidRPr="00C76C67">
        <w:rPr>
          <w:sz w:val="24"/>
          <w:szCs w:val="24"/>
        </w:rPr>
        <w:t>borrowed</w:t>
      </w:r>
      <w:r w:rsidRPr="00C76C67">
        <w:rPr>
          <w:spacing w:val="40"/>
          <w:sz w:val="24"/>
          <w:szCs w:val="24"/>
        </w:rPr>
        <w:t xml:space="preserve"> </w:t>
      </w:r>
      <w:r w:rsidRPr="00C76C67">
        <w:rPr>
          <w:sz w:val="24"/>
          <w:szCs w:val="24"/>
        </w:rPr>
        <w:t>large</w:t>
      </w:r>
      <w:r w:rsidRPr="00C76C67">
        <w:rPr>
          <w:spacing w:val="40"/>
          <w:sz w:val="24"/>
          <w:szCs w:val="24"/>
        </w:rPr>
        <w:t xml:space="preserve"> </w:t>
      </w:r>
      <w:r w:rsidRPr="00C76C67">
        <w:rPr>
          <w:sz w:val="24"/>
          <w:szCs w:val="24"/>
        </w:rPr>
        <w:t>amount</w:t>
      </w:r>
      <w:r w:rsidRPr="00C76C67">
        <w:rPr>
          <w:spacing w:val="40"/>
          <w:sz w:val="24"/>
          <w:szCs w:val="24"/>
        </w:rPr>
        <w:t xml:space="preserve"> </w:t>
      </w:r>
      <w:r w:rsidRPr="00C76C67">
        <w:rPr>
          <w:sz w:val="24"/>
          <w:szCs w:val="24"/>
        </w:rPr>
        <w:t>internally,</w:t>
      </w:r>
      <w:r w:rsidRPr="00C76C67">
        <w:rPr>
          <w:spacing w:val="40"/>
          <w:sz w:val="24"/>
          <w:szCs w:val="24"/>
        </w:rPr>
        <w:t xml:space="preserve"> </w:t>
      </w:r>
      <w:r w:rsidRPr="00C76C67">
        <w:rPr>
          <w:sz w:val="24"/>
          <w:szCs w:val="24"/>
        </w:rPr>
        <w:t>often</w:t>
      </w:r>
      <w:r w:rsidRPr="00C76C67">
        <w:rPr>
          <w:spacing w:val="40"/>
          <w:sz w:val="24"/>
          <w:szCs w:val="24"/>
        </w:rPr>
        <w:t xml:space="preserve"> </w:t>
      </w:r>
      <w:r w:rsidRPr="00C76C67">
        <w:rPr>
          <w:sz w:val="24"/>
          <w:szCs w:val="24"/>
        </w:rPr>
        <w:t>at highly concessional interest rates with the hope to accelerate development through higher investment, and faster economic growth. Debt Management Office 2022). The agricultural and manufacturing sectors continued to underperform. The manufacturing sector had experienced persistent underutilization of capacity, while the agricultural sector grappled with inadequate funding and productivity challenges (World Bank, 2022).</w:t>
      </w:r>
    </w:p>
    <w:p w:rsidR="00A2757D" w:rsidRDefault="00A2757D" w:rsidP="00A2757D">
      <w:pPr>
        <w:pStyle w:val="BodyText"/>
        <w:ind w:right="429"/>
        <w:jc w:val="both"/>
        <w:rPr>
          <w:sz w:val="24"/>
          <w:szCs w:val="24"/>
        </w:rPr>
      </w:pPr>
    </w:p>
    <w:p w:rsidR="00DA3F68" w:rsidRPr="00C76C67" w:rsidRDefault="00DA3F68" w:rsidP="00A2757D">
      <w:pPr>
        <w:pStyle w:val="BodyText"/>
        <w:ind w:right="429"/>
        <w:jc w:val="both"/>
        <w:rPr>
          <w:sz w:val="24"/>
          <w:szCs w:val="24"/>
        </w:rPr>
      </w:pPr>
      <w:r w:rsidRPr="00C76C67">
        <w:rPr>
          <w:sz w:val="24"/>
          <w:szCs w:val="24"/>
        </w:rPr>
        <w:t xml:space="preserve">Despite the fact that </w:t>
      </w:r>
      <w:proofErr w:type="spellStart"/>
      <w:r w:rsidRPr="00C76C67">
        <w:rPr>
          <w:sz w:val="24"/>
          <w:szCs w:val="24"/>
        </w:rPr>
        <w:t>Odu</w:t>
      </w:r>
      <w:proofErr w:type="spellEnd"/>
      <w:r w:rsidRPr="00C76C67">
        <w:rPr>
          <w:sz w:val="24"/>
          <w:szCs w:val="24"/>
        </w:rPr>
        <w:t xml:space="preserve"> and </w:t>
      </w:r>
      <w:proofErr w:type="spellStart"/>
      <w:r w:rsidRPr="00C76C67">
        <w:rPr>
          <w:sz w:val="24"/>
          <w:szCs w:val="24"/>
        </w:rPr>
        <w:t>Alege</w:t>
      </w:r>
      <w:proofErr w:type="spellEnd"/>
      <w:r w:rsidRPr="00C76C67">
        <w:rPr>
          <w:sz w:val="24"/>
          <w:szCs w:val="24"/>
        </w:rPr>
        <w:t xml:space="preserve"> (2022) emphasized that high debt servicing diminished</w:t>
      </w:r>
      <w:r w:rsidRPr="00C76C67">
        <w:rPr>
          <w:spacing w:val="40"/>
          <w:sz w:val="24"/>
          <w:szCs w:val="24"/>
        </w:rPr>
        <w:t xml:space="preserve"> </w:t>
      </w:r>
      <w:r w:rsidRPr="00C76C67">
        <w:rPr>
          <w:sz w:val="24"/>
          <w:szCs w:val="24"/>
        </w:rPr>
        <w:t>capital allocation to</w:t>
      </w:r>
      <w:r w:rsidRPr="00C76C67">
        <w:rPr>
          <w:spacing w:val="40"/>
          <w:sz w:val="24"/>
          <w:szCs w:val="24"/>
        </w:rPr>
        <w:t xml:space="preserve"> </w:t>
      </w:r>
      <w:r w:rsidRPr="00C76C67">
        <w:rPr>
          <w:sz w:val="24"/>
          <w:szCs w:val="24"/>
        </w:rPr>
        <w:t>growth-enhancing sectors, some previous studies focused on the general impact of public debt on economic performance but largely ignored sectoral asymmetries</w:t>
      </w:r>
      <w:r w:rsidRPr="00C76C67">
        <w:rPr>
          <w:spacing w:val="40"/>
          <w:sz w:val="24"/>
          <w:szCs w:val="24"/>
        </w:rPr>
        <w:t xml:space="preserve"> </w:t>
      </w:r>
      <w:r w:rsidRPr="00C76C67">
        <w:rPr>
          <w:sz w:val="24"/>
          <w:szCs w:val="24"/>
        </w:rPr>
        <w:t>(</w:t>
      </w:r>
      <w:proofErr w:type="spellStart"/>
      <w:r w:rsidRPr="00C76C67">
        <w:rPr>
          <w:sz w:val="24"/>
          <w:szCs w:val="24"/>
        </w:rPr>
        <w:t>Adofu</w:t>
      </w:r>
      <w:proofErr w:type="spellEnd"/>
      <w:r w:rsidRPr="00C76C67">
        <w:rPr>
          <w:spacing w:val="40"/>
          <w:sz w:val="24"/>
          <w:szCs w:val="24"/>
        </w:rPr>
        <w:t xml:space="preserve"> </w:t>
      </w:r>
      <w:r w:rsidRPr="00C76C67">
        <w:rPr>
          <w:sz w:val="24"/>
          <w:szCs w:val="24"/>
        </w:rPr>
        <w:t>&amp;</w:t>
      </w:r>
      <w:r w:rsidRPr="00C76C67">
        <w:rPr>
          <w:spacing w:val="40"/>
          <w:sz w:val="24"/>
          <w:szCs w:val="24"/>
        </w:rPr>
        <w:t xml:space="preserve"> </w:t>
      </w:r>
      <w:proofErr w:type="spellStart"/>
      <w:r w:rsidRPr="00C76C67">
        <w:rPr>
          <w:sz w:val="24"/>
          <w:szCs w:val="24"/>
        </w:rPr>
        <w:t>Abula</w:t>
      </w:r>
      <w:proofErr w:type="spellEnd"/>
      <w:r w:rsidRPr="00C76C67">
        <w:rPr>
          <w:sz w:val="24"/>
          <w:szCs w:val="24"/>
        </w:rPr>
        <w:t>,</w:t>
      </w:r>
      <w:r w:rsidRPr="00C76C67">
        <w:rPr>
          <w:spacing w:val="40"/>
          <w:sz w:val="24"/>
          <w:szCs w:val="24"/>
        </w:rPr>
        <w:t xml:space="preserve"> </w:t>
      </w:r>
      <w:r w:rsidRPr="00C76C67">
        <w:rPr>
          <w:sz w:val="24"/>
          <w:szCs w:val="24"/>
        </w:rPr>
        <w:t>2010;</w:t>
      </w:r>
      <w:r w:rsidRPr="00C76C67">
        <w:rPr>
          <w:spacing w:val="40"/>
          <w:sz w:val="24"/>
          <w:szCs w:val="24"/>
        </w:rPr>
        <w:t xml:space="preserve"> </w:t>
      </w:r>
      <w:proofErr w:type="spellStart"/>
      <w:r w:rsidRPr="00C76C67">
        <w:rPr>
          <w:sz w:val="24"/>
          <w:szCs w:val="24"/>
        </w:rPr>
        <w:t>Okonjo-Iweala</w:t>
      </w:r>
      <w:proofErr w:type="spellEnd"/>
      <w:r w:rsidRPr="00C76C67">
        <w:rPr>
          <w:sz w:val="24"/>
          <w:szCs w:val="24"/>
        </w:rPr>
        <w:t>,</w:t>
      </w:r>
      <w:r w:rsidRPr="00C76C67">
        <w:rPr>
          <w:spacing w:val="40"/>
          <w:sz w:val="24"/>
          <w:szCs w:val="24"/>
        </w:rPr>
        <w:t xml:space="preserve"> </w:t>
      </w:r>
      <w:r w:rsidRPr="00C76C67">
        <w:rPr>
          <w:sz w:val="24"/>
          <w:szCs w:val="24"/>
        </w:rPr>
        <w:t>2014).</w:t>
      </w:r>
      <w:r w:rsidRPr="00C76C67">
        <w:rPr>
          <w:spacing w:val="40"/>
          <w:sz w:val="24"/>
          <w:szCs w:val="24"/>
        </w:rPr>
        <w:t xml:space="preserve"> </w:t>
      </w:r>
      <w:r w:rsidRPr="00C76C67">
        <w:rPr>
          <w:sz w:val="24"/>
          <w:szCs w:val="24"/>
        </w:rPr>
        <w:t>Similarly,</w:t>
      </w:r>
      <w:r w:rsidRPr="00C76C67">
        <w:rPr>
          <w:spacing w:val="40"/>
          <w:sz w:val="24"/>
          <w:szCs w:val="24"/>
        </w:rPr>
        <w:t xml:space="preserve"> </w:t>
      </w:r>
      <w:r w:rsidRPr="00C76C67">
        <w:rPr>
          <w:sz w:val="24"/>
          <w:szCs w:val="24"/>
        </w:rPr>
        <w:t>Musa</w:t>
      </w:r>
      <w:r w:rsidRPr="00C76C67">
        <w:rPr>
          <w:spacing w:val="40"/>
          <w:sz w:val="24"/>
          <w:szCs w:val="24"/>
        </w:rPr>
        <w:t xml:space="preserve"> </w:t>
      </w:r>
      <w:r w:rsidRPr="00C76C67">
        <w:rPr>
          <w:sz w:val="24"/>
          <w:szCs w:val="24"/>
        </w:rPr>
        <w:t>and</w:t>
      </w:r>
      <w:r w:rsidRPr="00C76C67">
        <w:rPr>
          <w:spacing w:val="40"/>
          <w:sz w:val="24"/>
          <w:szCs w:val="24"/>
        </w:rPr>
        <w:t xml:space="preserve"> </w:t>
      </w:r>
      <w:proofErr w:type="spellStart"/>
      <w:r w:rsidRPr="00C76C67">
        <w:rPr>
          <w:sz w:val="24"/>
          <w:szCs w:val="24"/>
        </w:rPr>
        <w:t>Lawal</w:t>
      </w:r>
      <w:proofErr w:type="spellEnd"/>
      <w:r w:rsidRPr="00C76C67">
        <w:rPr>
          <w:sz w:val="24"/>
          <w:szCs w:val="24"/>
        </w:rPr>
        <w:t xml:space="preserve"> (2023) explained that domestic debt impacts varied across sectors, depending on fiscal discipline. Increasing debt servicing costs could potentially dampen sectoral outputs by</w:t>
      </w:r>
      <w:r w:rsidRPr="00C76C67">
        <w:rPr>
          <w:spacing w:val="40"/>
          <w:sz w:val="24"/>
          <w:szCs w:val="24"/>
        </w:rPr>
        <w:t xml:space="preserve"> </w:t>
      </w:r>
      <w:r w:rsidRPr="00C76C67">
        <w:rPr>
          <w:sz w:val="24"/>
          <w:szCs w:val="24"/>
        </w:rPr>
        <w:t>diverting</w:t>
      </w:r>
      <w:r w:rsidRPr="00C76C67">
        <w:rPr>
          <w:spacing w:val="40"/>
          <w:sz w:val="24"/>
          <w:szCs w:val="24"/>
        </w:rPr>
        <w:t xml:space="preserve"> </w:t>
      </w:r>
      <w:r w:rsidRPr="00C76C67">
        <w:rPr>
          <w:sz w:val="24"/>
          <w:szCs w:val="24"/>
        </w:rPr>
        <w:t>resources</w:t>
      </w:r>
      <w:r w:rsidRPr="00C76C67">
        <w:rPr>
          <w:spacing w:val="40"/>
          <w:sz w:val="24"/>
          <w:szCs w:val="24"/>
        </w:rPr>
        <w:t xml:space="preserve"> </w:t>
      </w:r>
      <w:r w:rsidRPr="00C76C67">
        <w:rPr>
          <w:sz w:val="24"/>
          <w:szCs w:val="24"/>
        </w:rPr>
        <w:t>away</w:t>
      </w:r>
      <w:r w:rsidRPr="00C76C67">
        <w:rPr>
          <w:spacing w:val="40"/>
          <w:sz w:val="24"/>
          <w:szCs w:val="24"/>
        </w:rPr>
        <w:t xml:space="preserve"> </w:t>
      </w:r>
      <w:r w:rsidRPr="00C76C67">
        <w:rPr>
          <w:sz w:val="24"/>
          <w:szCs w:val="24"/>
        </w:rPr>
        <w:t>from</w:t>
      </w:r>
      <w:r w:rsidRPr="00C76C67">
        <w:rPr>
          <w:spacing w:val="40"/>
          <w:sz w:val="24"/>
          <w:szCs w:val="24"/>
        </w:rPr>
        <w:t xml:space="preserve"> </w:t>
      </w:r>
      <w:r w:rsidRPr="00C76C67">
        <w:rPr>
          <w:sz w:val="24"/>
          <w:szCs w:val="24"/>
        </w:rPr>
        <w:t>productive</w:t>
      </w:r>
      <w:r w:rsidRPr="00C76C67">
        <w:rPr>
          <w:spacing w:val="40"/>
          <w:sz w:val="24"/>
          <w:szCs w:val="24"/>
        </w:rPr>
        <w:t xml:space="preserve"> </w:t>
      </w:r>
      <w:r w:rsidRPr="00C76C67">
        <w:rPr>
          <w:sz w:val="24"/>
          <w:szCs w:val="24"/>
        </w:rPr>
        <w:t>sectors.</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this</w:t>
      </w:r>
      <w:r w:rsidRPr="00C76C67">
        <w:rPr>
          <w:spacing w:val="40"/>
          <w:sz w:val="24"/>
          <w:szCs w:val="24"/>
        </w:rPr>
        <w:t xml:space="preserve"> </w:t>
      </w:r>
      <w:r w:rsidRPr="00C76C67">
        <w:rPr>
          <w:sz w:val="24"/>
          <w:szCs w:val="24"/>
        </w:rPr>
        <w:t>regard,</w:t>
      </w:r>
      <w:r w:rsidRPr="00C76C67">
        <w:rPr>
          <w:spacing w:val="40"/>
          <w:sz w:val="24"/>
          <w:szCs w:val="24"/>
        </w:rPr>
        <w:t xml:space="preserve"> </w:t>
      </w:r>
      <w:proofErr w:type="spellStart"/>
      <w:r w:rsidRPr="00C76C67">
        <w:rPr>
          <w:sz w:val="24"/>
          <w:szCs w:val="24"/>
        </w:rPr>
        <w:t>Odu</w:t>
      </w:r>
      <w:proofErr w:type="spellEnd"/>
      <w:r w:rsidRPr="00C76C67">
        <w:rPr>
          <w:spacing w:val="40"/>
          <w:sz w:val="24"/>
          <w:szCs w:val="24"/>
        </w:rPr>
        <w:t xml:space="preserve"> </w:t>
      </w:r>
      <w:r w:rsidRPr="00C76C67">
        <w:rPr>
          <w:sz w:val="24"/>
          <w:szCs w:val="24"/>
        </w:rPr>
        <w:t>and</w:t>
      </w:r>
      <w:r w:rsidRPr="00C76C67">
        <w:rPr>
          <w:spacing w:val="40"/>
          <w:sz w:val="24"/>
          <w:szCs w:val="24"/>
        </w:rPr>
        <w:t xml:space="preserve"> </w:t>
      </w:r>
      <w:proofErr w:type="spellStart"/>
      <w:r w:rsidRPr="00C76C67">
        <w:rPr>
          <w:sz w:val="24"/>
          <w:szCs w:val="24"/>
        </w:rPr>
        <w:t>Alege</w:t>
      </w:r>
      <w:proofErr w:type="spellEnd"/>
      <w:r w:rsidRPr="00C76C67">
        <w:rPr>
          <w:spacing w:val="40"/>
          <w:sz w:val="24"/>
          <w:szCs w:val="24"/>
        </w:rPr>
        <w:t xml:space="preserve"> </w:t>
      </w:r>
      <w:r w:rsidRPr="00C76C67">
        <w:rPr>
          <w:sz w:val="24"/>
          <w:szCs w:val="24"/>
        </w:rPr>
        <w:t>(2022) argued that debt servicing diverted funds from productive sectors, particularly manufacturing and agriculture to other sectors. Relatedly, Ibrahim and Okonkwo (2020) suggested that inflationary tendencies arising from deficit financing weakened output.</w:t>
      </w:r>
    </w:p>
    <w:p w:rsidR="00A2757D" w:rsidRDefault="00A2757D" w:rsidP="00A2757D">
      <w:pPr>
        <w:pStyle w:val="BodyText"/>
        <w:ind w:right="438"/>
        <w:jc w:val="both"/>
        <w:rPr>
          <w:sz w:val="24"/>
          <w:szCs w:val="24"/>
        </w:rPr>
      </w:pPr>
    </w:p>
    <w:p w:rsidR="00DA3F68" w:rsidRPr="00C76C67" w:rsidRDefault="00DA3F68" w:rsidP="00A2757D">
      <w:pPr>
        <w:pStyle w:val="BodyText"/>
        <w:ind w:right="438"/>
        <w:jc w:val="both"/>
        <w:rPr>
          <w:sz w:val="24"/>
          <w:szCs w:val="24"/>
        </w:rPr>
      </w:pPr>
      <w:r w:rsidRPr="00C76C67">
        <w:rPr>
          <w:sz w:val="24"/>
          <w:szCs w:val="24"/>
        </w:rPr>
        <w:t>The impact of domestic debt on Nigeria's agricultural and manufacturing sectors from 1985 to 2023 displayed a complex interplay of fiscal policies and economic dynamics.</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as</w:t>
      </w:r>
      <w:r w:rsidRPr="00C76C67">
        <w:rPr>
          <w:spacing w:val="40"/>
          <w:sz w:val="24"/>
          <w:szCs w:val="24"/>
        </w:rPr>
        <w:t xml:space="preserve"> </w:t>
      </w:r>
      <w:r w:rsidRPr="00C76C67">
        <w:rPr>
          <w:sz w:val="24"/>
          <w:szCs w:val="24"/>
        </w:rPr>
        <w:t>part</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wider</w:t>
      </w:r>
      <w:r w:rsidRPr="00C76C67">
        <w:rPr>
          <w:spacing w:val="40"/>
          <w:sz w:val="24"/>
          <w:szCs w:val="24"/>
        </w:rPr>
        <w:t xml:space="preserve"> </w:t>
      </w:r>
      <w:r w:rsidRPr="00C76C67">
        <w:rPr>
          <w:sz w:val="24"/>
          <w:szCs w:val="24"/>
        </w:rPr>
        <w:t>fiscal</w:t>
      </w:r>
      <w:r w:rsidRPr="00C76C67">
        <w:rPr>
          <w:spacing w:val="40"/>
          <w:sz w:val="24"/>
          <w:szCs w:val="24"/>
        </w:rPr>
        <w:t xml:space="preserve"> </w:t>
      </w:r>
      <w:r w:rsidRPr="00C76C67">
        <w:rPr>
          <w:sz w:val="24"/>
          <w:szCs w:val="24"/>
        </w:rPr>
        <w:t>policy</w:t>
      </w:r>
      <w:r w:rsidRPr="00C76C67">
        <w:rPr>
          <w:spacing w:val="40"/>
          <w:sz w:val="24"/>
          <w:szCs w:val="24"/>
        </w:rPr>
        <w:t xml:space="preserve"> </w:t>
      </w:r>
      <w:r w:rsidRPr="00C76C67">
        <w:rPr>
          <w:sz w:val="24"/>
          <w:szCs w:val="24"/>
        </w:rPr>
        <w:t>framework,</w:t>
      </w:r>
      <w:r w:rsidRPr="00C76C67">
        <w:rPr>
          <w:spacing w:val="40"/>
          <w:sz w:val="24"/>
          <w:szCs w:val="24"/>
        </w:rPr>
        <w:t xml:space="preserve"> </w:t>
      </w:r>
      <w:r w:rsidRPr="00C76C67">
        <w:rPr>
          <w:sz w:val="24"/>
          <w:szCs w:val="24"/>
        </w:rPr>
        <w:t>had</w:t>
      </w:r>
      <w:r w:rsidRPr="00C76C67">
        <w:rPr>
          <w:spacing w:val="40"/>
          <w:sz w:val="24"/>
          <w:szCs w:val="24"/>
        </w:rPr>
        <w:t xml:space="preserve"> </w:t>
      </w:r>
      <w:r w:rsidRPr="00C76C67">
        <w:rPr>
          <w:sz w:val="24"/>
          <w:szCs w:val="24"/>
        </w:rPr>
        <w:t>shown</w:t>
      </w:r>
      <w:r w:rsidRPr="00C76C67">
        <w:rPr>
          <w:spacing w:val="40"/>
          <w:sz w:val="24"/>
          <w:szCs w:val="24"/>
        </w:rPr>
        <w:t xml:space="preserve"> </w:t>
      </w:r>
      <w:r w:rsidRPr="00C76C67">
        <w:rPr>
          <w:sz w:val="24"/>
          <w:szCs w:val="24"/>
        </w:rPr>
        <w:t>varied</w:t>
      </w:r>
      <w:r w:rsidRPr="00C76C67">
        <w:rPr>
          <w:spacing w:val="40"/>
          <w:sz w:val="24"/>
          <w:szCs w:val="24"/>
        </w:rPr>
        <w:t xml:space="preserve"> </w:t>
      </w:r>
      <w:r w:rsidRPr="00C76C67">
        <w:rPr>
          <w:sz w:val="24"/>
          <w:szCs w:val="24"/>
        </w:rPr>
        <w:t>effects</w:t>
      </w:r>
      <w:r w:rsidRPr="00C76C67">
        <w:rPr>
          <w:spacing w:val="40"/>
          <w:sz w:val="24"/>
          <w:szCs w:val="24"/>
        </w:rPr>
        <w:t xml:space="preserve"> </w:t>
      </w:r>
      <w:r w:rsidRPr="00C76C67">
        <w:rPr>
          <w:sz w:val="24"/>
          <w:szCs w:val="24"/>
        </w:rPr>
        <w:t>on these</w:t>
      </w:r>
      <w:r w:rsidRPr="00C76C67">
        <w:rPr>
          <w:spacing w:val="40"/>
          <w:sz w:val="24"/>
          <w:szCs w:val="24"/>
        </w:rPr>
        <w:t xml:space="preserve"> </w:t>
      </w:r>
      <w:r w:rsidRPr="00C76C67">
        <w:rPr>
          <w:sz w:val="24"/>
          <w:szCs w:val="24"/>
        </w:rPr>
        <w:t>sectors.</w:t>
      </w:r>
      <w:r w:rsidRPr="00C76C67">
        <w:rPr>
          <w:spacing w:val="40"/>
          <w:sz w:val="24"/>
          <w:szCs w:val="24"/>
        </w:rPr>
        <w:t xml:space="preserve"> </w:t>
      </w:r>
      <w:r w:rsidRPr="00C76C67">
        <w:rPr>
          <w:sz w:val="24"/>
          <w:szCs w:val="24"/>
        </w:rPr>
        <w:t>While</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could</w:t>
      </w:r>
      <w:r w:rsidRPr="00C76C67">
        <w:rPr>
          <w:spacing w:val="40"/>
          <w:sz w:val="24"/>
          <w:szCs w:val="24"/>
        </w:rPr>
        <w:t xml:space="preserve"> </w:t>
      </w:r>
      <w:r w:rsidRPr="00C76C67">
        <w:rPr>
          <w:sz w:val="24"/>
          <w:szCs w:val="24"/>
        </w:rPr>
        <w:t>provide</w:t>
      </w:r>
      <w:r w:rsidRPr="00C76C67">
        <w:rPr>
          <w:spacing w:val="40"/>
          <w:sz w:val="24"/>
          <w:szCs w:val="24"/>
        </w:rPr>
        <w:t xml:space="preserve"> </w:t>
      </w:r>
      <w:r w:rsidRPr="00C76C67">
        <w:rPr>
          <w:sz w:val="24"/>
          <w:szCs w:val="24"/>
        </w:rPr>
        <w:t>necessary</w:t>
      </w:r>
      <w:r w:rsidRPr="00C76C67">
        <w:rPr>
          <w:spacing w:val="40"/>
          <w:sz w:val="24"/>
          <w:szCs w:val="24"/>
        </w:rPr>
        <w:t xml:space="preserve"> </w:t>
      </w:r>
      <w:r w:rsidRPr="00C76C67">
        <w:rPr>
          <w:sz w:val="24"/>
          <w:szCs w:val="24"/>
        </w:rPr>
        <w:t>capital</w:t>
      </w:r>
      <w:r w:rsidRPr="00C76C67">
        <w:rPr>
          <w:spacing w:val="40"/>
          <w:sz w:val="24"/>
          <w:szCs w:val="24"/>
        </w:rPr>
        <w:t xml:space="preserve"> </w:t>
      </w:r>
      <w:r w:rsidRPr="00C76C67">
        <w:rPr>
          <w:sz w:val="24"/>
          <w:szCs w:val="24"/>
        </w:rPr>
        <w:t>for</w:t>
      </w:r>
      <w:r w:rsidRPr="00C76C67">
        <w:rPr>
          <w:spacing w:val="40"/>
          <w:sz w:val="24"/>
          <w:szCs w:val="24"/>
        </w:rPr>
        <w:t xml:space="preserve"> </w:t>
      </w:r>
      <w:r w:rsidRPr="00C76C67">
        <w:rPr>
          <w:sz w:val="24"/>
          <w:szCs w:val="24"/>
        </w:rPr>
        <w:t>growth,</w:t>
      </w:r>
      <w:r w:rsidRPr="00C76C67">
        <w:rPr>
          <w:spacing w:val="40"/>
          <w:sz w:val="24"/>
          <w:szCs w:val="24"/>
        </w:rPr>
        <w:t xml:space="preserve"> </w:t>
      </w:r>
      <w:r w:rsidRPr="00C76C67">
        <w:rPr>
          <w:sz w:val="24"/>
          <w:szCs w:val="24"/>
        </w:rPr>
        <w:t>its implications</w:t>
      </w:r>
      <w:r w:rsidRPr="00C76C67">
        <w:rPr>
          <w:spacing w:val="40"/>
          <w:sz w:val="24"/>
          <w:szCs w:val="24"/>
        </w:rPr>
        <w:t xml:space="preserve"> </w:t>
      </w:r>
      <w:r w:rsidRPr="00C76C67">
        <w:rPr>
          <w:sz w:val="24"/>
          <w:szCs w:val="24"/>
        </w:rPr>
        <w:t>differ</w:t>
      </w:r>
      <w:r w:rsidRPr="00C76C67">
        <w:rPr>
          <w:spacing w:val="40"/>
          <w:sz w:val="24"/>
          <w:szCs w:val="24"/>
        </w:rPr>
        <w:t xml:space="preserve"> </w:t>
      </w:r>
      <w:r w:rsidRPr="00C76C67">
        <w:rPr>
          <w:sz w:val="24"/>
          <w:szCs w:val="24"/>
        </w:rPr>
        <w:t>across</w:t>
      </w:r>
      <w:r w:rsidRPr="00C76C67">
        <w:rPr>
          <w:spacing w:val="40"/>
          <w:sz w:val="24"/>
          <w:szCs w:val="24"/>
        </w:rPr>
        <w:t xml:space="preserve"> </w:t>
      </w:r>
      <w:r w:rsidRPr="00C76C67">
        <w:rPr>
          <w:sz w:val="24"/>
          <w:szCs w:val="24"/>
        </w:rPr>
        <w:t>sectors</w:t>
      </w:r>
      <w:r w:rsidRPr="00C76C67">
        <w:rPr>
          <w:spacing w:val="40"/>
          <w:sz w:val="24"/>
          <w:szCs w:val="24"/>
        </w:rPr>
        <w:t xml:space="preserve"> </w:t>
      </w:r>
      <w:r w:rsidRPr="00C76C67">
        <w:rPr>
          <w:sz w:val="24"/>
          <w:szCs w:val="24"/>
        </w:rPr>
        <w:t>due</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their</w:t>
      </w:r>
      <w:r w:rsidRPr="00C76C67">
        <w:rPr>
          <w:spacing w:val="40"/>
          <w:sz w:val="24"/>
          <w:szCs w:val="24"/>
        </w:rPr>
        <w:t xml:space="preserve"> </w:t>
      </w:r>
      <w:r w:rsidRPr="00C76C67">
        <w:rPr>
          <w:sz w:val="24"/>
          <w:szCs w:val="24"/>
        </w:rPr>
        <w:t>unique</w:t>
      </w:r>
      <w:r w:rsidRPr="00C76C67">
        <w:rPr>
          <w:spacing w:val="40"/>
          <w:sz w:val="24"/>
          <w:szCs w:val="24"/>
        </w:rPr>
        <w:t xml:space="preserve"> </w:t>
      </w:r>
      <w:r w:rsidRPr="00C76C67">
        <w:rPr>
          <w:sz w:val="24"/>
          <w:szCs w:val="24"/>
        </w:rPr>
        <w:t>characteristics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dependencies. As such, the study intends to examine its effects on agriculture and manufacturing.</w:t>
      </w:r>
    </w:p>
    <w:p w:rsidR="00A2757D" w:rsidRDefault="00A2757D" w:rsidP="004F3703">
      <w:pPr>
        <w:pStyle w:val="BodyText"/>
        <w:ind w:right="438"/>
        <w:jc w:val="both"/>
        <w:rPr>
          <w:sz w:val="24"/>
          <w:szCs w:val="24"/>
        </w:rPr>
      </w:pPr>
    </w:p>
    <w:p w:rsidR="00D72A4F" w:rsidRDefault="00D72A4F" w:rsidP="004F3703">
      <w:pPr>
        <w:pStyle w:val="BodyText"/>
        <w:ind w:right="438"/>
        <w:jc w:val="both"/>
        <w:rPr>
          <w:b/>
          <w:sz w:val="24"/>
          <w:szCs w:val="24"/>
        </w:rPr>
      </w:pPr>
      <w:r>
        <w:rPr>
          <w:b/>
          <w:sz w:val="24"/>
          <w:szCs w:val="24"/>
        </w:rPr>
        <w:t>LITERATURE REVIEW</w:t>
      </w:r>
    </w:p>
    <w:p w:rsidR="00A2757D" w:rsidRDefault="00A2757D" w:rsidP="004F3703">
      <w:pPr>
        <w:pStyle w:val="BodyText"/>
        <w:ind w:right="438"/>
        <w:jc w:val="both"/>
        <w:rPr>
          <w:b/>
          <w:sz w:val="24"/>
          <w:szCs w:val="24"/>
        </w:rPr>
      </w:pPr>
    </w:p>
    <w:p w:rsidR="00DA3F68" w:rsidRPr="00C76C67" w:rsidRDefault="00DA3F68" w:rsidP="004F3703">
      <w:pPr>
        <w:tabs>
          <w:tab w:val="left" w:pos="937"/>
        </w:tabs>
        <w:rPr>
          <w:b/>
          <w:sz w:val="24"/>
          <w:szCs w:val="24"/>
        </w:rPr>
      </w:pPr>
      <w:r w:rsidRPr="00C76C67">
        <w:rPr>
          <w:b/>
          <w:sz w:val="24"/>
          <w:szCs w:val="24"/>
        </w:rPr>
        <w:t>Concept</w:t>
      </w:r>
      <w:r w:rsidRPr="00C76C67">
        <w:rPr>
          <w:b/>
          <w:spacing w:val="7"/>
          <w:sz w:val="24"/>
          <w:szCs w:val="24"/>
        </w:rPr>
        <w:t xml:space="preserve"> </w:t>
      </w:r>
      <w:r w:rsidRPr="00C76C67">
        <w:rPr>
          <w:b/>
          <w:sz w:val="24"/>
          <w:szCs w:val="24"/>
        </w:rPr>
        <w:t>of</w:t>
      </w:r>
      <w:r w:rsidRPr="00C76C67">
        <w:rPr>
          <w:b/>
          <w:spacing w:val="18"/>
          <w:sz w:val="24"/>
          <w:szCs w:val="24"/>
        </w:rPr>
        <w:t xml:space="preserve"> </w:t>
      </w:r>
      <w:r w:rsidRPr="00C76C67">
        <w:rPr>
          <w:b/>
          <w:sz w:val="24"/>
          <w:szCs w:val="24"/>
        </w:rPr>
        <w:t>Domestic</w:t>
      </w:r>
      <w:r w:rsidRPr="00C76C67">
        <w:rPr>
          <w:b/>
          <w:spacing w:val="12"/>
          <w:sz w:val="24"/>
          <w:szCs w:val="24"/>
        </w:rPr>
        <w:t xml:space="preserve"> </w:t>
      </w:r>
      <w:r w:rsidRPr="00C76C67">
        <w:rPr>
          <w:b/>
          <w:spacing w:val="-4"/>
          <w:sz w:val="24"/>
          <w:szCs w:val="24"/>
        </w:rPr>
        <w:t>Debt</w:t>
      </w:r>
    </w:p>
    <w:p w:rsidR="00DA3F68" w:rsidRPr="00C76C67" w:rsidRDefault="00DA3F68" w:rsidP="004F3703">
      <w:pPr>
        <w:pStyle w:val="BodyText"/>
        <w:ind w:right="438"/>
        <w:jc w:val="both"/>
        <w:rPr>
          <w:sz w:val="24"/>
          <w:szCs w:val="24"/>
        </w:rPr>
      </w:pPr>
      <w:r w:rsidRPr="00C76C67">
        <w:rPr>
          <w:sz w:val="24"/>
          <w:szCs w:val="24"/>
        </w:rPr>
        <w:t>Domestic debt refers to the total debt incurred by a government through borrowing from</w:t>
      </w:r>
      <w:r w:rsidRPr="00C76C67">
        <w:rPr>
          <w:spacing w:val="40"/>
          <w:sz w:val="24"/>
          <w:szCs w:val="24"/>
        </w:rPr>
        <w:t xml:space="preserve"> </w:t>
      </w:r>
      <w:r w:rsidRPr="00C76C67">
        <w:rPr>
          <w:sz w:val="24"/>
          <w:szCs w:val="24"/>
        </w:rPr>
        <w:t>internal sources such as commercial banks, the central bank, non-bank financial institutions,</w:t>
      </w:r>
      <w:r w:rsidRPr="00C76C67">
        <w:rPr>
          <w:spacing w:val="80"/>
          <w:sz w:val="24"/>
          <w:szCs w:val="24"/>
        </w:rPr>
        <w:t xml:space="preserve"> </w:t>
      </w:r>
      <w:r w:rsidRPr="00C76C67">
        <w:rPr>
          <w:sz w:val="24"/>
          <w:szCs w:val="24"/>
        </w:rPr>
        <w:t>and</w:t>
      </w:r>
      <w:r w:rsidRPr="00C76C67">
        <w:rPr>
          <w:spacing w:val="40"/>
          <w:sz w:val="24"/>
          <w:szCs w:val="24"/>
        </w:rPr>
        <w:t xml:space="preserve"> </w:t>
      </w:r>
      <w:r w:rsidRPr="00C76C67">
        <w:rPr>
          <w:sz w:val="24"/>
          <w:szCs w:val="24"/>
        </w:rPr>
        <w:t>private</w:t>
      </w:r>
      <w:r w:rsidRPr="00C76C67">
        <w:rPr>
          <w:spacing w:val="40"/>
          <w:sz w:val="24"/>
          <w:szCs w:val="24"/>
        </w:rPr>
        <w:t xml:space="preserve"> </w:t>
      </w:r>
      <w:r w:rsidRPr="00C76C67">
        <w:rPr>
          <w:sz w:val="24"/>
          <w:szCs w:val="24"/>
        </w:rPr>
        <w:t>individuals.</w:t>
      </w:r>
      <w:r w:rsidRPr="00C76C67">
        <w:rPr>
          <w:spacing w:val="40"/>
          <w:sz w:val="24"/>
          <w:szCs w:val="24"/>
        </w:rPr>
        <w:t xml:space="preserve"> </w:t>
      </w:r>
      <w:r w:rsidRPr="00C76C67">
        <w:rPr>
          <w:sz w:val="24"/>
          <w:szCs w:val="24"/>
        </w:rPr>
        <w:t>This</w:t>
      </w:r>
      <w:r w:rsidRPr="00C76C67">
        <w:rPr>
          <w:spacing w:val="40"/>
          <w:sz w:val="24"/>
          <w:szCs w:val="24"/>
        </w:rPr>
        <w:t xml:space="preserve"> </w:t>
      </w:r>
      <w:r w:rsidRPr="00C76C67">
        <w:rPr>
          <w:sz w:val="24"/>
          <w:szCs w:val="24"/>
        </w:rPr>
        <w:t>is</w:t>
      </w:r>
      <w:r w:rsidRPr="00C76C67">
        <w:rPr>
          <w:spacing w:val="38"/>
          <w:sz w:val="24"/>
          <w:szCs w:val="24"/>
        </w:rPr>
        <w:t xml:space="preserve"> </w:t>
      </w:r>
      <w:r w:rsidRPr="00C76C67">
        <w:rPr>
          <w:sz w:val="24"/>
          <w:szCs w:val="24"/>
        </w:rPr>
        <w:t>usually</w:t>
      </w:r>
      <w:r w:rsidRPr="00C76C67">
        <w:rPr>
          <w:spacing w:val="31"/>
          <w:sz w:val="24"/>
          <w:szCs w:val="24"/>
        </w:rPr>
        <w:t xml:space="preserve"> </w:t>
      </w:r>
      <w:r w:rsidRPr="00C76C67">
        <w:rPr>
          <w:sz w:val="24"/>
          <w:szCs w:val="24"/>
        </w:rPr>
        <w:t>done</w:t>
      </w:r>
      <w:r w:rsidRPr="00C76C67">
        <w:rPr>
          <w:spacing w:val="40"/>
          <w:sz w:val="24"/>
          <w:szCs w:val="24"/>
        </w:rPr>
        <w:t xml:space="preserve"> </w:t>
      </w:r>
      <w:r w:rsidRPr="00C76C67">
        <w:rPr>
          <w:sz w:val="24"/>
          <w:szCs w:val="24"/>
        </w:rPr>
        <w:t>through</w:t>
      </w:r>
      <w:r w:rsidRPr="00C76C67">
        <w:rPr>
          <w:spacing w:val="37"/>
          <w:sz w:val="24"/>
          <w:szCs w:val="24"/>
        </w:rPr>
        <w:t xml:space="preserve"> </w:t>
      </w:r>
      <w:r w:rsidRPr="00C76C67">
        <w:rPr>
          <w:sz w:val="24"/>
          <w:szCs w:val="24"/>
        </w:rPr>
        <w:t>instruments</w:t>
      </w:r>
      <w:r w:rsidRPr="00C76C67">
        <w:rPr>
          <w:spacing w:val="38"/>
          <w:sz w:val="24"/>
          <w:szCs w:val="24"/>
        </w:rPr>
        <w:t xml:space="preserve"> </w:t>
      </w:r>
      <w:r w:rsidRPr="00C76C67">
        <w:rPr>
          <w:sz w:val="24"/>
          <w:szCs w:val="24"/>
        </w:rPr>
        <w:t>like</w:t>
      </w:r>
      <w:r w:rsidRPr="00C76C67">
        <w:rPr>
          <w:spacing w:val="40"/>
          <w:sz w:val="24"/>
          <w:szCs w:val="24"/>
        </w:rPr>
        <w:t xml:space="preserve"> </w:t>
      </w:r>
      <w:r w:rsidRPr="00C76C67">
        <w:rPr>
          <w:sz w:val="24"/>
          <w:szCs w:val="24"/>
        </w:rPr>
        <w:t>treasury bills,</w:t>
      </w:r>
      <w:r w:rsidRPr="00C76C67">
        <w:rPr>
          <w:spacing w:val="40"/>
          <w:sz w:val="24"/>
          <w:szCs w:val="24"/>
        </w:rPr>
        <w:t xml:space="preserve"> </w:t>
      </w:r>
      <w:r w:rsidRPr="00C76C67">
        <w:rPr>
          <w:sz w:val="24"/>
          <w:szCs w:val="24"/>
        </w:rPr>
        <w:t>bonds, and</w:t>
      </w:r>
      <w:r w:rsidRPr="00C76C67">
        <w:rPr>
          <w:spacing w:val="40"/>
          <w:sz w:val="24"/>
          <w:szCs w:val="24"/>
        </w:rPr>
        <w:t xml:space="preserve"> </w:t>
      </w:r>
      <w:r w:rsidRPr="00C76C67">
        <w:rPr>
          <w:sz w:val="24"/>
          <w:szCs w:val="24"/>
        </w:rPr>
        <w:t>promissory notes.</w:t>
      </w:r>
      <w:r w:rsidRPr="00C76C67">
        <w:rPr>
          <w:spacing w:val="40"/>
          <w:sz w:val="24"/>
          <w:szCs w:val="24"/>
        </w:rPr>
        <w:t xml:space="preserve"> </w:t>
      </w:r>
      <w:r w:rsidRPr="00C76C67">
        <w:rPr>
          <w:sz w:val="24"/>
          <w:szCs w:val="24"/>
        </w:rPr>
        <w:t>In Nigeria,</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has</w:t>
      </w:r>
      <w:r w:rsidRPr="00C76C67">
        <w:rPr>
          <w:spacing w:val="40"/>
          <w:sz w:val="24"/>
          <w:szCs w:val="24"/>
        </w:rPr>
        <w:t xml:space="preserve"> </w:t>
      </w:r>
      <w:r w:rsidRPr="00C76C67">
        <w:rPr>
          <w:sz w:val="24"/>
          <w:szCs w:val="24"/>
        </w:rPr>
        <w:t>been</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prominent</w:t>
      </w:r>
      <w:r w:rsidRPr="00C76C67">
        <w:rPr>
          <w:spacing w:val="40"/>
          <w:sz w:val="24"/>
          <w:szCs w:val="24"/>
        </w:rPr>
        <w:t xml:space="preserve"> </w:t>
      </w:r>
      <w:r w:rsidRPr="00C76C67">
        <w:rPr>
          <w:sz w:val="24"/>
          <w:szCs w:val="24"/>
        </w:rPr>
        <w:t>tool</w:t>
      </w:r>
      <w:r w:rsidRPr="00C76C67">
        <w:rPr>
          <w:spacing w:val="40"/>
          <w:sz w:val="24"/>
          <w:szCs w:val="24"/>
        </w:rPr>
        <w:t xml:space="preserve"> </w:t>
      </w:r>
      <w:r w:rsidRPr="00C76C67">
        <w:rPr>
          <w:sz w:val="24"/>
          <w:szCs w:val="24"/>
        </w:rPr>
        <w:t>for</w:t>
      </w:r>
      <w:r w:rsidRPr="00C76C67">
        <w:rPr>
          <w:spacing w:val="40"/>
          <w:sz w:val="24"/>
          <w:szCs w:val="24"/>
        </w:rPr>
        <w:t xml:space="preserve"> </w:t>
      </w:r>
      <w:r w:rsidRPr="00C76C67">
        <w:rPr>
          <w:sz w:val="24"/>
          <w:szCs w:val="24"/>
        </w:rPr>
        <w:t>financing budget</w:t>
      </w:r>
      <w:r w:rsidRPr="00C76C67">
        <w:rPr>
          <w:spacing w:val="40"/>
          <w:sz w:val="24"/>
          <w:szCs w:val="24"/>
        </w:rPr>
        <w:t xml:space="preserve"> </w:t>
      </w:r>
      <w:r w:rsidRPr="00C76C67">
        <w:rPr>
          <w:sz w:val="24"/>
          <w:szCs w:val="24"/>
        </w:rPr>
        <w:t>deficits</w:t>
      </w:r>
      <w:r w:rsidRPr="00C76C67">
        <w:rPr>
          <w:spacing w:val="40"/>
          <w:sz w:val="24"/>
          <w:szCs w:val="24"/>
        </w:rPr>
        <w:t xml:space="preserve"> </w:t>
      </w:r>
      <w:r w:rsidRPr="00C76C67">
        <w:rPr>
          <w:sz w:val="24"/>
          <w:szCs w:val="24"/>
        </w:rPr>
        <w:t>due</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inability of</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government</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generate</w:t>
      </w:r>
      <w:r w:rsidRPr="00C76C67">
        <w:rPr>
          <w:spacing w:val="40"/>
          <w:sz w:val="24"/>
          <w:szCs w:val="24"/>
        </w:rPr>
        <w:t xml:space="preserve"> </w:t>
      </w:r>
      <w:r w:rsidRPr="00C76C67">
        <w:rPr>
          <w:sz w:val="24"/>
          <w:szCs w:val="24"/>
        </w:rPr>
        <w:t>sufficient</w:t>
      </w:r>
      <w:r w:rsidRPr="00C76C67">
        <w:rPr>
          <w:spacing w:val="40"/>
          <w:sz w:val="24"/>
          <w:szCs w:val="24"/>
        </w:rPr>
        <w:t xml:space="preserve"> </w:t>
      </w:r>
      <w:r w:rsidRPr="00C76C67">
        <w:rPr>
          <w:sz w:val="24"/>
          <w:szCs w:val="24"/>
        </w:rPr>
        <w:t>revenue</w:t>
      </w:r>
      <w:r w:rsidRPr="00C76C67">
        <w:rPr>
          <w:spacing w:val="40"/>
          <w:sz w:val="24"/>
          <w:szCs w:val="24"/>
        </w:rPr>
        <w:t xml:space="preserve"> </w:t>
      </w:r>
      <w:r w:rsidRPr="00C76C67">
        <w:rPr>
          <w:sz w:val="24"/>
          <w:szCs w:val="24"/>
        </w:rPr>
        <w:t>from taxes and oil exports. Government in their effort to finance rising government expenditure had been</w:t>
      </w:r>
      <w:r w:rsidRPr="00C76C67">
        <w:rPr>
          <w:spacing w:val="36"/>
          <w:sz w:val="24"/>
          <w:szCs w:val="24"/>
        </w:rPr>
        <w:t xml:space="preserve"> </w:t>
      </w:r>
      <w:r w:rsidRPr="00C76C67">
        <w:rPr>
          <w:sz w:val="24"/>
          <w:szCs w:val="24"/>
        </w:rPr>
        <w:t>identified</w:t>
      </w:r>
      <w:r w:rsidRPr="00C76C67">
        <w:rPr>
          <w:spacing w:val="47"/>
          <w:sz w:val="24"/>
          <w:szCs w:val="24"/>
        </w:rPr>
        <w:t xml:space="preserve"> </w:t>
      </w:r>
      <w:r w:rsidRPr="00C76C67">
        <w:rPr>
          <w:sz w:val="24"/>
          <w:szCs w:val="24"/>
        </w:rPr>
        <w:t>to</w:t>
      </w:r>
      <w:r w:rsidRPr="00C76C67">
        <w:rPr>
          <w:spacing w:val="41"/>
          <w:sz w:val="24"/>
          <w:szCs w:val="24"/>
        </w:rPr>
        <w:t xml:space="preserve"> </w:t>
      </w:r>
      <w:r w:rsidRPr="00C76C67">
        <w:rPr>
          <w:sz w:val="24"/>
          <w:szCs w:val="24"/>
        </w:rPr>
        <w:t>be</w:t>
      </w:r>
      <w:r w:rsidRPr="00C76C67">
        <w:rPr>
          <w:spacing w:val="45"/>
          <w:sz w:val="24"/>
          <w:szCs w:val="24"/>
        </w:rPr>
        <w:t xml:space="preserve"> </w:t>
      </w:r>
      <w:r w:rsidRPr="00C76C67">
        <w:rPr>
          <w:sz w:val="24"/>
          <w:szCs w:val="24"/>
        </w:rPr>
        <w:t>responsible</w:t>
      </w:r>
      <w:r w:rsidRPr="00C76C67">
        <w:rPr>
          <w:spacing w:val="45"/>
          <w:sz w:val="24"/>
          <w:szCs w:val="24"/>
        </w:rPr>
        <w:t xml:space="preserve"> </w:t>
      </w:r>
      <w:r w:rsidRPr="00C76C67">
        <w:rPr>
          <w:sz w:val="24"/>
          <w:szCs w:val="24"/>
        </w:rPr>
        <w:t>for</w:t>
      </w:r>
      <w:r w:rsidRPr="00C76C67">
        <w:rPr>
          <w:spacing w:val="41"/>
          <w:sz w:val="24"/>
          <w:szCs w:val="24"/>
        </w:rPr>
        <w:t xml:space="preserve"> </w:t>
      </w:r>
      <w:r w:rsidRPr="00C76C67">
        <w:rPr>
          <w:sz w:val="24"/>
          <w:szCs w:val="24"/>
        </w:rPr>
        <w:t>the</w:t>
      </w:r>
      <w:r w:rsidRPr="00C76C67">
        <w:rPr>
          <w:spacing w:val="45"/>
          <w:sz w:val="24"/>
          <w:szCs w:val="24"/>
        </w:rPr>
        <w:t xml:space="preserve"> </w:t>
      </w:r>
      <w:r w:rsidRPr="00C76C67">
        <w:rPr>
          <w:sz w:val="24"/>
          <w:szCs w:val="24"/>
        </w:rPr>
        <w:t>rapid</w:t>
      </w:r>
      <w:r w:rsidRPr="00C76C67">
        <w:rPr>
          <w:spacing w:val="46"/>
          <w:sz w:val="24"/>
          <w:szCs w:val="24"/>
        </w:rPr>
        <w:t xml:space="preserve"> </w:t>
      </w:r>
      <w:r w:rsidRPr="00C76C67">
        <w:rPr>
          <w:sz w:val="24"/>
          <w:szCs w:val="24"/>
        </w:rPr>
        <w:t>increase</w:t>
      </w:r>
      <w:r w:rsidRPr="00C76C67">
        <w:rPr>
          <w:spacing w:val="46"/>
          <w:sz w:val="24"/>
          <w:szCs w:val="24"/>
        </w:rPr>
        <w:t xml:space="preserve"> </w:t>
      </w:r>
      <w:r w:rsidRPr="00C76C67">
        <w:rPr>
          <w:sz w:val="24"/>
          <w:szCs w:val="24"/>
        </w:rPr>
        <w:t>in</w:t>
      </w:r>
      <w:r w:rsidRPr="00C76C67">
        <w:rPr>
          <w:spacing w:val="42"/>
          <w:sz w:val="24"/>
          <w:szCs w:val="24"/>
        </w:rPr>
        <w:t xml:space="preserve"> </w:t>
      </w:r>
      <w:r w:rsidRPr="00C76C67">
        <w:rPr>
          <w:sz w:val="24"/>
          <w:szCs w:val="24"/>
        </w:rPr>
        <w:t>the</w:t>
      </w:r>
      <w:r w:rsidRPr="00C76C67">
        <w:rPr>
          <w:spacing w:val="50"/>
          <w:sz w:val="24"/>
          <w:szCs w:val="24"/>
        </w:rPr>
        <w:t xml:space="preserve"> </w:t>
      </w:r>
      <w:r w:rsidRPr="00C76C67">
        <w:rPr>
          <w:sz w:val="24"/>
          <w:szCs w:val="24"/>
        </w:rPr>
        <w:t>stock</w:t>
      </w:r>
      <w:r w:rsidRPr="00C76C67">
        <w:rPr>
          <w:spacing w:val="37"/>
          <w:sz w:val="24"/>
          <w:szCs w:val="24"/>
        </w:rPr>
        <w:t xml:space="preserve"> </w:t>
      </w:r>
      <w:r w:rsidRPr="00C76C67">
        <w:rPr>
          <w:sz w:val="24"/>
          <w:szCs w:val="24"/>
        </w:rPr>
        <w:t>of</w:t>
      </w:r>
      <w:r w:rsidRPr="00C76C67">
        <w:rPr>
          <w:spacing w:val="35"/>
          <w:sz w:val="24"/>
          <w:szCs w:val="24"/>
        </w:rPr>
        <w:t xml:space="preserve"> </w:t>
      </w:r>
      <w:r w:rsidRPr="00C76C67">
        <w:rPr>
          <w:sz w:val="24"/>
          <w:szCs w:val="24"/>
        </w:rPr>
        <w:t>Nigeria’s</w:t>
      </w:r>
      <w:r w:rsidRPr="00C76C67">
        <w:rPr>
          <w:spacing w:val="38"/>
          <w:sz w:val="24"/>
          <w:szCs w:val="24"/>
        </w:rPr>
        <w:t xml:space="preserve"> </w:t>
      </w:r>
      <w:r w:rsidR="00D72A4F">
        <w:rPr>
          <w:spacing w:val="-2"/>
          <w:sz w:val="24"/>
          <w:szCs w:val="24"/>
        </w:rPr>
        <w:t xml:space="preserve">domestic </w:t>
      </w:r>
      <w:proofErr w:type="spellStart"/>
      <w:proofErr w:type="gramStart"/>
      <w:r w:rsidR="00D72A4F">
        <w:rPr>
          <w:spacing w:val="-2"/>
          <w:sz w:val="24"/>
          <w:szCs w:val="24"/>
        </w:rPr>
        <w:t>debt.</w:t>
      </w:r>
      <w:r w:rsidRPr="00C76C67">
        <w:rPr>
          <w:sz w:val="24"/>
          <w:szCs w:val="24"/>
        </w:rPr>
        <w:t>Gbosi</w:t>
      </w:r>
      <w:proofErr w:type="spellEnd"/>
      <w:proofErr w:type="gramEnd"/>
      <w:r w:rsidRPr="00C76C67">
        <w:rPr>
          <w:spacing w:val="40"/>
          <w:sz w:val="24"/>
          <w:szCs w:val="24"/>
        </w:rPr>
        <w:t xml:space="preserve"> </w:t>
      </w:r>
      <w:r w:rsidRPr="00C76C67">
        <w:rPr>
          <w:sz w:val="24"/>
          <w:szCs w:val="24"/>
        </w:rPr>
        <w:t>(1998)</w:t>
      </w:r>
      <w:r w:rsidRPr="00C76C67">
        <w:rPr>
          <w:spacing w:val="40"/>
          <w:sz w:val="24"/>
          <w:szCs w:val="24"/>
        </w:rPr>
        <w:t xml:space="preserve"> </w:t>
      </w:r>
      <w:r w:rsidRPr="00C76C67">
        <w:rPr>
          <w:sz w:val="24"/>
          <w:szCs w:val="24"/>
        </w:rPr>
        <w:t>opined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borrowing</w:t>
      </w:r>
      <w:r w:rsidRPr="00C76C67">
        <w:rPr>
          <w:spacing w:val="40"/>
          <w:sz w:val="24"/>
          <w:szCs w:val="24"/>
        </w:rPr>
        <w:t xml:space="preserve"> </w:t>
      </w:r>
      <w:r w:rsidRPr="00C76C67">
        <w:rPr>
          <w:sz w:val="24"/>
          <w:szCs w:val="24"/>
        </w:rPr>
        <w:t>by</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government</w:t>
      </w:r>
      <w:r w:rsidRPr="00C76C67">
        <w:rPr>
          <w:spacing w:val="40"/>
          <w:sz w:val="24"/>
          <w:szCs w:val="24"/>
        </w:rPr>
        <w:t xml:space="preserve"> </w:t>
      </w:r>
      <w:r w:rsidRPr="00C76C67">
        <w:rPr>
          <w:sz w:val="24"/>
          <w:szCs w:val="24"/>
        </w:rPr>
        <w:t>from</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domestic economy became the main source of financing government expenditure due to the collapse in the prices of oil in the international market.</w:t>
      </w:r>
    </w:p>
    <w:p w:rsidR="00A2757D" w:rsidRDefault="00A2757D" w:rsidP="004F3703">
      <w:pPr>
        <w:tabs>
          <w:tab w:val="left" w:pos="937"/>
        </w:tabs>
        <w:rPr>
          <w:b/>
          <w:sz w:val="24"/>
          <w:szCs w:val="24"/>
        </w:rPr>
      </w:pPr>
    </w:p>
    <w:p w:rsidR="00DA3F68" w:rsidRPr="00C76C67" w:rsidRDefault="00DA3F68" w:rsidP="004F3703">
      <w:pPr>
        <w:tabs>
          <w:tab w:val="left" w:pos="937"/>
        </w:tabs>
        <w:rPr>
          <w:b/>
          <w:sz w:val="24"/>
          <w:szCs w:val="24"/>
        </w:rPr>
      </w:pPr>
      <w:r w:rsidRPr="00C76C67">
        <w:rPr>
          <w:b/>
          <w:sz w:val="24"/>
          <w:szCs w:val="24"/>
        </w:rPr>
        <w:lastRenderedPageBreak/>
        <w:t>Concept</w:t>
      </w:r>
      <w:r w:rsidRPr="00C76C67">
        <w:rPr>
          <w:b/>
          <w:spacing w:val="8"/>
          <w:sz w:val="24"/>
          <w:szCs w:val="24"/>
        </w:rPr>
        <w:t xml:space="preserve"> </w:t>
      </w:r>
      <w:r w:rsidRPr="00C76C67">
        <w:rPr>
          <w:b/>
          <w:sz w:val="24"/>
          <w:szCs w:val="24"/>
        </w:rPr>
        <w:t>of</w:t>
      </w:r>
      <w:r w:rsidRPr="00C76C67">
        <w:rPr>
          <w:b/>
          <w:spacing w:val="20"/>
          <w:sz w:val="24"/>
          <w:szCs w:val="24"/>
        </w:rPr>
        <w:t xml:space="preserve"> </w:t>
      </w:r>
      <w:r w:rsidRPr="00C76C67">
        <w:rPr>
          <w:b/>
          <w:sz w:val="24"/>
          <w:szCs w:val="24"/>
        </w:rPr>
        <w:t>Sectoral</w:t>
      </w:r>
      <w:r w:rsidRPr="00C76C67">
        <w:rPr>
          <w:b/>
          <w:spacing w:val="6"/>
          <w:sz w:val="24"/>
          <w:szCs w:val="24"/>
        </w:rPr>
        <w:t xml:space="preserve"> </w:t>
      </w:r>
      <w:r w:rsidRPr="00C76C67">
        <w:rPr>
          <w:b/>
          <w:spacing w:val="-2"/>
          <w:sz w:val="24"/>
          <w:szCs w:val="24"/>
        </w:rPr>
        <w:t>Output</w:t>
      </w:r>
    </w:p>
    <w:p w:rsidR="00DA3F68" w:rsidRPr="00C76C67" w:rsidRDefault="00DA3F68" w:rsidP="004F3703">
      <w:pPr>
        <w:pStyle w:val="BodyText"/>
        <w:ind w:right="431"/>
        <w:jc w:val="both"/>
        <w:rPr>
          <w:sz w:val="24"/>
          <w:szCs w:val="24"/>
        </w:rPr>
      </w:pPr>
      <w:r w:rsidRPr="00C76C67">
        <w:rPr>
          <w:sz w:val="24"/>
          <w:szCs w:val="24"/>
        </w:rPr>
        <w:t xml:space="preserve">According to </w:t>
      </w:r>
      <w:proofErr w:type="spellStart"/>
      <w:r w:rsidRPr="00C76C67">
        <w:rPr>
          <w:sz w:val="24"/>
          <w:szCs w:val="24"/>
        </w:rPr>
        <w:t>Ogunjimi</w:t>
      </w:r>
      <w:proofErr w:type="spellEnd"/>
      <w:r w:rsidRPr="00C76C67">
        <w:rPr>
          <w:sz w:val="24"/>
          <w:szCs w:val="24"/>
        </w:rPr>
        <w:t xml:space="preserve"> (2020), sectoral output refers to the real value of production by each sector of the economy such as agriculture, manufacturing, and services measured in constant naira.</w:t>
      </w:r>
      <w:r w:rsidRPr="00C76C67">
        <w:rPr>
          <w:spacing w:val="40"/>
          <w:sz w:val="24"/>
          <w:szCs w:val="24"/>
        </w:rPr>
        <w:t xml:space="preserve"> </w:t>
      </w:r>
      <w:proofErr w:type="spellStart"/>
      <w:r w:rsidRPr="00C76C67">
        <w:rPr>
          <w:sz w:val="24"/>
          <w:szCs w:val="24"/>
        </w:rPr>
        <w:t>Anusionwu</w:t>
      </w:r>
      <w:proofErr w:type="spellEnd"/>
      <w:r w:rsidRPr="00C76C67">
        <w:rPr>
          <w:spacing w:val="40"/>
          <w:sz w:val="24"/>
          <w:szCs w:val="24"/>
        </w:rPr>
        <w:t xml:space="preserve"> </w:t>
      </w:r>
      <w:r w:rsidRPr="00C76C67">
        <w:rPr>
          <w:sz w:val="24"/>
          <w:szCs w:val="24"/>
        </w:rPr>
        <w:t>(1983)</w:t>
      </w:r>
      <w:r w:rsidRPr="00C76C67">
        <w:rPr>
          <w:spacing w:val="40"/>
          <w:sz w:val="24"/>
          <w:szCs w:val="24"/>
        </w:rPr>
        <w:t xml:space="preserve"> </w:t>
      </w:r>
      <w:r w:rsidRPr="00C76C67">
        <w:rPr>
          <w:sz w:val="24"/>
          <w:szCs w:val="24"/>
        </w:rPr>
        <w:t>and</w:t>
      </w:r>
      <w:r w:rsidRPr="00C76C67">
        <w:rPr>
          <w:spacing w:val="40"/>
          <w:sz w:val="24"/>
          <w:szCs w:val="24"/>
        </w:rPr>
        <w:t xml:space="preserve"> </w:t>
      </w:r>
      <w:proofErr w:type="spellStart"/>
      <w:r w:rsidRPr="00C76C67">
        <w:rPr>
          <w:sz w:val="24"/>
          <w:szCs w:val="24"/>
        </w:rPr>
        <w:t>Ogar</w:t>
      </w:r>
      <w:proofErr w:type="spellEnd"/>
      <w:r w:rsidRPr="00C76C67">
        <w:rPr>
          <w:spacing w:val="40"/>
          <w:sz w:val="24"/>
          <w:szCs w:val="24"/>
        </w:rPr>
        <w:t xml:space="preserve"> </w:t>
      </w:r>
      <w:r w:rsidRPr="00C76C67">
        <w:rPr>
          <w:sz w:val="24"/>
          <w:szCs w:val="24"/>
        </w:rPr>
        <w:t>et</w:t>
      </w:r>
      <w:r w:rsidRPr="00C76C67">
        <w:rPr>
          <w:spacing w:val="40"/>
          <w:sz w:val="24"/>
          <w:szCs w:val="24"/>
        </w:rPr>
        <w:t xml:space="preserve"> </w:t>
      </w:r>
      <w:r w:rsidRPr="00C76C67">
        <w:rPr>
          <w:sz w:val="24"/>
          <w:szCs w:val="24"/>
        </w:rPr>
        <w:t>al.</w:t>
      </w:r>
      <w:r w:rsidRPr="00C76C67">
        <w:rPr>
          <w:spacing w:val="40"/>
          <w:sz w:val="24"/>
          <w:szCs w:val="24"/>
        </w:rPr>
        <w:t xml:space="preserve"> </w:t>
      </w:r>
      <w:r w:rsidRPr="00C76C67">
        <w:rPr>
          <w:sz w:val="24"/>
          <w:szCs w:val="24"/>
        </w:rPr>
        <w:t>(2024) further</w:t>
      </w:r>
      <w:r w:rsidRPr="00C76C67">
        <w:rPr>
          <w:spacing w:val="40"/>
          <w:sz w:val="24"/>
          <w:szCs w:val="24"/>
        </w:rPr>
        <w:t xml:space="preserve"> </w:t>
      </w:r>
      <w:r w:rsidRPr="00C76C67">
        <w:rPr>
          <w:sz w:val="24"/>
          <w:szCs w:val="24"/>
        </w:rPr>
        <w:t>define</w:t>
      </w:r>
      <w:r w:rsidRPr="00C76C67">
        <w:rPr>
          <w:spacing w:val="40"/>
          <w:sz w:val="24"/>
          <w:szCs w:val="24"/>
        </w:rPr>
        <w:t xml:space="preserve"> </w:t>
      </w:r>
      <w:r w:rsidRPr="00C76C67">
        <w:rPr>
          <w:sz w:val="24"/>
          <w:szCs w:val="24"/>
        </w:rPr>
        <w:t>sectoral output</w:t>
      </w:r>
      <w:r w:rsidRPr="00C76C67">
        <w:rPr>
          <w:spacing w:val="40"/>
          <w:sz w:val="24"/>
          <w:szCs w:val="24"/>
        </w:rPr>
        <w:t xml:space="preserve"> </w:t>
      </w:r>
      <w:r w:rsidRPr="00C76C67">
        <w:rPr>
          <w:sz w:val="24"/>
          <w:szCs w:val="24"/>
        </w:rPr>
        <w:t>in terms</w:t>
      </w:r>
      <w:r w:rsidRPr="00C76C67">
        <w:rPr>
          <w:spacing w:val="40"/>
          <w:sz w:val="24"/>
          <w:szCs w:val="24"/>
        </w:rPr>
        <w:t xml:space="preserve"> </w:t>
      </w:r>
      <w:r w:rsidRPr="00C76C67">
        <w:rPr>
          <w:sz w:val="24"/>
          <w:szCs w:val="24"/>
        </w:rPr>
        <w:t>of value-added, net of intermediate inputs, highlighting its importance in productivity and structural</w:t>
      </w:r>
      <w:r w:rsidRPr="00C76C67">
        <w:rPr>
          <w:spacing w:val="21"/>
          <w:sz w:val="24"/>
          <w:szCs w:val="24"/>
        </w:rPr>
        <w:t xml:space="preserve"> </w:t>
      </w:r>
      <w:r w:rsidRPr="00C76C67">
        <w:rPr>
          <w:sz w:val="24"/>
          <w:szCs w:val="24"/>
        </w:rPr>
        <w:t>analyses.</w:t>
      </w:r>
      <w:r w:rsidRPr="00C76C67">
        <w:rPr>
          <w:spacing w:val="22"/>
          <w:sz w:val="24"/>
          <w:szCs w:val="24"/>
        </w:rPr>
        <w:t xml:space="preserve"> </w:t>
      </w:r>
      <w:r w:rsidRPr="00C76C67">
        <w:rPr>
          <w:sz w:val="24"/>
          <w:szCs w:val="24"/>
        </w:rPr>
        <w:t>In</w:t>
      </w:r>
      <w:r w:rsidRPr="00C76C67">
        <w:rPr>
          <w:spacing w:val="25"/>
          <w:sz w:val="24"/>
          <w:szCs w:val="24"/>
        </w:rPr>
        <w:t xml:space="preserve"> </w:t>
      </w:r>
      <w:r w:rsidRPr="00C76C67">
        <w:rPr>
          <w:sz w:val="24"/>
          <w:szCs w:val="24"/>
        </w:rPr>
        <w:t>line</w:t>
      </w:r>
      <w:r w:rsidRPr="00C76C67">
        <w:rPr>
          <w:spacing w:val="22"/>
          <w:sz w:val="24"/>
          <w:szCs w:val="24"/>
        </w:rPr>
        <w:t xml:space="preserve"> </w:t>
      </w:r>
      <w:r w:rsidRPr="00C76C67">
        <w:rPr>
          <w:sz w:val="24"/>
          <w:szCs w:val="24"/>
        </w:rPr>
        <w:t>with</w:t>
      </w:r>
      <w:r w:rsidRPr="00C76C67">
        <w:rPr>
          <w:spacing w:val="18"/>
          <w:sz w:val="24"/>
          <w:szCs w:val="24"/>
        </w:rPr>
        <w:t xml:space="preserve"> </w:t>
      </w:r>
      <w:r w:rsidRPr="00C76C67">
        <w:rPr>
          <w:sz w:val="24"/>
          <w:szCs w:val="24"/>
        </w:rPr>
        <w:t>the</w:t>
      </w:r>
      <w:r w:rsidRPr="00C76C67">
        <w:rPr>
          <w:spacing w:val="27"/>
          <w:sz w:val="24"/>
          <w:szCs w:val="24"/>
        </w:rPr>
        <w:t xml:space="preserve"> </w:t>
      </w:r>
      <w:r w:rsidRPr="00C76C67">
        <w:rPr>
          <w:sz w:val="24"/>
          <w:szCs w:val="24"/>
        </w:rPr>
        <w:t>Central</w:t>
      </w:r>
      <w:r w:rsidRPr="00C76C67">
        <w:rPr>
          <w:spacing w:val="15"/>
          <w:sz w:val="24"/>
          <w:szCs w:val="24"/>
        </w:rPr>
        <w:t xml:space="preserve"> </w:t>
      </w:r>
      <w:r w:rsidRPr="00C76C67">
        <w:rPr>
          <w:sz w:val="24"/>
          <w:szCs w:val="24"/>
        </w:rPr>
        <w:t>Bank</w:t>
      </w:r>
      <w:r w:rsidRPr="00C76C67">
        <w:rPr>
          <w:spacing w:val="29"/>
          <w:sz w:val="24"/>
          <w:szCs w:val="24"/>
        </w:rPr>
        <w:t xml:space="preserve"> </w:t>
      </w:r>
      <w:r w:rsidRPr="00C76C67">
        <w:rPr>
          <w:sz w:val="24"/>
          <w:szCs w:val="24"/>
        </w:rPr>
        <w:t>of</w:t>
      </w:r>
      <w:r w:rsidRPr="00C76C67">
        <w:rPr>
          <w:spacing w:val="17"/>
          <w:sz w:val="24"/>
          <w:szCs w:val="24"/>
        </w:rPr>
        <w:t xml:space="preserve"> </w:t>
      </w:r>
      <w:r w:rsidRPr="00C76C67">
        <w:rPr>
          <w:sz w:val="24"/>
          <w:szCs w:val="24"/>
        </w:rPr>
        <w:t>Nigeria</w:t>
      </w:r>
      <w:r w:rsidRPr="00C76C67">
        <w:rPr>
          <w:spacing w:val="22"/>
          <w:sz w:val="24"/>
          <w:szCs w:val="24"/>
        </w:rPr>
        <w:t xml:space="preserve"> </w:t>
      </w:r>
      <w:r w:rsidRPr="00C76C67">
        <w:rPr>
          <w:sz w:val="24"/>
          <w:szCs w:val="24"/>
        </w:rPr>
        <w:t>(2023)</w:t>
      </w:r>
      <w:r w:rsidRPr="00C76C67">
        <w:rPr>
          <w:spacing w:val="28"/>
          <w:sz w:val="24"/>
          <w:szCs w:val="24"/>
        </w:rPr>
        <w:t xml:space="preserve"> </w:t>
      </w:r>
      <w:r w:rsidRPr="00C76C67">
        <w:rPr>
          <w:sz w:val="24"/>
          <w:szCs w:val="24"/>
        </w:rPr>
        <w:t>reporting,</w:t>
      </w:r>
      <w:r w:rsidRPr="00C76C67">
        <w:rPr>
          <w:spacing w:val="22"/>
          <w:sz w:val="24"/>
          <w:szCs w:val="24"/>
        </w:rPr>
        <w:t xml:space="preserve"> </w:t>
      </w:r>
      <w:r w:rsidRPr="00C76C67">
        <w:rPr>
          <w:sz w:val="24"/>
          <w:szCs w:val="24"/>
        </w:rPr>
        <w:t>sectoral</w:t>
      </w:r>
      <w:r w:rsidRPr="00C76C67">
        <w:rPr>
          <w:spacing w:val="15"/>
          <w:sz w:val="24"/>
          <w:szCs w:val="24"/>
        </w:rPr>
        <w:t xml:space="preserve"> </w:t>
      </w:r>
      <w:r w:rsidRPr="00C76C67">
        <w:rPr>
          <w:sz w:val="24"/>
          <w:szCs w:val="24"/>
        </w:rPr>
        <w:t xml:space="preserve">output is </w:t>
      </w:r>
      <w:proofErr w:type="spellStart"/>
      <w:r w:rsidRPr="00C76C67">
        <w:rPr>
          <w:sz w:val="24"/>
          <w:szCs w:val="24"/>
        </w:rPr>
        <w:t>operationalised</w:t>
      </w:r>
      <w:proofErr w:type="spellEnd"/>
      <w:r w:rsidRPr="00C76C67">
        <w:rPr>
          <w:sz w:val="24"/>
          <w:szCs w:val="24"/>
        </w:rPr>
        <w:t xml:space="preserve"> as the contribution of each major sector to real GDP. Thus, this study</w:t>
      </w:r>
      <w:r w:rsidRPr="00C76C67">
        <w:rPr>
          <w:spacing w:val="40"/>
          <w:sz w:val="24"/>
          <w:szCs w:val="24"/>
        </w:rPr>
        <w:t xml:space="preserve"> </w:t>
      </w:r>
      <w:r w:rsidRPr="00C76C67">
        <w:rPr>
          <w:sz w:val="24"/>
          <w:szCs w:val="24"/>
        </w:rPr>
        <w:t>employs agricultural and manufacturing GDP as proxies for sectoral output in Nigeria from 1985</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2023.Anugwom</w:t>
      </w:r>
      <w:r w:rsidRPr="00C76C67">
        <w:rPr>
          <w:spacing w:val="40"/>
          <w:sz w:val="24"/>
          <w:szCs w:val="24"/>
        </w:rPr>
        <w:t xml:space="preserve"> </w:t>
      </w:r>
      <w:r w:rsidRPr="00C76C67">
        <w:rPr>
          <w:sz w:val="24"/>
          <w:szCs w:val="24"/>
        </w:rPr>
        <w:t>and</w:t>
      </w:r>
      <w:r w:rsidRPr="00C76C67">
        <w:rPr>
          <w:spacing w:val="40"/>
          <w:sz w:val="24"/>
          <w:szCs w:val="24"/>
        </w:rPr>
        <w:t xml:space="preserve"> </w:t>
      </w:r>
      <w:proofErr w:type="spellStart"/>
      <w:r w:rsidRPr="00C76C67">
        <w:rPr>
          <w:sz w:val="24"/>
          <w:szCs w:val="24"/>
        </w:rPr>
        <w:t>Akpan</w:t>
      </w:r>
      <w:proofErr w:type="spellEnd"/>
      <w:r w:rsidRPr="00C76C67">
        <w:rPr>
          <w:sz w:val="24"/>
          <w:szCs w:val="24"/>
        </w:rPr>
        <w:t xml:space="preserve"> (2024)</w:t>
      </w:r>
      <w:r w:rsidRPr="00C76C67">
        <w:rPr>
          <w:spacing w:val="40"/>
          <w:sz w:val="24"/>
          <w:szCs w:val="24"/>
        </w:rPr>
        <w:t xml:space="preserve"> </w:t>
      </w:r>
      <w:r w:rsidRPr="00C76C67">
        <w:rPr>
          <w:sz w:val="24"/>
          <w:szCs w:val="24"/>
        </w:rPr>
        <w:t>defined agricultural sector output</w:t>
      </w:r>
      <w:r w:rsidRPr="00C76C67">
        <w:rPr>
          <w:spacing w:val="40"/>
          <w:sz w:val="24"/>
          <w:szCs w:val="24"/>
        </w:rPr>
        <w:t xml:space="preserve"> </w:t>
      </w:r>
      <w:r w:rsidRPr="00C76C67">
        <w:rPr>
          <w:sz w:val="24"/>
          <w:szCs w:val="24"/>
        </w:rPr>
        <w:t>as the</w:t>
      </w:r>
      <w:r w:rsidRPr="00C76C67">
        <w:rPr>
          <w:spacing w:val="40"/>
          <w:sz w:val="24"/>
          <w:szCs w:val="24"/>
        </w:rPr>
        <w:t xml:space="preserve"> </w:t>
      </w:r>
      <w:r w:rsidRPr="00C76C67">
        <w:rPr>
          <w:sz w:val="24"/>
          <w:szCs w:val="24"/>
        </w:rPr>
        <w:t xml:space="preserve">total value of production from crops, livestock, forestry, and fisheries proxy by agricultural GDP. Similarly, </w:t>
      </w:r>
      <w:proofErr w:type="spellStart"/>
      <w:r w:rsidRPr="00C76C67">
        <w:rPr>
          <w:sz w:val="24"/>
          <w:szCs w:val="24"/>
        </w:rPr>
        <w:t>Ogar</w:t>
      </w:r>
      <w:proofErr w:type="spellEnd"/>
      <w:r w:rsidRPr="00C76C67">
        <w:rPr>
          <w:spacing w:val="33"/>
          <w:sz w:val="24"/>
          <w:szCs w:val="24"/>
        </w:rPr>
        <w:t xml:space="preserve"> </w:t>
      </w:r>
      <w:r w:rsidRPr="00C76C67">
        <w:rPr>
          <w:sz w:val="24"/>
          <w:szCs w:val="24"/>
        </w:rPr>
        <w:t>et</w:t>
      </w:r>
      <w:r w:rsidRPr="00C76C67">
        <w:rPr>
          <w:spacing w:val="30"/>
          <w:sz w:val="24"/>
          <w:szCs w:val="24"/>
        </w:rPr>
        <w:t xml:space="preserve"> </w:t>
      </w:r>
      <w:r w:rsidRPr="00C76C67">
        <w:rPr>
          <w:sz w:val="24"/>
          <w:szCs w:val="24"/>
        </w:rPr>
        <w:t>al.</w:t>
      </w:r>
      <w:r w:rsidRPr="00C76C67">
        <w:rPr>
          <w:spacing w:val="33"/>
          <w:sz w:val="24"/>
          <w:szCs w:val="24"/>
        </w:rPr>
        <w:t xml:space="preserve"> </w:t>
      </w:r>
      <w:r w:rsidRPr="00C76C67">
        <w:rPr>
          <w:sz w:val="24"/>
          <w:szCs w:val="24"/>
        </w:rPr>
        <w:t>(2024) saw</w:t>
      </w:r>
      <w:r w:rsidRPr="00C76C67">
        <w:rPr>
          <w:spacing w:val="25"/>
          <w:sz w:val="24"/>
          <w:szCs w:val="24"/>
        </w:rPr>
        <w:t xml:space="preserve"> </w:t>
      </w:r>
      <w:r w:rsidRPr="00C76C67">
        <w:rPr>
          <w:sz w:val="24"/>
          <w:szCs w:val="24"/>
        </w:rPr>
        <w:t>manufacturing</w:t>
      </w:r>
      <w:r w:rsidRPr="00C76C67">
        <w:rPr>
          <w:spacing w:val="23"/>
          <w:sz w:val="24"/>
          <w:szCs w:val="24"/>
        </w:rPr>
        <w:t xml:space="preserve"> </w:t>
      </w:r>
      <w:r w:rsidRPr="00C76C67">
        <w:rPr>
          <w:sz w:val="24"/>
          <w:szCs w:val="24"/>
        </w:rPr>
        <w:t>output</w:t>
      </w:r>
      <w:r w:rsidRPr="00C76C67">
        <w:rPr>
          <w:spacing w:val="25"/>
          <w:sz w:val="24"/>
          <w:szCs w:val="24"/>
        </w:rPr>
        <w:t xml:space="preserve"> </w:t>
      </w:r>
      <w:r w:rsidRPr="00C76C67">
        <w:rPr>
          <w:sz w:val="24"/>
          <w:szCs w:val="24"/>
        </w:rPr>
        <w:t>as</w:t>
      </w:r>
      <w:r w:rsidRPr="00C76C67">
        <w:rPr>
          <w:spacing w:val="23"/>
          <w:sz w:val="24"/>
          <w:szCs w:val="24"/>
        </w:rPr>
        <w:t xml:space="preserve"> </w:t>
      </w:r>
      <w:r w:rsidRPr="00C76C67">
        <w:rPr>
          <w:sz w:val="24"/>
          <w:szCs w:val="24"/>
        </w:rPr>
        <w:t>value-added</w:t>
      </w:r>
      <w:r w:rsidRPr="00C76C67">
        <w:rPr>
          <w:spacing w:val="28"/>
          <w:sz w:val="24"/>
          <w:szCs w:val="24"/>
        </w:rPr>
        <w:t xml:space="preserve"> </w:t>
      </w:r>
      <w:r w:rsidRPr="00C76C67">
        <w:rPr>
          <w:sz w:val="24"/>
          <w:szCs w:val="24"/>
        </w:rPr>
        <w:t>to</w:t>
      </w:r>
      <w:r w:rsidRPr="00C76C67">
        <w:rPr>
          <w:spacing w:val="35"/>
          <w:sz w:val="24"/>
          <w:szCs w:val="24"/>
        </w:rPr>
        <w:t xml:space="preserve"> </w:t>
      </w:r>
      <w:r w:rsidRPr="00C76C67">
        <w:rPr>
          <w:sz w:val="24"/>
          <w:szCs w:val="24"/>
        </w:rPr>
        <w:t>the</w:t>
      </w:r>
      <w:r w:rsidRPr="00C76C67">
        <w:rPr>
          <w:spacing w:val="27"/>
          <w:sz w:val="24"/>
          <w:szCs w:val="24"/>
        </w:rPr>
        <w:t xml:space="preserve"> </w:t>
      </w:r>
      <w:r w:rsidRPr="00C76C67">
        <w:rPr>
          <w:sz w:val="24"/>
          <w:szCs w:val="24"/>
        </w:rPr>
        <w:t>net</w:t>
      </w:r>
      <w:r w:rsidRPr="00C76C67">
        <w:rPr>
          <w:spacing w:val="25"/>
          <w:sz w:val="24"/>
          <w:szCs w:val="24"/>
        </w:rPr>
        <w:t xml:space="preserve"> </w:t>
      </w:r>
      <w:r w:rsidRPr="00C76C67">
        <w:rPr>
          <w:sz w:val="24"/>
          <w:szCs w:val="24"/>
        </w:rPr>
        <w:t>output of the manufacturing sector after intermediate consumption.</w:t>
      </w:r>
    </w:p>
    <w:p w:rsidR="00A2757D" w:rsidRDefault="00A2757D" w:rsidP="004F3703">
      <w:pPr>
        <w:tabs>
          <w:tab w:val="left" w:pos="1109"/>
        </w:tabs>
        <w:rPr>
          <w:b/>
          <w:sz w:val="24"/>
          <w:szCs w:val="24"/>
        </w:rPr>
      </w:pPr>
    </w:p>
    <w:p w:rsidR="00DA3F68" w:rsidRPr="00C76C67" w:rsidRDefault="00DA3F68" w:rsidP="004F3703">
      <w:pPr>
        <w:tabs>
          <w:tab w:val="left" w:pos="1109"/>
        </w:tabs>
        <w:rPr>
          <w:b/>
          <w:sz w:val="24"/>
          <w:szCs w:val="24"/>
        </w:rPr>
      </w:pPr>
      <w:r w:rsidRPr="00C76C67">
        <w:rPr>
          <w:b/>
          <w:sz w:val="24"/>
          <w:szCs w:val="24"/>
        </w:rPr>
        <w:t>Theoretical</w:t>
      </w:r>
      <w:r w:rsidRPr="00C76C67">
        <w:rPr>
          <w:b/>
          <w:spacing w:val="22"/>
          <w:sz w:val="24"/>
          <w:szCs w:val="24"/>
        </w:rPr>
        <w:t xml:space="preserve"> </w:t>
      </w:r>
      <w:r w:rsidRPr="00C76C67">
        <w:rPr>
          <w:b/>
          <w:spacing w:val="-2"/>
          <w:sz w:val="24"/>
          <w:szCs w:val="24"/>
        </w:rPr>
        <w:t>Review</w:t>
      </w:r>
    </w:p>
    <w:p w:rsidR="00DA3F68" w:rsidRPr="00C76C67" w:rsidRDefault="00DA3F68" w:rsidP="004F3703">
      <w:pPr>
        <w:pStyle w:val="BodyText"/>
        <w:rPr>
          <w:sz w:val="24"/>
          <w:szCs w:val="24"/>
        </w:rPr>
      </w:pPr>
    </w:p>
    <w:p w:rsidR="00DA3F68" w:rsidRPr="00C76C67" w:rsidRDefault="00DA3F68" w:rsidP="004F3703">
      <w:pPr>
        <w:tabs>
          <w:tab w:val="left" w:pos="1105"/>
        </w:tabs>
        <w:rPr>
          <w:b/>
          <w:sz w:val="24"/>
          <w:szCs w:val="24"/>
        </w:rPr>
      </w:pPr>
      <w:r w:rsidRPr="00C76C67">
        <w:rPr>
          <w:b/>
          <w:sz w:val="24"/>
          <w:szCs w:val="24"/>
        </w:rPr>
        <w:t>Keynesian</w:t>
      </w:r>
      <w:r w:rsidRPr="00C76C67">
        <w:rPr>
          <w:b/>
          <w:spacing w:val="15"/>
          <w:sz w:val="24"/>
          <w:szCs w:val="24"/>
        </w:rPr>
        <w:t xml:space="preserve"> </w:t>
      </w:r>
      <w:r w:rsidRPr="00C76C67">
        <w:rPr>
          <w:b/>
          <w:sz w:val="24"/>
          <w:szCs w:val="24"/>
        </w:rPr>
        <w:t>Theory</w:t>
      </w:r>
      <w:r w:rsidRPr="00C76C67">
        <w:rPr>
          <w:b/>
          <w:spacing w:val="8"/>
          <w:sz w:val="24"/>
          <w:szCs w:val="24"/>
        </w:rPr>
        <w:t xml:space="preserve"> </w:t>
      </w:r>
      <w:r w:rsidRPr="00C76C67">
        <w:rPr>
          <w:b/>
          <w:sz w:val="24"/>
          <w:szCs w:val="24"/>
        </w:rPr>
        <w:t>of</w:t>
      </w:r>
      <w:r w:rsidRPr="00C76C67">
        <w:rPr>
          <w:b/>
          <w:spacing w:val="19"/>
          <w:sz w:val="24"/>
          <w:szCs w:val="24"/>
        </w:rPr>
        <w:t xml:space="preserve"> </w:t>
      </w:r>
      <w:r w:rsidRPr="00C76C67">
        <w:rPr>
          <w:b/>
          <w:sz w:val="24"/>
          <w:szCs w:val="24"/>
        </w:rPr>
        <w:t>Output</w:t>
      </w:r>
      <w:r w:rsidRPr="00C76C67">
        <w:rPr>
          <w:b/>
          <w:spacing w:val="13"/>
          <w:sz w:val="24"/>
          <w:szCs w:val="24"/>
        </w:rPr>
        <w:t xml:space="preserve"> </w:t>
      </w:r>
      <w:r w:rsidRPr="00C76C67">
        <w:rPr>
          <w:b/>
          <w:sz w:val="24"/>
          <w:szCs w:val="24"/>
        </w:rPr>
        <w:t>and</w:t>
      </w:r>
      <w:r w:rsidRPr="00C76C67">
        <w:rPr>
          <w:b/>
          <w:spacing w:val="11"/>
          <w:sz w:val="24"/>
          <w:szCs w:val="24"/>
        </w:rPr>
        <w:t xml:space="preserve"> </w:t>
      </w:r>
      <w:r w:rsidRPr="00C76C67">
        <w:rPr>
          <w:b/>
          <w:sz w:val="24"/>
          <w:szCs w:val="24"/>
        </w:rPr>
        <w:t>Aggregate</w:t>
      </w:r>
      <w:r w:rsidRPr="00C76C67">
        <w:rPr>
          <w:b/>
          <w:spacing w:val="12"/>
          <w:sz w:val="24"/>
          <w:szCs w:val="24"/>
        </w:rPr>
        <w:t xml:space="preserve"> </w:t>
      </w:r>
      <w:r w:rsidRPr="00C76C67">
        <w:rPr>
          <w:b/>
          <w:spacing w:val="-2"/>
          <w:sz w:val="24"/>
          <w:szCs w:val="24"/>
        </w:rPr>
        <w:t>Demand</w:t>
      </w:r>
    </w:p>
    <w:p w:rsidR="00DA3F68" w:rsidRPr="00C76C67" w:rsidRDefault="00DA3F68" w:rsidP="004F3703">
      <w:pPr>
        <w:pStyle w:val="BodyText"/>
        <w:ind w:right="438"/>
        <w:jc w:val="both"/>
        <w:rPr>
          <w:sz w:val="24"/>
          <w:szCs w:val="24"/>
        </w:rPr>
      </w:pPr>
      <w:r w:rsidRPr="00C76C67">
        <w:rPr>
          <w:sz w:val="24"/>
          <w:szCs w:val="24"/>
        </w:rPr>
        <w:t>The</w:t>
      </w:r>
      <w:r w:rsidRPr="00C76C67">
        <w:rPr>
          <w:spacing w:val="40"/>
          <w:sz w:val="24"/>
          <w:szCs w:val="24"/>
        </w:rPr>
        <w:t xml:space="preserve"> </w:t>
      </w:r>
      <w:r w:rsidRPr="00C76C67">
        <w:rPr>
          <w:sz w:val="24"/>
          <w:szCs w:val="24"/>
        </w:rPr>
        <w:t>Keynesian</w:t>
      </w:r>
      <w:r w:rsidRPr="00C76C67">
        <w:rPr>
          <w:spacing w:val="40"/>
          <w:sz w:val="24"/>
          <w:szCs w:val="24"/>
        </w:rPr>
        <w:t xml:space="preserve"> </w:t>
      </w:r>
      <w:r w:rsidRPr="00C76C67">
        <w:rPr>
          <w:sz w:val="24"/>
          <w:szCs w:val="24"/>
        </w:rPr>
        <w:t>theory</w:t>
      </w:r>
      <w:r w:rsidRPr="00C76C67">
        <w:rPr>
          <w:spacing w:val="40"/>
          <w:sz w:val="24"/>
          <w:szCs w:val="24"/>
        </w:rPr>
        <w:t xml:space="preserve"> </w:t>
      </w:r>
      <w:r w:rsidRPr="00C76C67">
        <w:rPr>
          <w:sz w:val="24"/>
          <w:szCs w:val="24"/>
        </w:rPr>
        <w:t>posited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aggregate</w:t>
      </w:r>
      <w:r w:rsidRPr="00C76C67">
        <w:rPr>
          <w:spacing w:val="40"/>
          <w:sz w:val="24"/>
          <w:szCs w:val="24"/>
        </w:rPr>
        <w:t xml:space="preserve"> </w:t>
      </w:r>
      <w:r w:rsidRPr="00C76C67">
        <w:rPr>
          <w:sz w:val="24"/>
          <w:szCs w:val="24"/>
        </w:rPr>
        <w:t>demand</w:t>
      </w:r>
      <w:r w:rsidRPr="00C76C67">
        <w:rPr>
          <w:spacing w:val="40"/>
          <w:sz w:val="24"/>
          <w:szCs w:val="24"/>
        </w:rPr>
        <w:t xml:space="preserve"> </w:t>
      </w:r>
      <w:r w:rsidRPr="00C76C67">
        <w:rPr>
          <w:sz w:val="24"/>
          <w:szCs w:val="24"/>
        </w:rPr>
        <w:t>(AD)</w:t>
      </w:r>
      <w:r w:rsidRPr="00C76C67">
        <w:rPr>
          <w:spacing w:val="40"/>
          <w:sz w:val="24"/>
          <w:szCs w:val="24"/>
        </w:rPr>
        <w:t xml:space="preserve"> </w:t>
      </w:r>
      <w:r w:rsidRPr="00C76C67">
        <w:rPr>
          <w:sz w:val="24"/>
          <w:szCs w:val="24"/>
        </w:rPr>
        <w:t>determines</w:t>
      </w:r>
      <w:r w:rsidRPr="00C76C67">
        <w:rPr>
          <w:spacing w:val="40"/>
          <w:sz w:val="24"/>
          <w:szCs w:val="24"/>
        </w:rPr>
        <w:t xml:space="preserve"> </w:t>
      </w:r>
      <w:r w:rsidRPr="00C76C67">
        <w:rPr>
          <w:sz w:val="24"/>
          <w:szCs w:val="24"/>
        </w:rPr>
        <w:t>output</w:t>
      </w:r>
      <w:r w:rsidRPr="00C76C67">
        <w:rPr>
          <w:spacing w:val="40"/>
          <w:sz w:val="24"/>
          <w:szCs w:val="24"/>
        </w:rPr>
        <w:t xml:space="preserve"> </w:t>
      </w:r>
      <w:r w:rsidRPr="00C76C67">
        <w:rPr>
          <w:sz w:val="24"/>
          <w:szCs w:val="24"/>
        </w:rPr>
        <w:t>and employment</w:t>
      </w:r>
      <w:r w:rsidRPr="00C76C67">
        <w:rPr>
          <w:spacing w:val="20"/>
          <w:sz w:val="24"/>
          <w:szCs w:val="24"/>
        </w:rPr>
        <w:t xml:space="preserve"> </w:t>
      </w:r>
      <w:r w:rsidRPr="00C76C67">
        <w:rPr>
          <w:sz w:val="24"/>
          <w:szCs w:val="24"/>
        </w:rPr>
        <w:t>in the</w:t>
      </w:r>
      <w:r w:rsidRPr="00C76C67">
        <w:rPr>
          <w:spacing w:val="21"/>
          <w:sz w:val="24"/>
          <w:szCs w:val="24"/>
        </w:rPr>
        <w:t xml:space="preserve"> </w:t>
      </w:r>
      <w:r w:rsidRPr="00C76C67">
        <w:rPr>
          <w:sz w:val="24"/>
          <w:szCs w:val="24"/>
        </w:rPr>
        <w:t>short</w:t>
      </w:r>
      <w:r w:rsidRPr="00C76C67">
        <w:rPr>
          <w:spacing w:val="19"/>
          <w:sz w:val="24"/>
          <w:szCs w:val="24"/>
        </w:rPr>
        <w:t xml:space="preserve"> </w:t>
      </w:r>
      <w:r w:rsidRPr="00C76C67">
        <w:rPr>
          <w:sz w:val="24"/>
          <w:szCs w:val="24"/>
        </w:rPr>
        <w:t>run.</w:t>
      </w:r>
      <w:r w:rsidRPr="00C76C67">
        <w:rPr>
          <w:spacing w:val="15"/>
          <w:sz w:val="24"/>
          <w:szCs w:val="24"/>
        </w:rPr>
        <w:t xml:space="preserve"> </w:t>
      </w:r>
      <w:r w:rsidRPr="00C76C67">
        <w:rPr>
          <w:sz w:val="24"/>
          <w:szCs w:val="24"/>
        </w:rPr>
        <w:t>When government</w:t>
      </w:r>
      <w:r w:rsidRPr="00C76C67">
        <w:rPr>
          <w:spacing w:val="20"/>
          <w:sz w:val="24"/>
          <w:szCs w:val="24"/>
        </w:rPr>
        <w:t xml:space="preserve"> </w:t>
      </w:r>
      <w:r w:rsidRPr="00C76C67">
        <w:rPr>
          <w:sz w:val="24"/>
          <w:szCs w:val="24"/>
        </w:rPr>
        <w:t>increased</w:t>
      </w:r>
      <w:r w:rsidRPr="00C76C67">
        <w:rPr>
          <w:spacing w:val="24"/>
          <w:sz w:val="24"/>
          <w:szCs w:val="24"/>
        </w:rPr>
        <w:t xml:space="preserve"> </w:t>
      </w:r>
      <w:r w:rsidRPr="00C76C67">
        <w:rPr>
          <w:sz w:val="24"/>
          <w:szCs w:val="24"/>
        </w:rPr>
        <w:t>domestic</w:t>
      </w:r>
      <w:r w:rsidRPr="00C76C67">
        <w:rPr>
          <w:spacing w:val="15"/>
          <w:sz w:val="24"/>
          <w:szCs w:val="24"/>
        </w:rPr>
        <w:t xml:space="preserve"> </w:t>
      </w:r>
      <w:r w:rsidRPr="00C76C67">
        <w:rPr>
          <w:sz w:val="24"/>
          <w:szCs w:val="24"/>
        </w:rPr>
        <w:t>debt to</w:t>
      </w:r>
      <w:r w:rsidRPr="00C76C67">
        <w:rPr>
          <w:spacing w:val="17"/>
          <w:sz w:val="24"/>
          <w:szCs w:val="24"/>
        </w:rPr>
        <w:t xml:space="preserve"> </w:t>
      </w:r>
      <w:r w:rsidRPr="00C76C67">
        <w:rPr>
          <w:sz w:val="24"/>
          <w:szCs w:val="24"/>
        </w:rPr>
        <w:t>finance</w:t>
      </w:r>
      <w:r w:rsidRPr="00C76C67">
        <w:rPr>
          <w:spacing w:val="20"/>
          <w:sz w:val="24"/>
          <w:szCs w:val="24"/>
        </w:rPr>
        <w:t xml:space="preserve"> </w:t>
      </w:r>
      <w:r w:rsidRPr="00C76C67">
        <w:rPr>
          <w:sz w:val="24"/>
          <w:szCs w:val="24"/>
        </w:rPr>
        <w:t>spending, it might stimulate sectoral output, especially during recessions. The Keynesian framework posited that output in the short run is largely determined by aggregate demand, which consisted of consumption, investment, government expenditure, and net exports. According to Keynes (1936), expansionary fiscal policy, including government borrowing, can stimulate economic activity if resources are underutilized.</w:t>
      </w:r>
    </w:p>
    <w:p w:rsidR="00A2757D" w:rsidRDefault="00A2757D" w:rsidP="00A2757D">
      <w:pPr>
        <w:pStyle w:val="BodyText"/>
        <w:ind w:right="439"/>
        <w:jc w:val="both"/>
        <w:rPr>
          <w:sz w:val="24"/>
          <w:szCs w:val="24"/>
        </w:rPr>
      </w:pPr>
    </w:p>
    <w:p w:rsidR="00DA3F68" w:rsidRPr="00C76C67" w:rsidRDefault="00DA3F68" w:rsidP="00A2757D">
      <w:pPr>
        <w:pStyle w:val="BodyText"/>
        <w:ind w:right="439"/>
        <w:jc w:val="both"/>
        <w:rPr>
          <w:sz w:val="24"/>
          <w:szCs w:val="24"/>
        </w:rPr>
      </w:pPr>
      <w:r w:rsidRPr="00C76C67">
        <w:rPr>
          <w:sz w:val="24"/>
          <w:szCs w:val="24"/>
        </w:rPr>
        <w:t>Keynesians argued that government borrowing, when directed to productive sectors such as agriculture</w:t>
      </w:r>
      <w:r w:rsidRPr="00C76C67">
        <w:rPr>
          <w:spacing w:val="21"/>
          <w:sz w:val="24"/>
          <w:szCs w:val="24"/>
        </w:rPr>
        <w:t xml:space="preserve"> </w:t>
      </w:r>
      <w:r w:rsidRPr="00C76C67">
        <w:rPr>
          <w:sz w:val="24"/>
          <w:szCs w:val="24"/>
        </w:rPr>
        <w:t>and</w:t>
      </w:r>
      <w:r w:rsidRPr="00C76C67">
        <w:rPr>
          <w:spacing w:val="28"/>
          <w:sz w:val="24"/>
          <w:szCs w:val="24"/>
        </w:rPr>
        <w:t xml:space="preserve"> </w:t>
      </w:r>
      <w:r w:rsidRPr="00C76C67">
        <w:rPr>
          <w:sz w:val="24"/>
          <w:szCs w:val="24"/>
        </w:rPr>
        <w:t>manufacturing,</w:t>
      </w:r>
      <w:r w:rsidRPr="00C76C67">
        <w:rPr>
          <w:spacing w:val="21"/>
          <w:sz w:val="24"/>
          <w:szCs w:val="24"/>
        </w:rPr>
        <w:t xml:space="preserve"> </w:t>
      </w:r>
      <w:r w:rsidRPr="00C76C67">
        <w:rPr>
          <w:sz w:val="24"/>
          <w:szCs w:val="24"/>
        </w:rPr>
        <w:t>increased</w:t>
      </w:r>
      <w:r w:rsidRPr="00C76C67">
        <w:rPr>
          <w:spacing w:val="28"/>
          <w:sz w:val="24"/>
          <w:szCs w:val="24"/>
        </w:rPr>
        <w:t xml:space="preserve"> </w:t>
      </w:r>
      <w:r w:rsidRPr="00C76C67">
        <w:rPr>
          <w:sz w:val="24"/>
          <w:szCs w:val="24"/>
        </w:rPr>
        <w:t>aggregate</w:t>
      </w:r>
      <w:r w:rsidRPr="00C76C67">
        <w:rPr>
          <w:spacing w:val="21"/>
          <w:sz w:val="24"/>
          <w:szCs w:val="24"/>
        </w:rPr>
        <w:t xml:space="preserve"> </w:t>
      </w:r>
      <w:r w:rsidRPr="00C76C67">
        <w:rPr>
          <w:sz w:val="24"/>
          <w:szCs w:val="24"/>
        </w:rPr>
        <w:t>demand,</w:t>
      </w:r>
      <w:r w:rsidRPr="00C76C67">
        <w:rPr>
          <w:spacing w:val="21"/>
          <w:sz w:val="24"/>
          <w:szCs w:val="24"/>
        </w:rPr>
        <w:t xml:space="preserve"> </w:t>
      </w:r>
      <w:r w:rsidRPr="00C76C67">
        <w:rPr>
          <w:sz w:val="24"/>
          <w:szCs w:val="24"/>
        </w:rPr>
        <w:t>created</w:t>
      </w:r>
      <w:r w:rsidRPr="00C76C67">
        <w:rPr>
          <w:spacing w:val="28"/>
          <w:sz w:val="24"/>
          <w:szCs w:val="24"/>
        </w:rPr>
        <w:t xml:space="preserve"> </w:t>
      </w:r>
      <w:r w:rsidRPr="00C76C67">
        <w:rPr>
          <w:sz w:val="24"/>
          <w:szCs w:val="24"/>
        </w:rPr>
        <w:t>jobs, and</w:t>
      </w:r>
      <w:r w:rsidRPr="00C76C67">
        <w:rPr>
          <w:spacing w:val="22"/>
          <w:sz w:val="24"/>
          <w:szCs w:val="24"/>
        </w:rPr>
        <w:t xml:space="preserve"> </w:t>
      </w:r>
      <w:r w:rsidRPr="00C76C67">
        <w:rPr>
          <w:sz w:val="24"/>
          <w:szCs w:val="24"/>
        </w:rPr>
        <w:t>boosted</w:t>
      </w:r>
      <w:r w:rsidRPr="00C76C67">
        <w:rPr>
          <w:spacing w:val="22"/>
          <w:sz w:val="24"/>
          <w:szCs w:val="24"/>
        </w:rPr>
        <w:t xml:space="preserve"> </w:t>
      </w:r>
      <w:r w:rsidRPr="00C76C67">
        <w:rPr>
          <w:sz w:val="24"/>
          <w:szCs w:val="24"/>
        </w:rPr>
        <w:t>output</w:t>
      </w:r>
      <w:r w:rsidR="00D72A4F">
        <w:rPr>
          <w:sz w:val="24"/>
          <w:szCs w:val="24"/>
        </w:rPr>
        <w:t xml:space="preserve"> (</w:t>
      </w:r>
      <w:proofErr w:type="spellStart"/>
      <w:r w:rsidRPr="00C76C67">
        <w:rPr>
          <w:sz w:val="24"/>
          <w:szCs w:val="24"/>
        </w:rPr>
        <w:t>Adewale</w:t>
      </w:r>
      <w:proofErr w:type="spellEnd"/>
      <w:r w:rsidRPr="00C76C67">
        <w:rPr>
          <w:sz w:val="24"/>
          <w:szCs w:val="24"/>
        </w:rPr>
        <w:t xml:space="preserve">, 2020; Udo &amp; </w:t>
      </w:r>
      <w:proofErr w:type="spellStart"/>
      <w:r w:rsidRPr="00C76C67">
        <w:rPr>
          <w:sz w:val="24"/>
          <w:szCs w:val="24"/>
        </w:rPr>
        <w:t>Effiong</w:t>
      </w:r>
      <w:proofErr w:type="spellEnd"/>
      <w:r w:rsidRPr="00C76C67">
        <w:rPr>
          <w:sz w:val="24"/>
          <w:szCs w:val="24"/>
        </w:rPr>
        <w:t xml:space="preserve">, 2021). Empirical studies in Nigeria, such as </w:t>
      </w:r>
      <w:proofErr w:type="spellStart"/>
      <w:r w:rsidRPr="00C76C67">
        <w:rPr>
          <w:sz w:val="24"/>
          <w:szCs w:val="24"/>
        </w:rPr>
        <w:t>Oboh</w:t>
      </w:r>
      <w:proofErr w:type="spellEnd"/>
      <w:r w:rsidRPr="00C76C67">
        <w:rPr>
          <w:sz w:val="24"/>
          <w:szCs w:val="24"/>
        </w:rPr>
        <w:t xml:space="preserve"> &amp; </w:t>
      </w:r>
      <w:proofErr w:type="spellStart"/>
      <w:r w:rsidRPr="00C76C67">
        <w:rPr>
          <w:sz w:val="24"/>
          <w:szCs w:val="24"/>
        </w:rPr>
        <w:t>Ekpo</w:t>
      </w:r>
      <w:proofErr w:type="spellEnd"/>
      <w:r w:rsidRPr="00C76C67">
        <w:rPr>
          <w:sz w:val="24"/>
          <w:szCs w:val="24"/>
        </w:rPr>
        <w:t xml:space="preserve"> (2019), found</w:t>
      </w:r>
      <w:r w:rsidRPr="00C76C67">
        <w:rPr>
          <w:spacing w:val="17"/>
          <w:sz w:val="24"/>
          <w:szCs w:val="24"/>
        </w:rPr>
        <w:t xml:space="preserve"> </w:t>
      </w:r>
      <w:r w:rsidRPr="00C76C67">
        <w:rPr>
          <w:sz w:val="24"/>
          <w:szCs w:val="24"/>
        </w:rPr>
        <w:t>that</w:t>
      </w:r>
      <w:r w:rsidRPr="00C76C67">
        <w:rPr>
          <w:spacing w:val="21"/>
          <w:sz w:val="24"/>
          <w:szCs w:val="24"/>
        </w:rPr>
        <w:t xml:space="preserve"> </w:t>
      </w:r>
      <w:r w:rsidRPr="00C76C67">
        <w:rPr>
          <w:sz w:val="24"/>
          <w:szCs w:val="24"/>
        </w:rPr>
        <w:t>government</w:t>
      </w:r>
      <w:r w:rsidRPr="00C76C67">
        <w:rPr>
          <w:spacing w:val="14"/>
          <w:sz w:val="24"/>
          <w:szCs w:val="24"/>
        </w:rPr>
        <w:t xml:space="preserve"> </w:t>
      </w:r>
      <w:r w:rsidRPr="00C76C67">
        <w:rPr>
          <w:sz w:val="24"/>
          <w:szCs w:val="24"/>
        </w:rPr>
        <w:t>domestic</w:t>
      </w:r>
      <w:r w:rsidRPr="00C76C67">
        <w:rPr>
          <w:spacing w:val="16"/>
          <w:sz w:val="24"/>
          <w:szCs w:val="24"/>
        </w:rPr>
        <w:t xml:space="preserve"> </w:t>
      </w:r>
      <w:r w:rsidRPr="00C76C67">
        <w:rPr>
          <w:sz w:val="24"/>
          <w:szCs w:val="24"/>
        </w:rPr>
        <w:t>borrowing,</w:t>
      </w:r>
      <w:r w:rsidRPr="00C76C67">
        <w:rPr>
          <w:spacing w:val="22"/>
          <w:sz w:val="24"/>
          <w:szCs w:val="24"/>
        </w:rPr>
        <w:t xml:space="preserve"> </w:t>
      </w:r>
      <w:r w:rsidRPr="00C76C67">
        <w:rPr>
          <w:sz w:val="24"/>
          <w:szCs w:val="24"/>
        </w:rPr>
        <w:t>when channeled</w:t>
      </w:r>
      <w:r w:rsidRPr="00C76C67">
        <w:rPr>
          <w:spacing w:val="23"/>
          <w:sz w:val="24"/>
          <w:szCs w:val="24"/>
        </w:rPr>
        <w:t xml:space="preserve"> </w:t>
      </w:r>
      <w:r w:rsidRPr="00C76C67">
        <w:rPr>
          <w:sz w:val="24"/>
          <w:szCs w:val="24"/>
        </w:rPr>
        <w:t>into</w:t>
      </w:r>
      <w:r w:rsidRPr="00C76C67">
        <w:rPr>
          <w:spacing w:val="17"/>
          <w:sz w:val="24"/>
          <w:szCs w:val="24"/>
        </w:rPr>
        <w:t xml:space="preserve"> </w:t>
      </w:r>
      <w:r w:rsidRPr="00C76C67">
        <w:rPr>
          <w:sz w:val="24"/>
          <w:szCs w:val="24"/>
        </w:rPr>
        <w:t>capital</w:t>
      </w:r>
      <w:r w:rsidRPr="00C76C67">
        <w:rPr>
          <w:spacing w:val="14"/>
          <w:sz w:val="24"/>
          <w:szCs w:val="24"/>
        </w:rPr>
        <w:t xml:space="preserve"> </w:t>
      </w:r>
      <w:r w:rsidRPr="00C76C67">
        <w:rPr>
          <w:sz w:val="24"/>
          <w:szCs w:val="24"/>
        </w:rPr>
        <w:t>projects,</w:t>
      </w:r>
      <w:r w:rsidRPr="00C76C67">
        <w:rPr>
          <w:spacing w:val="16"/>
          <w:sz w:val="24"/>
          <w:szCs w:val="24"/>
        </w:rPr>
        <w:t xml:space="preserve"> </w:t>
      </w:r>
      <w:r w:rsidRPr="00C76C67">
        <w:rPr>
          <w:sz w:val="24"/>
          <w:szCs w:val="24"/>
        </w:rPr>
        <w:t>had a</w:t>
      </w:r>
      <w:r w:rsidRPr="00C76C67">
        <w:rPr>
          <w:spacing w:val="40"/>
          <w:sz w:val="24"/>
          <w:szCs w:val="24"/>
        </w:rPr>
        <w:t xml:space="preserve"> </w:t>
      </w:r>
      <w:r w:rsidRPr="00C76C67">
        <w:rPr>
          <w:sz w:val="24"/>
          <w:szCs w:val="24"/>
        </w:rPr>
        <w:t>positive</w:t>
      </w:r>
      <w:r w:rsidRPr="00C76C67">
        <w:rPr>
          <w:spacing w:val="40"/>
          <w:sz w:val="24"/>
          <w:szCs w:val="24"/>
        </w:rPr>
        <w:t xml:space="preserve"> </w:t>
      </w:r>
      <w:r w:rsidRPr="00C76C67">
        <w:rPr>
          <w:sz w:val="24"/>
          <w:szCs w:val="24"/>
        </w:rPr>
        <w:t>multiplier</w:t>
      </w:r>
      <w:r w:rsidRPr="00C76C67">
        <w:rPr>
          <w:spacing w:val="40"/>
          <w:sz w:val="24"/>
          <w:szCs w:val="24"/>
        </w:rPr>
        <w:t xml:space="preserve"> </w:t>
      </w:r>
      <w:r w:rsidRPr="00C76C67">
        <w:rPr>
          <w:sz w:val="24"/>
          <w:szCs w:val="24"/>
        </w:rPr>
        <w:t>effect</w:t>
      </w:r>
      <w:r w:rsidRPr="00C76C67">
        <w:rPr>
          <w:spacing w:val="40"/>
          <w:sz w:val="24"/>
          <w:szCs w:val="24"/>
        </w:rPr>
        <w:t xml:space="preserve"> </w:t>
      </w:r>
      <w:r w:rsidRPr="00C76C67">
        <w:rPr>
          <w:sz w:val="24"/>
          <w:szCs w:val="24"/>
        </w:rPr>
        <w:t>on</w:t>
      </w:r>
      <w:r w:rsidRPr="00C76C67">
        <w:rPr>
          <w:spacing w:val="35"/>
          <w:sz w:val="24"/>
          <w:szCs w:val="24"/>
        </w:rPr>
        <w:t xml:space="preserve"> </w:t>
      </w:r>
      <w:r w:rsidRPr="00C76C67">
        <w:rPr>
          <w:sz w:val="24"/>
          <w:szCs w:val="24"/>
        </w:rPr>
        <w:t>agricultural</w:t>
      </w:r>
      <w:r w:rsidRPr="00C76C67">
        <w:rPr>
          <w:spacing w:val="37"/>
          <w:sz w:val="24"/>
          <w:szCs w:val="24"/>
        </w:rPr>
        <w:t xml:space="preserve"> </w:t>
      </w:r>
      <w:r w:rsidRPr="00C76C67">
        <w:rPr>
          <w:sz w:val="24"/>
          <w:szCs w:val="24"/>
        </w:rPr>
        <w:t>productivity.</w:t>
      </w:r>
      <w:r w:rsidRPr="00C76C67">
        <w:rPr>
          <w:spacing w:val="40"/>
          <w:sz w:val="24"/>
          <w:szCs w:val="24"/>
        </w:rPr>
        <w:t xml:space="preserve"> </w:t>
      </w:r>
      <w:r w:rsidRPr="00C76C67">
        <w:rPr>
          <w:sz w:val="24"/>
          <w:szCs w:val="24"/>
        </w:rPr>
        <w:t>Similarly,</w:t>
      </w:r>
      <w:r w:rsidRPr="00C76C67">
        <w:rPr>
          <w:spacing w:val="40"/>
          <w:sz w:val="24"/>
          <w:szCs w:val="24"/>
        </w:rPr>
        <w:t xml:space="preserve"> </w:t>
      </w:r>
      <w:r w:rsidRPr="00C76C67">
        <w:rPr>
          <w:sz w:val="24"/>
          <w:szCs w:val="24"/>
        </w:rPr>
        <w:t>Oni</w:t>
      </w:r>
      <w:r w:rsidRPr="00C76C67">
        <w:rPr>
          <w:spacing w:val="37"/>
          <w:sz w:val="24"/>
          <w:szCs w:val="24"/>
        </w:rPr>
        <w:t xml:space="preserve"> </w:t>
      </w:r>
      <w:r w:rsidRPr="00C76C67">
        <w:rPr>
          <w:sz w:val="24"/>
          <w:szCs w:val="24"/>
        </w:rPr>
        <w:t>et</w:t>
      </w:r>
      <w:r w:rsidRPr="00C76C67">
        <w:rPr>
          <w:spacing w:val="40"/>
          <w:sz w:val="24"/>
          <w:szCs w:val="24"/>
        </w:rPr>
        <w:t xml:space="preserve"> </w:t>
      </w:r>
      <w:r w:rsidRPr="00C76C67">
        <w:rPr>
          <w:sz w:val="24"/>
          <w:szCs w:val="24"/>
        </w:rPr>
        <w:t>al.</w:t>
      </w:r>
      <w:r w:rsidRPr="00C76C67">
        <w:rPr>
          <w:spacing w:val="40"/>
          <w:sz w:val="24"/>
          <w:szCs w:val="24"/>
        </w:rPr>
        <w:t xml:space="preserve"> </w:t>
      </w:r>
      <w:r w:rsidRPr="00C76C67">
        <w:rPr>
          <w:sz w:val="24"/>
          <w:szCs w:val="24"/>
        </w:rPr>
        <w:t>(2022)</w:t>
      </w:r>
      <w:r w:rsidRPr="00C76C67">
        <w:rPr>
          <w:spacing w:val="40"/>
          <w:sz w:val="24"/>
          <w:szCs w:val="24"/>
        </w:rPr>
        <w:t xml:space="preserve"> </w:t>
      </w:r>
      <w:r w:rsidRPr="00C76C67">
        <w:rPr>
          <w:sz w:val="24"/>
          <w:szCs w:val="24"/>
        </w:rPr>
        <w:t>argued that domestic borrowing for industrial policies could accelerate manufacturing output by financing</w:t>
      </w:r>
      <w:r w:rsidRPr="00C76C67">
        <w:rPr>
          <w:spacing w:val="40"/>
          <w:sz w:val="24"/>
          <w:szCs w:val="24"/>
        </w:rPr>
        <w:t xml:space="preserve"> </w:t>
      </w:r>
      <w:r w:rsidRPr="00C76C67">
        <w:rPr>
          <w:sz w:val="24"/>
          <w:szCs w:val="24"/>
        </w:rPr>
        <w:t>infrastructure,</w:t>
      </w:r>
      <w:r w:rsidRPr="00C76C67">
        <w:rPr>
          <w:spacing w:val="40"/>
          <w:sz w:val="24"/>
          <w:szCs w:val="24"/>
        </w:rPr>
        <w:t xml:space="preserve"> </w:t>
      </w:r>
      <w:r w:rsidRPr="00C76C67">
        <w:rPr>
          <w:sz w:val="24"/>
          <w:szCs w:val="24"/>
        </w:rPr>
        <w:t>energy,</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raw</w:t>
      </w:r>
      <w:r w:rsidRPr="00C76C67">
        <w:rPr>
          <w:spacing w:val="40"/>
          <w:sz w:val="24"/>
          <w:szCs w:val="24"/>
        </w:rPr>
        <w:t xml:space="preserve"> </w:t>
      </w:r>
      <w:r w:rsidRPr="00C76C67">
        <w:rPr>
          <w:sz w:val="24"/>
          <w:szCs w:val="24"/>
        </w:rPr>
        <w:t>material</w:t>
      </w:r>
      <w:r w:rsidRPr="00C76C67">
        <w:rPr>
          <w:spacing w:val="40"/>
          <w:sz w:val="24"/>
          <w:szCs w:val="24"/>
        </w:rPr>
        <w:t xml:space="preserve"> </w:t>
      </w:r>
      <w:r w:rsidRPr="00C76C67">
        <w:rPr>
          <w:sz w:val="24"/>
          <w:szCs w:val="24"/>
        </w:rPr>
        <w:t>support. However,</w:t>
      </w:r>
      <w:r w:rsidRPr="00C76C67">
        <w:rPr>
          <w:spacing w:val="40"/>
          <w:sz w:val="24"/>
          <w:szCs w:val="24"/>
        </w:rPr>
        <w:t xml:space="preserve"> </w:t>
      </w:r>
      <w:r w:rsidRPr="00C76C67">
        <w:rPr>
          <w:sz w:val="24"/>
          <w:szCs w:val="24"/>
        </w:rPr>
        <w:t>critics</w:t>
      </w:r>
      <w:r w:rsidRPr="00C76C67">
        <w:rPr>
          <w:spacing w:val="40"/>
          <w:sz w:val="24"/>
          <w:szCs w:val="24"/>
        </w:rPr>
        <w:t xml:space="preserve"> </w:t>
      </w:r>
      <w:r w:rsidRPr="00C76C67">
        <w:rPr>
          <w:sz w:val="24"/>
          <w:szCs w:val="24"/>
        </w:rPr>
        <w:t>noted</w:t>
      </w:r>
      <w:r w:rsidRPr="00C76C67">
        <w:rPr>
          <w:spacing w:val="40"/>
          <w:sz w:val="24"/>
          <w:szCs w:val="24"/>
        </w:rPr>
        <w:t xml:space="preserve"> </w:t>
      </w:r>
      <w:r w:rsidRPr="00C76C67">
        <w:rPr>
          <w:sz w:val="24"/>
          <w:szCs w:val="24"/>
        </w:rPr>
        <w:t>that excessive reliance on borrowing without efficient allocation led to “crowding-out” of private investment</w:t>
      </w:r>
      <w:r w:rsidRPr="00C76C67">
        <w:rPr>
          <w:spacing w:val="40"/>
          <w:sz w:val="24"/>
          <w:szCs w:val="24"/>
        </w:rPr>
        <w:t xml:space="preserve"> </w:t>
      </w:r>
      <w:r w:rsidRPr="00C76C67">
        <w:rPr>
          <w:sz w:val="24"/>
          <w:szCs w:val="24"/>
        </w:rPr>
        <w:t>due</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rising</w:t>
      </w:r>
      <w:r w:rsidRPr="00C76C67">
        <w:rPr>
          <w:spacing w:val="40"/>
          <w:sz w:val="24"/>
          <w:szCs w:val="24"/>
        </w:rPr>
        <w:t xml:space="preserve"> </w:t>
      </w:r>
      <w:r w:rsidRPr="00C76C67">
        <w:rPr>
          <w:sz w:val="24"/>
          <w:szCs w:val="24"/>
        </w:rPr>
        <w:t>interest</w:t>
      </w:r>
      <w:r w:rsidRPr="00C76C67">
        <w:rPr>
          <w:spacing w:val="40"/>
          <w:sz w:val="24"/>
          <w:szCs w:val="24"/>
        </w:rPr>
        <w:t xml:space="preserve"> </w:t>
      </w:r>
      <w:r w:rsidRPr="00C76C67">
        <w:rPr>
          <w:sz w:val="24"/>
          <w:szCs w:val="24"/>
        </w:rPr>
        <w:t>rates</w:t>
      </w:r>
      <w:r w:rsidRPr="00C76C67">
        <w:rPr>
          <w:spacing w:val="40"/>
          <w:sz w:val="24"/>
          <w:szCs w:val="24"/>
        </w:rPr>
        <w:t xml:space="preserve"> </w:t>
      </w:r>
      <w:r w:rsidRPr="00C76C67">
        <w:rPr>
          <w:sz w:val="24"/>
          <w:szCs w:val="24"/>
        </w:rPr>
        <w:t>(</w:t>
      </w:r>
      <w:proofErr w:type="spellStart"/>
      <w:r w:rsidRPr="00C76C67">
        <w:rPr>
          <w:sz w:val="24"/>
          <w:szCs w:val="24"/>
        </w:rPr>
        <w:t>Okoye</w:t>
      </w:r>
      <w:proofErr w:type="spellEnd"/>
      <w:r w:rsidRPr="00C76C67">
        <w:rPr>
          <w:sz w:val="24"/>
          <w:szCs w:val="24"/>
        </w:rPr>
        <w:t xml:space="preserve"> &amp; </w:t>
      </w:r>
      <w:proofErr w:type="spellStart"/>
      <w:r w:rsidRPr="00C76C67">
        <w:rPr>
          <w:sz w:val="24"/>
          <w:szCs w:val="24"/>
        </w:rPr>
        <w:t>Ezeabasili</w:t>
      </w:r>
      <w:proofErr w:type="spellEnd"/>
      <w:r w:rsidRPr="00C76C67">
        <w:rPr>
          <w:sz w:val="24"/>
          <w:szCs w:val="24"/>
        </w:rPr>
        <w:t>,</w:t>
      </w:r>
      <w:r w:rsidRPr="00C76C67">
        <w:rPr>
          <w:spacing w:val="40"/>
          <w:sz w:val="24"/>
          <w:szCs w:val="24"/>
        </w:rPr>
        <w:t xml:space="preserve"> </w:t>
      </w:r>
      <w:r w:rsidRPr="00C76C67">
        <w:rPr>
          <w:sz w:val="24"/>
          <w:szCs w:val="24"/>
        </w:rPr>
        <w:t>2019).</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Nigerian</w:t>
      </w:r>
      <w:r w:rsidRPr="00C76C67">
        <w:rPr>
          <w:spacing w:val="40"/>
          <w:sz w:val="24"/>
          <w:szCs w:val="24"/>
        </w:rPr>
        <w:t xml:space="preserve"> </w:t>
      </w:r>
      <w:r w:rsidRPr="00C76C67">
        <w:rPr>
          <w:sz w:val="24"/>
          <w:szCs w:val="24"/>
        </w:rPr>
        <w:t>context, this theory implied that domestic debt can enhance sectoral output only when borrowed funds are efficiently invested in productive activities.</w:t>
      </w:r>
    </w:p>
    <w:p w:rsidR="00DA3F68" w:rsidRPr="00C76C67" w:rsidRDefault="00DA3F68" w:rsidP="004F3703">
      <w:pPr>
        <w:pStyle w:val="BodyText"/>
        <w:rPr>
          <w:sz w:val="24"/>
          <w:szCs w:val="24"/>
        </w:rPr>
      </w:pPr>
    </w:p>
    <w:p w:rsidR="00DA3F68" w:rsidRPr="00C76C67" w:rsidRDefault="00DA3F68" w:rsidP="004F3703">
      <w:pPr>
        <w:tabs>
          <w:tab w:val="left" w:pos="1105"/>
        </w:tabs>
        <w:rPr>
          <w:b/>
          <w:sz w:val="24"/>
          <w:szCs w:val="24"/>
        </w:rPr>
      </w:pPr>
      <w:r w:rsidRPr="00C76C67">
        <w:rPr>
          <w:b/>
          <w:sz w:val="24"/>
          <w:szCs w:val="24"/>
        </w:rPr>
        <w:t>Debt</w:t>
      </w:r>
      <w:r w:rsidRPr="00C76C67">
        <w:rPr>
          <w:b/>
          <w:spacing w:val="14"/>
          <w:sz w:val="24"/>
          <w:szCs w:val="24"/>
        </w:rPr>
        <w:t xml:space="preserve"> </w:t>
      </w:r>
      <w:r w:rsidRPr="00C76C67">
        <w:rPr>
          <w:b/>
          <w:sz w:val="24"/>
          <w:szCs w:val="24"/>
        </w:rPr>
        <w:t>Overhang</w:t>
      </w:r>
      <w:r w:rsidRPr="00C76C67">
        <w:rPr>
          <w:b/>
          <w:spacing w:val="15"/>
          <w:sz w:val="24"/>
          <w:szCs w:val="24"/>
        </w:rPr>
        <w:t xml:space="preserve"> </w:t>
      </w:r>
      <w:r w:rsidRPr="00C76C67">
        <w:rPr>
          <w:b/>
          <w:spacing w:val="-2"/>
          <w:sz w:val="24"/>
          <w:szCs w:val="24"/>
        </w:rPr>
        <w:t>Theory</w:t>
      </w:r>
    </w:p>
    <w:p w:rsidR="00DA3F68" w:rsidRPr="00C76C67" w:rsidRDefault="00DA3F68" w:rsidP="004F3703">
      <w:pPr>
        <w:pStyle w:val="BodyText"/>
        <w:ind w:right="438"/>
        <w:jc w:val="both"/>
        <w:rPr>
          <w:sz w:val="24"/>
          <w:szCs w:val="24"/>
        </w:rPr>
      </w:pPr>
      <w:r w:rsidRPr="00C76C67">
        <w:rPr>
          <w:sz w:val="24"/>
          <w:szCs w:val="24"/>
        </w:rPr>
        <w:t>The</w:t>
      </w:r>
      <w:r w:rsidRPr="00C76C67">
        <w:rPr>
          <w:spacing w:val="36"/>
          <w:sz w:val="24"/>
          <w:szCs w:val="24"/>
        </w:rPr>
        <w:t xml:space="preserve"> </w:t>
      </w:r>
      <w:r w:rsidRPr="00C76C67">
        <w:rPr>
          <w:sz w:val="24"/>
          <w:szCs w:val="24"/>
        </w:rPr>
        <w:t>Debt</w:t>
      </w:r>
      <w:r w:rsidRPr="00C76C67">
        <w:rPr>
          <w:spacing w:val="40"/>
          <w:sz w:val="24"/>
          <w:szCs w:val="24"/>
        </w:rPr>
        <w:t xml:space="preserve"> </w:t>
      </w:r>
      <w:r w:rsidRPr="00C76C67">
        <w:rPr>
          <w:sz w:val="24"/>
          <w:szCs w:val="24"/>
        </w:rPr>
        <w:t>Overhang</w:t>
      </w:r>
      <w:r w:rsidRPr="00C76C67">
        <w:rPr>
          <w:spacing w:val="39"/>
          <w:sz w:val="24"/>
          <w:szCs w:val="24"/>
        </w:rPr>
        <w:t xml:space="preserve"> </w:t>
      </w:r>
      <w:r w:rsidRPr="00C76C67">
        <w:rPr>
          <w:sz w:val="24"/>
          <w:szCs w:val="24"/>
        </w:rPr>
        <w:t>Hypothesis,</w:t>
      </w:r>
      <w:r w:rsidRPr="00C76C67">
        <w:rPr>
          <w:spacing w:val="40"/>
          <w:sz w:val="24"/>
          <w:szCs w:val="24"/>
        </w:rPr>
        <w:t xml:space="preserve"> </w:t>
      </w:r>
      <w:r w:rsidRPr="00C76C67">
        <w:rPr>
          <w:sz w:val="24"/>
          <w:szCs w:val="24"/>
        </w:rPr>
        <w:t>developed</w:t>
      </w:r>
      <w:r w:rsidRPr="00C76C67">
        <w:rPr>
          <w:spacing w:val="40"/>
          <w:sz w:val="24"/>
          <w:szCs w:val="24"/>
        </w:rPr>
        <w:t xml:space="preserve"> </w:t>
      </w:r>
      <w:r w:rsidRPr="00C76C67">
        <w:rPr>
          <w:sz w:val="24"/>
          <w:szCs w:val="24"/>
        </w:rPr>
        <w:t>by Krugman (1988)</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Sachs</w:t>
      </w:r>
      <w:r w:rsidRPr="00C76C67">
        <w:rPr>
          <w:spacing w:val="40"/>
          <w:sz w:val="24"/>
          <w:szCs w:val="24"/>
        </w:rPr>
        <w:t xml:space="preserve"> </w:t>
      </w:r>
      <w:r w:rsidRPr="00C76C67">
        <w:rPr>
          <w:sz w:val="24"/>
          <w:szCs w:val="24"/>
        </w:rPr>
        <w:t>(1989),</w:t>
      </w:r>
      <w:r w:rsidRPr="00C76C67">
        <w:rPr>
          <w:spacing w:val="40"/>
          <w:sz w:val="24"/>
          <w:szCs w:val="24"/>
        </w:rPr>
        <w:t xml:space="preserve"> </w:t>
      </w:r>
      <w:r w:rsidRPr="00C76C67">
        <w:rPr>
          <w:sz w:val="24"/>
          <w:szCs w:val="24"/>
        </w:rPr>
        <w:t>asserted that when a country’s debt stock became excessive, the expected debt servicing burden discouraged</w:t>
      </w:r>
      <w:r w:rsidRPr="00C76C67">
        <w:rPr>
          <w:spacing w:val="40"/>
          <w:sz w:val="24"/>
          <w:szCs w:val="24"/>
        </w:rPr>
        <w:t xml:space="preserve"> </w:t>
      </w:r>
      <w:r w:rsidRPr="00C76C67">
        <w:rPr>
          <w:sz w:val="24"/>
          <w:szCs w:val="24"/>
        </w:rPr>
        <w:t>both</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foreign</w:t>
      </w:r>
      <w:r w:rsidRPr="00C76C67">
        <w:rPr>
          <w:spacing w:val="40"/>
          <w:sz w:val="24"/>
          <w:szCs w:val="24"/>
        </w:rPr>
        <w:t xml:space="preserve"> </w:t>
      </w:r>
      <w:r w:rsidRPr="00C76C67">
        <w:rPr>
          <w:sz w:val="24"/>
          <w:szCs w:val="24"/>
        </w:rPr>
        <w:t>investment.</w:t>
      </w:r>
      <w:r w:rsidRPr="00C76C67">
        <w:rPr>
          <w:spacing w:val="40"/>
          <w:sz w:val="24"/>
          <w:szCs w:val="24"/>
        </w:rPr>
        <w:t xml:space="preserve"> </w:t>
      </w:r>
      <w:r w:rsidRPr="00C76C67">
        <w:rPr>
          <w:sz w:val="24"/>
          <w:szCs w:val="24"/>
        </w:rPr>
        <w:t>Investors</w:t>
      </w:r>
      <w:r w:rsidRPr="00C76C67">
        <w:rPr>
          <w:spacing w:val="40"/>
          <w:sz w:val="24"/>
          <w:szCs w:val="24"/>
        </w:rPr>
        <w:t xml:space="preserve"> </w:t>
      </w:r>
      <w:r w:rsidRPr="00C76C67">
        <w:rPr>
          <w:sz w:val="24"/>
          <w:szCs w:val="24"/>
        </w:rPr>
        <w:t>would</w:t>
      </w:r>
      <w:r w:rsidRPr="00C76C67">
        <w:rPr>
          <w:spacing w:val="40"/>
          <w:sz w:val="24"/>
          <w:szCs w:val="24"/>
        </w:rPr>
        <w:t xml:space="preserve"> </w:t>
      </w:r>
      <w:r w:rsidRPr="00C76C67">
        <w:rPr>
          <w:sz w:val="24"/>
          <w:szCs w:val="24"/>
        </w:rPr>
        <w:t>anticipate</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a significant</w:t>
      </w:r>
      <w:r w:rsidRPr="00C76C67">
        <w:rPr>
          <w:spacing w:val="40"/>
          <w:sz w:val="24"/>
          <w:szCs w:val="24"/>
        </w:rPr>
        <w:t xml:space="preserve"> </w:t>
      </w:r>
      <w:r w:rsidRPr="00C76C67">
        <w:rPr>
          <w:sz w:val="24"/>
          <w:szCs w:val="24"/>
        </w:rPr>
        <w:t>portion</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future</w:t>
      </w:r>
      <w:r w:rsidRPr="00C76C67">
        <w:rPr>
          <w:spacing w:val="40"/>
          <w:sz w:val="24"/>
          <w:szCs w:val="24"/>
        </w:rPr>
        <w:t xml:space="preserve"> </w:t>
      </w:r>
      <w:r w:rsidRPr="00C76C67">
        <w:rPr>
          <w:sz w:val="24"/>
          <w:szCs w:val="24"/>
        </w:rPr>
        <w:t>output</w:t>
      </w:r>
      <w:r w:rsidRPr="00C76C67">
        <w:rPr>
          <w:spacing w:val="40"/>
          <w:sz w:val="24"/>
          <w:szCs w:val="24"/>
        </w:rPr>
        <w:t xml:space="preserve"> </w:t>
      </w:r>
      <w:r w:rsidRPr="00C76C67">
        <w:rPr>
          <w:sz w:val="24"/>
          <w:szCs w:val="24"/>
        </w:rPr>
        <w:t>would</w:t>
      </w:r>
      <w:r w:rsidRPr="00C76C67">
        <w:rPr>
          <w:spacing w:val="40"/>
          <w:sz w:val="24"/>
          <w:szCs w:val="24"/>
        </w:rPr>
        <w:t xml:space="preserve"> </w:t>
      </w:r>
      <w:r w:rsidRPr="00C76C67">
        <w:rPr>
          <w:sz w:val="24"/>
          <w:szCs w:val="24"/>
        </w:rPr>
        <w:t>be</w:t>
      </w:r>
      <w:r w:rsidRPr="00C76C67">
        <w:rPr>
          <w:spacing w:val="40"/>
          <w:sz w:val="24"/>
          <w:szCs w:val="24"/>
        </w:rPr>
        <w:t xml:space="preserve"> </w:t>
      </w:r>
      <w:r w:rsidRPr="00C76C67">
        <w:rPr>
          <w:sz w:val="24"/>
          <w:szCs w:val="24"/>
        </w:rPr>
        <w:t>used</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service</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which</w:t>
      </w:r>
      <w:r w:rsidRPr="00C76C67">
        <w:rPr>
          <w:spacing w:val="40"/>
          <w:sz w:val="24"/>
          <w:szCs w:val="24"/>
        </w:rPr>
        <w:t xml:space="preserve"> </w:t>
      </w:r>
      <w:r w:rsidRPr="00C76C67">
        <w:rPr>
          <w:sz w:val="24"/>
          <w:szCs w:val="24"/>
        </w:rPr>
        <w:t>reduced</w:t>
      </w:r>
      <w:r w:rsidRPr="00C76C67">
        <w:rPr>
          <w:spacing w:val="40"/>
          <w:sz w:val="24"/>
          <w:szCs w:val="24"/>
        </w:rPr>
        <w:t xml:space="preserve"> </w:t>
      </w:r>
      <w:r w:rsidRPr="00C76C67">
        <w:rPr>
          <w:sz w:val="24"/>
          <w:szCs w:val="24"/>
        </w:rPr>
        <w:t>the incentive to invest in productive ventures.</w:t>
      </w:r>
    </w:p>
    <w:p w:rsidR="00A2757D" w:rsidRDefault="00A2757D" w:rsidP="00A2757D">
      <w:pPr>
        <w:pStyle w:val="BodyText"/>
        <w:ind w:right="429"/>
        <w:jc w:val="both"/>
        <w:rPr>
          <w:sz w:val="24"/>
          <w:szCs w:val="24"/>
        </w:rPr>
      </w:pPr>
    </w:p>
    <w:p w:rsidR="00DA3F68" w:rsidRPr="00C76C67" w:rsidRDefault="00DA3F68" w:rsidP="00A2757D">
      <w:pPr>
        <w:pStyle w:val="BodyText"/>
        <w:ind w:right="429"/>
        <w:jc w:val="both"/>
        <w:rPr>
          <w:sz w:val="24"/>
          <w:szCs w:val="24"/>
        </w:rPr>
      </w:pPr>
      <w:r w:rsidRPr="00C76C67">
        <w:rPr>
          <w:sz w:val="24"/>
          <w:szCs w:val="24"/>
        </w:rPr>
        <w:t xml:space="preserve">Excessive domestic debt discouraged investment by creating uncertainty over future taxation or crowding out private sector investment. If investors expected future taxes to repay the debt, they invest </w:t>
      </w:r>
      <w:proofErr w:type="spellStart"/>
      <w:proofErr w:type="gramStart"/>
      <w:r w:rsidRPr="00C76C67">
        <w:rPr>
          <w:sz w:val="24"/>
          <w:szCs w:val="24"/>
        </w:rPr>
        <w:t>less.As</w:t>
      </w:r>
      <w:proofErr w:type="spellEnd"/>
      <w:proofErr w:type="gramEnd"/>
      <w:r w:rsidRPr="00C76C67">
        <w:rPr>
          <w:sz w:val="24"/>
          <w:szCs w:val="24"/>
        </w:rPr>
        <w:t xml:space="preserve"> applied to Nigeria, domestic debt servicing obligations often consumed</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large</w:t>
      </w:r>
      <w:r w:rsidRPr="00C76C67">
        <w:rPr>
          <w:spacing w:val="40"/>
          <w:sz w:val="24"/>
          <w:szCs w:val="24"/>
        </w:rPr>
        <w:t xml:space="preserve"> </w:t>
      </w:r>
      <w:r w:rsidRPr="00C76C67">
        <w:rPr>
          <w:sz w:val="24"/>
          <w:szCs w:val="24"/>
        </w:rPr>
        <w:t>share</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government</w:t>
      </w:r>
      <w:r w:rsidRPr="00C76C67">
        <w:rPr>
          <w:spacing w:val="40"/>
          <w:sz w:val="24"/>
          <w:szCs w:val="24"/>
        </w:rPr>
        <w:t xml:space="preserve"> </w:t>
      </w:r>
      <w:r w:rsidRPr="00C76C67">
        <w:rPr>
          <w:sz w:val="24"/>
          <w:szCs w:val="24"/>
        </w:rPr>
        <w:t>revenue,</w:t>
      </w:r>
      <w:r w:rsidRPr="00C76C67">
        <w:rPr>
          <w:spacing w:val="40"/>
          <w:sz w:val="24"/>
          <w:szCs w:val="24"/>
        </w:rPr>
        <w:t xml:space="preserve"> </w:t>
      </w:r>
      <w:r w:rsidRPr="00C76C67">
        <w:rPr>
          <w:sz w:val="24"/>
          <w:szCs w:val="24"/>
        </w:rPr>
        <w:t>leaving</w:t>
      </w:r>
      <w:r w:rsidRPr="00C76C67">
        <w:rPr>
          <w:spacing w:val="40"/>
          <w:sz w:val="24"/>
          <w:szCs w:val="24"/>
        </w:rPr>
        <w:t xml:space="preserve"> </w:t>
      </w:r>
      <w:r w:rsidRPr="00C76C67">
        <w:rPr>
          <w:sz w:val="24"/>
          <w:szCs w:val="24"/>
        </w:rPr>
        <w:t>fewer</w:t>
      </w:r>
      <w:r w:rsidRPr="00C76C67">
        <w:rPr>
          <w:spacing w:val="40"/>
          <w:sz w:val="24"/>
          <w:szCs w:val="24"/>
        </w:rPr>
        <w:t xml:space="preserve"> </w:t>
      </w:r>
      <w:r w:rsidRPr="00C76C67">
        <w:rPr>
          <w:sz w:val="24"/>
          <w:szCs w:val="24"/>
        </w:rPr>
        <w:t>resources</w:t>
      </w:r>
      <w:r w:rsidRPr="00C76C67">
        <w:rPr>
          <w:spacing w:val="40"/>
          <w:sz w:val="24"/>
          <w:szCs w:val="24"/>
        </w:rPr>
        <w:t xml:space="preserve"> </w:t>
      </w:r>
      <w:r w:rsidRPr="00C76C67">
        <w:rPr>
          <w:sz w:val="24"/>
          <w:szCs w:val="24"/>
        </w:rPr>
        <w:t>for</w:t>
      </w:r>
      <w:r w:rsidRPr="00C76C67">
        <w:rPr>
          <w:spacing w:val="40"/>
          <w:sz w:val="24"/>
          <w:szCs w:val="24"/>
        </w:rPr>
        <w:t xml:space="preserve"> </w:t>
      </w:r>
      <w:r w:rsidRPr="00C76C67">
        <w:rPr>
          <w:sz w:val="24"/>
          <w:szCs w:val="24"/>
        </w:rPr>
        <w:t>capital expenditure</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agriculture</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manufacturing</w:t>
      </w:r>
      <w:r w:rsidRPr="00C76C67">
        <w:rPr>
          <w:spacing w:val="40"/>
          <w:sz w:val="24"/>
          <w:szCs w:val="24"/>
        </w:rPr>
        <w:t xml:space="preserve"> </w:t>
      </w:r>
      <w:r w:rsidRPr="00C76C67">
        <w:rPr>
          <w:sz w:val="24"/>
          <w:szCs w:val="24"/>
        </w:rPr>
        <w:t>(</w:t>
      </w:r>
      <w:proofErr w:type="spellStart"/>
      <w:r w:rsidRPr="00C76C67">
        <w:rPr>
          <w:sz w:val="24"/>
          <w:szCs w:val="24"/>
        </w:rPr>
        <w:t>Aminu</w:t>
      </w:r>
      <w:proofErr w:type="spellEnd"/>
      <w:r w:rsidRPr="00C76C67">
        <w:rPr>
          <w:spacing w:val="40"/>
          <w:sz w:val="24"/>
          <w:szCs w:val="24"/>
        </w:rPr>
        <w:t xml:space="preserve"> </w:t>
      </w:r>
      <w:r w:rsidRPr="00C76C67">
        <w:rPr>
          <w:sz w:val="24"/>
          <w:szCs w:val="24"/>
        </w:rPr>
        <w:t>and</w:t>
      </w:r>
      <w:r w:rsidRPr="00C76C67">
        <w:rPr>
          <w:spacing w:val="40"/>
          <w:sz w:val="24"/>
          <w:szCs w:val="24"/>
        </w:rPr>
        <w:t xml:space="preserve"> </w:t>
      </w:r>
      <w:proofErr w:type="spellStart"/>
      <w:r w:rsidRPr="00C76C67">
        <w:rPr>
          <w:sz w:val="24"/>
          <w:szCs w:val="24"/>
        </w:rPr>
        <w:t>Anono</w:t>
      </w:r>
      <w:proofErr w:type="spellEnd"/>
      <w:r w:rsidRPr="00C76C67">
        <w:rPr>
          <w:sz w:val="24"/>
          <w:szCs w:val="24"/>
        </w:rPr>
        <w:t>,</w:t>
      </w:r>
      <w:r w:rsidRPr="00C76C67">
        <w:rPr>
          <w:spacing w:val="40"/>
          <w:sz w:val="24"/>
          <w:szCs w:val="24"/>
        </w:rPr>
        <w:t xml:space="preserve"> </w:t>
      </w:r>
      <w:r w:rsidRPr="00C76C67">
        <w:rPr>
          <w:sz w:val="24"/>
          <w:szCs w:val="24"/>
        </w:rPr>
        <w:t>2019;</w:t>
      </w:r>
      <w:r w:rsidRPr="00C76C67">
        <w:rPr>
          <w:spacing w:val="40"/>
          <w:sz w:val="24"/>
          <w:szCs w:val="24"/>
        </w:rPr>
        <w:t xml:space="preserve"> </w:t>
      </w:r>
      <w:r w:rsidRPr="00C76C67">
        <w:rPr>
          <w:sz w:val="24"/>
          <w:szCs w:val="24"/>
        </w:rPr>
        <w:t>Okonkwo,</w:t>
      </w:r>
      <w:r w:rsidRPr="00C76C67">
        <w:rPr>
          <w:spacing w:val="40"/>
          <w:sz w:val="24"/>
          <w:szCs w:val="24"/>
        </w:rPr>
        <w:t xml:space="preserve"> </w:t>
      </w:r>
      <w:r w:rsidRPr="00C76C67">
        <w:rPr>
          <w:sz w:val="24"/>
          <w:szCs w:val="24"/>
        </w:rPr>
        <w:t xml:space="preserve">2023). For instance, high domestic debt </w:t>
      </w:r>
      <w:r w:rsidRPr="00C76C67">
        <w:rPr>
          <w:sz w:val="24"/>
          <w:szCs w:val="24"/>
        </w:rPr>
        <w:lastRenderedPageBreak/>
        <w:t xml:space="preserve">servicing has been associated with reduced agricultural financing under the Anchor Borrowers </w:t>
      </w:r>
      <w:proofErr w:type="spellStart"/>
      <w:r w:rsidRPr="00C76C67">
        <w:rPr>
          <w:sz w:val="24"/>
          <w:szCs w:val="24"/>
        </w:rPr>
        <w:t>Programme</w:t>
      </w:r>
      <w:proofErr w:type="spellEnd"/>
      <w:r w:rsidRPr="00C76C67">
        <w:rPr>
          <w:sz w:val="24"/>
          <w:szCs w:val="24"/>
        </w:rPr>
        <w:t xml:space="preserve">, as documented by Adebayo and </w:t>
      </w:r>
      <w:proofErr w:type="spellStart"/>
      <w:r w:rsidRPr="00C76C67">
        <w:rPr>
          <w:sz w:val="24"/>
          <w:szCs w:val="24"/>
        </w:rPr>
        <w:t>Olayemi</w:t>
      </w:r>
      <w:proofErr w:type="spellEnd"/>
      <w:r w:rsidRPr="00C76C67">
        <w:rPr>
          <w:sz w:val="24"/>
          <w:szCs w:val="24"/>
        </w:rPr>
        <w:t xml:space="preserve"> </w:t>
      </w:r>
      <w:r w:rsidRPr="00C76C67">
        <w:rPr>
          <w:spacing w:val="-2"/>
          <w:sz w:val="24"/>
          <w:szCs w:val="24"/>
        </w:rPr>
        <w:t>(2021).</w:t>
      </w:r>
    </w:p>
    <w:p w:rsidR="00A2757D" w:rsidRDefault="00A2757D" w:rsidP="00A2757D">
      <w:pPr>
        <w:pStyle w:val="BodyText"/>
        <w:ind w:right="438"/>
        <w:jc w:val="both"/>
        <w:rPr>
          <w:sz w:val="24"/>
          <w:szCs w:val="24"/>
        </w:rPr>
      </w:pPr>
    </w:p>
    <w:p w:rsidR="00DA3F68" w:rsidRPr="00C76C67" w:rsidRDefault="00DA3F68" w:rsidP="00A2757D">
      <w:pPr>
        <w:pStyle w:val="BodyText"/>
        <w:ind w:right="438"/>
        <w:jc w:val="both"/>
        <w:rPr>
          <w:sz w:val="24"/>
          <w:szCs w:val="24"/>
        </w:rPr>
      </w:pPr>
      <w:r w:rsidRPr="00C76C67">
        <w:rPr>
          <w:sz w:val="24"/>
          <w:szCs w:val="24"/>
        </w:rPr>
        <w:t xml:space="preserve">Empirically, </w:t>
      </w:r>
      <w:proofErr w:type="spellStart"/>
      <w:r w:rsidRPr="00C76C67">
        <w:rPr>
          <w:sz w:val="24"/>
          <w:szCs w:val="24"/>
        </w:rPr>
        <w:t>Iyoha</w:t>
      </w:r>
      <w:proofErr w:type="spellEnd"/>
      <w:r w:rsidRPr="00C76C67">
        <w:rPr>
          <w:sz w:val="24"/>
          <w:szCs w:val="24"/>
        </w:rPr>
        <w:t xml:space="preserve"> (1999) showed that heavy debt burden constrained Nigeria’s investment</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growth.</w:t>
      </w:r>
      <w:r w:rsidRPr="00C76C67">
        <w:rPr>
          <w:spacing w:val="40"/>
          <w:sz w:val="24"/>
          <w:szCs w:val="24"/>
        </w:rPr>
        <w:t xml:space="preserve"> </w:t>
      </w:r>
      <w:r w:rsidRPr="00C76C67">
        <w:rPr>
          <w:sz w:val="24"/>
          <w:szCs w:val="24"/>
        </w:rPr>
        <w:t>More</w:t>
      </w:r>
      <w:r w:rsidRPr="00C76C67">
        <w:rPr>
          <w:spacing w:val="40"/>
          <w:sz w:val="24"/>
          <w:szCs w:val="24"/>
        </w:rPr>
        <w:t xml:space="preserve"> </w:t>
      </w:r>
      <w:r w:rsidRPr="00C76C67">
        <w:rPr>
          <w:sz w:val="24"/>
          <w:szCs w:val="24"/>
        </w:rPr>
        <w:t>recent</w:t>
      </w:r>
      <w:r w:rsidRPr="00C76C67">
        <w:rPr>
          <w:spacing w:val="40"/>
          <w:sz w:val="24"/>
          <w:szCs w:val="24"/>
        </w:rPr>
        <w:t xml:space="preserve"> </w:t>
      </w:r>
      <w:r w:rsidRPr="00C76C67">
        <w:rPr>
          <w:sz w:val="24"/>
          <w:szCs w:val="24"/>
        </w:rPr>
        <w:t>studies (</w:t>
      </w:r>
      <w:proofErr w:type="spellStart"/>
      <w:r w:rsidRPr="00C76C67">
        <w:rPr>
          <w:sz w:val="24"/>
          <w:szCs w:val="24"/>
        </w:rPr>
        <w:t>Ogunmuyiwa</w:t>
      </w:r>
      <w:proofErr w:type="spellEnd"/>
      <w:r w:rsidRPr="00C76C67">
        <w:rPr>
          <w:sz w:val="24"/>
          <w:szCs w:val="24"/>
        </w:rPr>
        <w:t>,</w:t>
      </w:r>
      <w:r w:rsidRPr="00C76C67">
        <w:rPr>
          <w:spacing w:val="40"/>
          <w:sz w:val="24"/>
          <w:szCs w:val="24"/>
        </w:rPr>
        <w:t xml:space="preserve"> </w:t>
      </w:r>
      <w:r w:rsidRPr="00C76C67">
        <w:rPr>
          <w:sz w:val="24"/>
          <w:szCs w:val="24"/>
        </w:rPr>
        <w:t>2020;</w:t>
      </w:r>
      <w:r w:rsidRPr="00C76C67">
        <w:rPr>
          <w:spacing w:val="40"/>
          <w:sz w:val="24"/>
          <w:szCs w:val="24"/>
        </w:rPr>
        <w:t xml:space="preserve"> </w:t>
      </w:r>
      <w:proofErr w:type="spellStart"/>
      <w:r w:rsidRPr="00C76C67">
        <w:rPr>
          <w:sz w:val="24"/>
          <w:szCs w:val="24"/>
        </w:rPr>
        <w:t>Adegbite</w:t>
      </w:r>
      <w:proofErr w:type="spellEnd"/>
      <w:r w:rsidRPr="00C76C67">
        <w:rPr>
          <w:sz w:val="24"/>
          <w:szCs w:val="24"/>
        </w:rPr>
        <w:t xml:space="preserve"> &amp; </w:t>
      </w:r>
      <w:proofErr w:type="spellStart"/>
      <w:r w:rsidRPr="00C76C67">
        <w:rPr>
          <w:sz w:val="24"/>
          <w:szCs w:val="24"/>
        </w:rPr>
        <w:t>Adedoyin</w:t>
      </w:r>
      <w:proofErr w:type="spellEnd"/>
      <w:r w:rsidRPr="00C76C67">
        <w:rPr>
          <w:sz w:val="24"/>
          <w:szCs w:val="24"/>
        </w:rPr>
        <w:t>, 2022) confirmed that debt overhang effects persist, where high domestic debt servicing negatively impacted manufacturing output by crowding out funds meant for industrial credit schemes.</w:t>
      </w:r>
      <w:r w:rsidR="00C76C67">
        <w:rPr>
          <w:sz w:val="24"/>
          <w:szCs w:val="24"/>
        </w:rPr>
        <w:t xml:space="preserve"> </w:t>
      </w:r>
      <w:r w:rsidRPr="00C76C67">
        <w:rPr>
          <w:sz w:val="24"/>
          <w:szCs w:val="24"/>
        </w:rPr>
        <w:t>This</w:t>
      </w:r>
      <w:r w:rsidRPr="00C76C67">
        <w:rPr>
          <w:spacing w:val="40"/>
          <w:sz w:val="24"/>
          <w:szCs w:val="24"/>
        </w:rPr>
        <w:t xml:space="preserve"> </w:t>
      </w:r>
      <w:r w:rsidRPr="00C76C67">
        <w:rPr>
          <w:sz w:val="24"/>
          <w:szCs w:val="24"/>
        </w:rPr>
        <w:t>theory therefore,</w:t>
      </w:r>
      <w:r w:rsidRPr="00C76C67">
        <w:rPr>
          <w:spacing w:val="40"/>
          <w:sz w:val="24"/>
          <w:szCs w:val="24"/>
        </w:rPr>
        <w:t xml:space="preserve"> </w:t>
      </w:r>
      <w:r w:rsidRPr="00C76C67">
        <w:rPr>
          <w:sz w:val="24"/>
          <w:szCs w:val="24"/>
        </w:rPr>
        <w:t>suggested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excessive</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borrowing</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servicing may undermine</w:t>
      </w:r>
      <w:r w:rsidRPr="00C76C67">
        <w:rPr>
          <w:spacing w:val="24"/>
          <w:sz w:val="24"/>
          <w:szCs w:val="24"/>
        </w:rPr>
        <w:t xml:space="preserve"> </w:t>
      </w:r>
      <w:r w:rsidRPr="00C76C67">
        <w:rPr>
          <w:sz w:val="24"/>
          <w:szCs w:val="24"/>
        </w:rPr>
        <w:t>sectoral output in Nigeria</w:t>
      </w:r>
      <w:r w:rsidRPr="00C76C67">
        <w:rPr>
          <w:spacing w:val="24"/>
          <w:sz w:val="24"/>
          <w:szCs w:val="24"/>
        </w:rPr>
        <w:t xml:space="preserve"> </w:t>
      </w:r>
      <w:r w:rsidRPr="00C76C67">
        <w:rPr>
          <w:sz w:val="24"/>
          <w:szCs w:val="24"/>
        </w:rPr>
        <w:t>by reducing fiscal space</w:t>
      </w:r>
      <w:r w:rsidRPr="00C76C67">
        <w:rPr>
          <w:spacing w:val="24"/>
          <w:sz w:val="24"/>
          <w:szCs w:val="24"/>
        </w:rPr>
        <w:t xml:space="preserve"> </w:t>
      </w:r>
      <w:r w:rsidRPr="00C76C67">
        <w:rPr>
          <w:sz w:val="24"/>
          <w:szCs w:val="24"/>
        </w:rPr>
        <w:t>for productive</w:t>
      </w:r>
      <w:r w:rsidRPr="00C76C67">
        <w:rPr>
          <w:spacing w:val="30"/>
          <w:sz w:val="24"/>
          <w:szCs w:val="24"/>
        </w:rPr>
        <w:t xml:space="preserve"> </w:t>
      </w:r>
      <w:r w:rsidRPr="00C76C67">
        <w:rPr>
          <w:sz w:val="24"/>
          <w:szCs w:val="24"/>
        </w:rPr>
        <w:t>investment.</w:t>
      </w:r>
    </w:p>
    <w:p w:rsidR="00DA3F68" w:rsidRPr="00C76C67" w:rsidRDefault="00DA3F68" w:rsidP="004F3703">
      <w:pPr>
        <w:tabs>
          <w:tab w:val="left" w:pos="937"/>
        </w:tabs>
        <w:rPr>
          <w:sz w:val="24"/>
          <w:szCs w:val="24"/>
        </w:rPr>
      </w:pPr>
      <w:r w:rsidRPr="00C76C67">
        <w:rPr>
          <w:sz w:val="24"/>
          <w:szCs w:val="24"/>
        </w:rPr>
        <w:t xml:space="preserve">       </w:t>
      </w:r>
    </w:p>
    <w:p w:rsidR="00DA3F68" w:rsidRPr="00C76C67" w:rsidRDefault="00DA3F68" w:rsidP="004F3703">
      <w:pPr>
        <w:tabs>
          <w:tab w:val="left" w:pos="937"/>
        </w:tabs>
        <w:rPr>
          <w:b/>
          <w:sz w:val="24"/>
          <w:szCs w:val="24"/>
        </w:rPr>
      </w:pPr>
      <w:proofErr w:type="spellStart"/>
      <w:r w:rsidRPr="00C76C67">
        <w:rPr>
          <w:b/>
          <w:sz w:val="24"/>
          <w:szCs w:val="24"/>
        </w:rPr>
        <w:t>Ricardian</w:t>
      </w:r>
      <w:proofErr w:type="spellEnd"/>
      <w:r w:rsidRPr="00C76C67">
        <w:rPr>
          <w:b/>
          <w:spacing w:val="25"/>
          <w:sz w:val="24"/>
          <w:szCs w:val="24"/>
        </w:rPr>
        <w:t xml:space="preserve"> </w:t>
      </w:r>
      <w:r w:rsidRPr="00C76C67">
        <w:rPr>
          <w:b/>
          <w:sz w:val="24"/>
          <w:szCs w:val="24"/>
        </w:rPr>
        <w:t>Equivalence</w:t>
      </w:r>
      <w:r w:rsidRPr="00C76C67">
        <w:rPr>
          <w:b/>
          <w:spacing w:val="14"/>
          <w:sz w:val="24"/>
          <w:szCs w:val="24"/>
        </w:rPr>
        <w:t xml:space="preserve"> </w:t>
      </w:r>
      <w:r w:rsidRPr="00C76C67">
        <w:rPr>
          <w:b/>
          <w:spacing w:val="-2"/>
          <w:sz w:val="24"/>
          <w:szCs w:val="24"/>
        </w:rPr>
        <w:t>Hypothesis</w:t>
      </w:r>
    </w:p>
    <w:p w:rsidR="00DA3F68" w:rsidRPr="00C76C67" w:rsidRDefault="00DA3F68" w:rsidP="00A2757D">
      <w:pPr>
        <w:pStyle w:val="BodyText"/>
        <w:ind w:right="431"/>
        <w:jc w:val="both"/>
        <w:rPr>
          <w:sz w:val="24"/>
          <w:szCs w:val="24"/>
        </w:rPr>
      </w:pPr>
      <w:r w:rsidRPr="00C76C67">
        <w:rPr>
          <w:sz w:val="24"/>
          <w:szCs w:val="24"/>
        </w:rPr>
        <w:t>This</w:t>
      </w:r>
      <w:r w:rsidRPr="00C76C67">
        <w:rPr>
          <w:spacing w:val="79"/>
          <w:sz w:val="24"/>
          <w:szCs w:val="24"/>
        </w:rPr>
        <w:t xml:space="preserve"> </w:t>
      </w:r>
      <w:r w:rsidRPr="00C76C67">
        <w:rPr>
          <w:sz w:val="24"/>
          <w:szCs w:val="24"/>
        </w:rPr>
        <w:t>theory</w:t>
      </w:r>
      <w:r w:rsidRPr="00C76C67">
        <w:rPr>
          <w:spacing w:val="73"/>
          <w:sz w:val="24"/>
          <w:szCs w:val="24"/>
        </w:rPr>
        <w:t xml:space="preserve"> </w:t>
      </w:r>
      <w:r w:rsidRPr="00C76C67">
        <w:rPr>
          <w:sz w:val="24"/>
          <w:szCs w:val="24"/>
        </w:rPr>
        <w:t>was</w:t>
      </w:r>
      <w:r w:rsidRPr="00C76C67">
        <w:rPr>
          <w:spacing w:val="79"/>
          <w:sz w:val="24"/>
          <w:szCs w:val="24"/>
        </w:rPr>
        <w:t xml:space="preserve"> </w:t>
      </w:r>
      <w:r w:rsidRPr="00C76C67">
        <w:rPr>
          <w:sz w:val="24"/>
          <w:szCs w:val="24"/>
        </w:rPr>
        <w:t>proposed</w:t>
      </w:r>
      <w:r w:rsidRPr="00C76C67">
        <w:rPr>
          <w:spacing w:val="80"/>
          <w:sz w:val="24"/>
          <w:szCs w:val="24"/>
        </w:rPr>
        <w:t xml:space="preserve"> </w:t>
      </w:r>
      <w:r w:rsidRPr="00C76C67">
        <w:rPr>
          <w:sz w:val="24"/>
          <w:szCs w:val="24"/>
        </w:rPr>
        <w:t>by</w:t>
      </w:r>
      <w:r w:rsidRPr="00C76C67">
        <w:rPr>
          <w:spacing w:val="73"/>
          <w:sz w:val="24"/>
          <w:szCs w:val="24"/>
        </w:rPr>
        <w:t xml:space="preserve"> </w:t>
      </w:r>
      <w:proofErr w:type="spellStart"/>
      <w:r w:rsidRPr="00C76C67">
        <w:rPr>
          <w:sz w:val="24"/>
          <w:szCs w:val="24"/>
        </w:rPr>
        <w:t>Barro</w:t>
      </w:r>
      <w:proofErr w:type="spellEnd"/>
      <w:r w:rsidRPr="00C76C67">
        <w:rPr>
          <w:spacing w:val="80"/>
          <w:sz w:val="24"/>
          <w:szCs w:val="24"/>
        </w:rPr>
        <w:t xml:space="preserve"> </w:t>
      </w:r>
      <w:r w:rsidRPr="00C76C67">
        <w:rPr>
          <w:sz w:val="24"/>
          <w:szCs w:val="24"/>
        </w:rPr>
        <w:t>(1974)</w:t>
      </w:r>
      <w:r w:rsidRPr="00C76C67">
        <w:rPr>
          <w:spacing w:val="80"/>
          <w:sz w:val="24"/>
          <w:szCs w:val="24"/>
        </w:rPr>
        <w:t xml:space="preserve"> </w:t>
      </w:r>
      <w:r w:rsidRPr="00C76C67">
        <w:rPr>
          <w:sz w:val="24"/>
          <w:szCs w:val="24"/>
        </w:rPr>
        <w:t>and</w:t>
      </w:r>
      <w:r w:rsidRPr="00C76C67">
        <w:rPr>
          <w:spacing w:val="80"/>
          <w:sz w:val="24"/>
          <w:szCs w:val="24"/>
        </w:rPr>
        <w:t xml:space="preserve"> </w:t>
      </w:r>
      <w:r w:rsidRPr="00C76C67">
        <w:rPr>
          <w:sz w:val="24"/>
          <w:szCs w:val="24"/>
        </w:rPr>
        <w:t>rooted</w:t>
      </w:r>
      <w:r w:rsidRPr="00C76C67">
        <w:rPr>
          <w:spacing w:val="80"/>
          <w:sz w:val="24"/>
          <w:szCs w:val="24"/>
        </w:rPr>
        <w:t xml:space="preserve"> </w:t>
      </w:r>
      <w:r w:rsidRPr="00C76C67">
        <w:rPr>
          <w:sz w:val="24"/>
          <w:szCs w:val="24"/>
        </w:rPr>
        <w:t>in</w:t>
      </w:r>
      <w:r w:rsidRPr="00C76C67">
        <w:rPr>
          <w:spacing w:val="80"/>
          <w:sz w:val="24"/>
          <w:szCs w:val="24"/>
        </w:rPr>
        <w:t xml:space="preserve"> </w:t>
      </w:r>
      <w:r w:rsidRPr="00C76C67">
        <w:rPr>
          <w:sz w:val="24"/>
          <w:szCs w:val="24"/>
        </w:rPr>
        <w:t>Ricardo’s</w:t>
      </w:r>
      <w:r w:rsidRPr="00C76C67">
        <w:rPr>
          <w:spacing w:val="79"/>
          <w:sz w:val="24"/>
          <w:szCs w:val="24"/>
        </w:rPr>
        <w:t xml:space="preserve"> </w:t>
      </w:r>
      <w:r w:rsidRPr="00C76C67">
        <w:rPr>
          <w:sz w:val="24"/>
          <w:szCs w:val="24"/>
        </w:rPr>
        <w:t>earlier</w:t>
      </w:r>
      <w:r w:rsidRPr="00C76C67">
        <w:rPr>
          <w:spacing w:val="80"/>
          <w:sz w:val="24"/>
          <w:szCs w:val="24"/>
        </w:rPr>
        <w:t xml:space="preserve"> </w:t>
      </w:r>
      <w:r w:rsidRPr="00C76C67">
        <w:rPr>
          <w:sz w:val="24"/>
          <w:szCs w:val="24"/>
        </w:rPr>
        <w:t>work,</w:t>
      </w:r>
      <w:r w:rsidRPr="00C76C67">
        <w:rPr>
          <w:spacing w:val="80"/>
          <w:sz w:val="24"/>
          <w:szCs w:val="24"/>
        </w:rPr>
        <w:t xml:space="preserve"> </w:t>
      </w:r>
      <w:r w:rsidRPr="00C76C67">
        <w:rPr>
          <w:sz w:val="24"/>
          <w:szCs w:val="24"/>
        </w:rPr>
        <w:t xml:space="preserve">the </w:t>
      </w:r>
      <w:proofErr w:type="spellStart"/>
      <w:r w:rsidRPr="00C76C67">
        <w:rPr>
          <w:sz w:val="24"/>
          <w:szCs w:val="24"/>
        </w:rPr>
        <w:t>Ricardian</w:t>
      </w:r>
      <w:proofErr w:type="spellEnd"/>
      <w:r w:rsidRPr="00C76C67">
        <w:rPr>
          <w:spacing w:val="40"/>
          <w:sz w:val="24"/>
          <w:szCs w:val="24"/>
        </w:rPr>
        <w:t xml:space="preserve"> </w:t>
      </w:r>
      <w:r w:rsidRPr="00C76C67">
        <w:rPr>
          <w:sz w:val="24"/>
          <w:szCs w:val="24"/>
        </w:rPr>
        <w:t>Equivalence</w:t>
      </w:r>
      <w:r w:rsidRPr="00C76C67">
        <w:rPr>
          <w:spacing w:val="49"/>
          <w:sz w:val="24"/>
          <w:szCs w:val="24"/>
        </w:rPr>
        <w:t xml:space="preserve"> </w:t>
      </w:r>
      <w:r w:rsidRPr="00C76C67">
        <w:rPr>
          <w:sz w:val="24"/>
          <w:szCs w:val="24"/>
        </w:rPr>
        <w:t>Theory</w:t>
      </w:r>
      <w:r w:rsidRPr="00C76C67">
        <w:rPr>
          <w:spacing w:val="35"/>
          <w:sz w:val="24"/>
          <w:szCs w:val="24"/>
        </w:rPr>
        <w:t xml:space="preserve"> </w:t>
      </w:r>
      <w:r w:rsidRPr="00C76C67">
        <w:rPr>
          <w:sz w:val="24"/>
          <w:szCs w:val="24"/>
        </w:rPr>
        <w:t>argued</w:t>
      </w:r>
      <w:r w:rsidRPr="00C76C67">
        <w:rPr>
          <w:spacing w:val="52"/>
          <w:sz w:val="24"/>
          <w:szCs w:val="24"/>
        </w:rPr>
        <w:t xml:space="preserve"> </w:t>
      </w:r>
      <w:r w:rsidRPr="00C76C67">
        <w:rPr>
          <w:sz w:val="24"/>
          <w:szCs w:val="24"/>
        </w:rPr>
        <w:t>that</w:t>
      </w:r>
      <w:r w:rsidRPr="00C76C67">
        <w:rPr>
          <w:spacing w:val="49"/>
          <w:sz w:val="24"/>
          <w:szCs w:val="24"/>
        </w:rPr>
        <w:t xml:space="preserve"> </w:t>
      </w:r>
      <w:r w:rsidRPr="00C76C67">
        <w:rPr>
          <w:sz w:val="24"/>
          <w:szCs w:val="24"/>
        </w:rPr>
        <w:t>government</w:t>
      </w:r>
      <w:r w:rsidRPr="00C76C67">
        <w:rPr>
          <w:spacing w:val="48"/>
          <w:sz w:val="24"/>
          <w:szCs w:val="24"/>
        </w:rPr>
        <w:t xml:space="preserve"> </w:t>
      </w:r>
      <w:r w:rsidRPr="00C76C67">
        <w:rPr>
          <w:sz w:val="24"/>
          <w:szCs w:val="24"/>
        </w:rPr>
        <w:t>borrowing</w:t>
      </w:r>
      <w:r w:rsidRPr="00C76C67">
        <w:rPr>
          <w:spacing w:val="41"/>
          <w:sz w:val="24"/>
          <w:szCs w:val="24"/>
        </w:rPr>
        <w:t xml:space="preserve"> </w:t>
      </w:r>
      <w:r w:rsidRPr="00C76C67">
        <w:rPr>
          <w:sz w:val="24"/>
          <w:szCs w:val="24"/>
        </w:rPr>
        <w:t>did</w:t>
      </w:r>
      <w:r w:rsidRPr="00C76C67">
        <w:rPr>
          <w:spacing w:val="51"/>
          <w:sz w:val="24"/>
          <w:szCs w:val="24"/>
        </w:rPr>
        <w:t xml:space="preserve"> </w:t>
      </w:r>
      <w:r w:rsidRPr="00C76C67">
        <w:rPr>
          <w:sz w:val="24"/>
          <w:szCs w:val="24"/>
        </w:rPr>
        <w:t>not</w:t>
      </w:r>
      <w:r w:rsidRPr="00C76C67">
        <w:rPr>
          <w:spacing w:val="49"/>
          <w:sz w:val="24"/>
          <w:szCs w:val="24"/>
        </w:rPr>
        <w:t xml:space="preserve"> </w:t>
      </w:r>
      <w:r w:rsidRPr="00C76C67">
        <w:rPr>
          <w:sz w:val="24"/>
          <w:szCs w:val="24"/>
        </w:rPr>
        <w:t>affect</w:t>
      </w:r>
      <w:r w:rsidRPr="00C76C67">
        <w:rPr>
          <w:spacing w:val="49"/>
          <w:sz w:val="24"/>
          <w:szCs w:val="24"/>
        </w:rPr>
        <w:t xml:space="preserve"> </w:t>
      </w:r>
      <w:r w:rsidRPr="00C76C67">
        <w:rPr>
          <w:spacing w:val="-2"/>
          <w:sz w:val="24"/>
          <w:szCs w:val="24"/>
        </w:rPr>
        <w:t>aggregate</w:t>
      </w:r>
      <w:r w:rsidR="00C76C67">
        <w:rPr>
          <w:sz w:val="24"/>
          <w:szCs w:val="24"/>
        </w:rPr>
        <w:t xml:space="preserve"> d</w:t>
      </w:r>
      <w:r w:rsidRPr="00C76C67">
        <w:rPr>
          <w:sz w:val="24"/>
          <w:szCs w:val="24"/>
        </w:rPr>
        <w:t>emand because rational agents anticipated future taxes to repay the debt. Households, therefore, increased their savings to pay for the expected tax burden, neutralizing the</w:t>
      </w:r>
      <w:r w:rsidRPr="00C76C67">
        <w:rPr>
          <w:spacing w:val="80"/>
          <w:sz w:val="24"/>
          <w:szCs w:val="24"/>
        </w:rPr>
        <w:t xml:space="preserve"> </w:t>
      </w:r>
      <w:proofErr w:type="spellStart"/>
      <w:r w:rsidRPr="00C76C67">
        <w:rPr>
          <w:sz w:val="24"/>
          <w:szCs w:val="24"/>
        </w:rPr>
        <w:t>stimulative</w:t>
      </w:r>
      <w:proofErr w:type="spellEnd"/>
      <w:r w:rsidRPr="00C76C67">
        <w:rPr>
          <w:sz w:val="24"/>
          <w:szCs w:val="24"/>
        </w:rPr>
        <w:t xml:space="preserve"> impact of borrowing. The theory Suggested that when government borrowed (domestic debt), rational agents anticipated future taxes and increase savings, neutralizing the impact of debt-financed spending. Therefore, no change in output.</w:t>
      </w:r>
    </w:p>
    <w:p w:rsidR="00A2757D" w:rsidRDefault="00A2757D" w:rsidP="00A2757D">
      <w:pPr>
        <w:pStyle w:val="BodyText"/>
        <w:ind w:right="428"/>
        <w:jc w:val="both"/>
        <w:rPr>
          <w:sz w:val="24"/>
          <w:szCs w:val="24"/>
        </w:rPr>
      </w:pPr>
    </w:p>
    <w:p w:rsidR="00DA3F68" w:rsidRPr="00C76C67" w:rsidRDefault="00DA3F68" w:rsidP="00A2757D">
      <w:pPr>
        <w:pStyle w:val="BodyText"/>
        <w:ind w:right="428"/>
        <w:jc w:val="both"/>
        <w:rPr>
          <w:sz w:val="24"/>
          <w:szCs w:val="24"/>
        </w:rPr>
      </w:pPr>
      <w:r w:rsidRPr="00C76C67">
        <w:rPr>
          <w:sz w:val="24"/>
          <w:szCs w:val="24"/>
        </w:rPr>
        <w:t xml:space="preserve">In Nigeria, this theory had mixed support. Some studies (Eze and </w:t>
      </w:r>
      <w:proofErr w:type="spellStart"/>
      <w:r w:rsidRPr="00C76C67">
        <w:rPr>
          <w:sz w:val="24"/>
          <w:szCs w:val="24"/>
        </w:rPr>
        <w:t>Nwankwo</w:t>
      </w:r>
      <w:proofErr w:type="spellEnd"/>
      <w:r w:rsidRPr="00C76C67">
        <w:rPr>
          <w:sz w:val="24"/>
          <w:szCs w:val="24"/>
        </w:rPr>
        <w:t xml:space="preserve">, 2019; </w:t>
      </w:r>
      <w:proofErr w:type="spellStart"/>
      <w:r w:rsidRPr="00C76C67">
        <w:rPr>
          <w:sz w:val="24"/>
          <w:szCs w:val="24"/>
        </w:rPr>
        <w:t>Nwogwugwu</w:t>
      </w:r>
      <w:proofErr w:type="spellEnd"/>
      <w:r w:rsidRPr="00C76C67">
        <w:rPr>
          <w:sz w:val="24"/>
          <w:szCs w:val="24"/>
        </w:rPr>
        <w:t xml:space="preserve">, 2022) argued that the </w:t>
      </w:r>
      <w:proofErr w:type="spellStart"/>
      <w:r w:rsidRPr="00C76C67">
        <w:rPr>
          <w:sz w:val="24"/>
          <w:szCs w:val="24"/>
        </w:rPr>
        <w:t>Ricardian</w:t>
      </w:r>
      <w:proofErr w:type="spellEnd"/>
      <w:r w:rsidRPr="00C76C67">
        <w:rPr>
          <w:sz w:val="24"/>
          <w:szCs w:val="24"/>
        </w:rPr>
        <w:t xml:space="preserve"> proposition did not hold because households</w:t>
      </w:r>
      <w:r w:rsidRPr="00C76C67">
        <w:rPr>
          <w:spacing w:val="40"/>
          <w:sz w:val="24"/>
          <w:szCs w:val="24"/>
        </w:rPr>
        <w:t xml:space="preserve"> </w:t>
      </w:r>
      <w:r w:rsidRPr="00C76C67">
        <w:rPr>
          <w:sz w:val="24"/>
          <w:szCs w:val="24"/>
        </w:rPr>
        <w:t>were credit-constrained and consumption is not perfectly forward-looking. This means that domestic debt could influence output through increased public spending. Conversely,</w:t>
      </w:r>
      <w:r w:rsidR="00F91141" w:rsidRPr="00C76C67">
        <w:rPr>
          <w:sz w:val="24"/>
          <w:szCs w:val="24"/>
        </w:rPr>
        <w:t xml:space="preserve"> </w:t>
      </w:r>
      <w:proofErr w:type="spellStart"/>
      <w:r w:rsidRPr="00C76C67">
        <w:rPr>
          <w:sz w:val="24"/>
          <w:szCs w:val="24"/>
        </w:rPr>
        <w:t>Yakubu</w:t>
      </w:r>
      <w:proofErr w:type="spellEnd"/>
      <w:r w:rsidRPr="00C76C67">
        <w:rPr>
          <w:sz w:val="24"/>
          <w:szCs w:val="24"/>
        </w:rPr>
        <w:t xml:space="preserve"> (2021) found partial evidence that expectations of higher taxation discouraged long-term investment in manufacturing, consistent with </w:t>
      </w:r>
      <w:proofErr w:type="spellStart"/>
      <w:r w:rsidRPr="00C76C67">
        <w:rPr>
          <w:sz w:val="24"/>
          <w:szCs w:val="24"/>
        </w:rPr>
        <w:t>Ricardian</w:t>
      </w:r>
      <w:proofErr w:type="spellEnd"/>
      <w:r w:rsidRPr="00C76C67">
        <w:rPr>
          <w:sz w:val="24"/>
          <w:szCs w:val="24"/>
        </w:rPr>
        <w:t xml:space="preserve"> neutrality. In practice, if Nigerian households and firms expected that increased domestic debt would eventually be financed by higher</w:t>
      </w:r>
      <w:r w:rsidRPr="00C76C67">
        <w:rPr>
          <w:spacing w:val="34"/>
          <w:sz w:val="24"/>
          <w:szCs w:val="24"/>
        </w:rPr>
        <w:t xml:space="preserve"> </w:t>
      </w:r>
      <w:r w:rsidRPr="00C76C67">
        <w:rPr>
          <w:sz w:val="24"/>
          <w:szCs w:val="24"/>
        </w:rPr>
        <w:t>taxes</w:t>
      </w:r>
      <w:r w:rsidRPr="00C76C67">
        <w:rPr>
          <w:spacing w:val="30"/>
          <w:sz w:val="24"/>
          <w:szCs w:val="24"/>
        </w:rPr>
        <w:t xml:space="preserve"> </w:t>
      </w:r>
      <w:r w:rsidRPr="00C76C67">
        <w:rPr>
          <w:sz w:val="24"/>
          <w:szCs w:val="24"/>
        </w:rPr>
        <w:t>or</w:t>
      </w:r>
      <w:r w:rsidRPr="00C76C67">
        <w:rPr>
          <w:spacing w:val="34"/>
          <w:sz w:val="24"/>
          <w:szCs w:val="24"/>
        </w:rPr>
        <w:t xml:space="preserve"> </w:t>
      </w:r>
      <w:r w:rsidRPr="00C76C67">
        <w:rPr>
          <w:sz w:val="24"/>
          <w:szCs w:val="24"/>
        </w:rPr>
        <w:t>inflation,</w:t>
      </w:r>
      <w:r w:rsidRPr="00C76C67">
        <w:rPr>
          <w:spacing w:val="33"/>
          <w:sz w:val="24"/>
          <w:szCs w:val="24"/>
        </w:rPr>
        <w:t xml:space="preserve"> </w:t>
      </w:r>
      <w:r w:rsidRPr="00C76C67">
        <w:rPr>
          <w:sz w:val="24"/>
          <w:szCs w:val="24"/>
        </w:rPr>
        <w:t>they might</w:t>
      </w:r>
      <w:r w:rsidRPr="00C76C67">
        <w:rPr>
          <w:spacing w:val="32"/>
          <w:sz w:val="24"/>
          <w:szCs w:val="24"/>
        </w:rPr>
        <w:t xml:space="preserve"> </w:t>
      </w:r>
      <w:r w:rsidRPr="00C76C67">
        <w:rPr>
          <w:sz w:val="24"/>
          <w:szCs w:val="24"/>
        </w:rPr>
        <w:t>adjust</w:t>
      </w:r>
      <w:r w:rsidRPr="00C76C67">
        <w:rPr>
          <w:spacing w:val="32"/>
          <w:sz w:val="24"/>
          <w:szCs w:val="24"/>
        </w:rPr>
        <w:t xml:space="preserve"> </w:t>
      </w:r>
      <w:r w:rsidRPr="00C76C67">
        <w:rPr>
          <w:sz w:val="24"/>
          <w:szCs w:val="24"/>
        </w:rPr>
        <w:t>consumption and</w:t>
      </w:r>
      <w:r w:rsidRPr="00C76C67">
        <w:rPr>
          <w:spacing w:val="35"/>
          <w:sz w:val="24"/>
          <w:szCs w:val="24"/>
        </w:rPr>
        <w:t xml:space="preserve"> </w:t>
      </w:r>
      <w:r w:rsidRPr="00C76C67">
        <w:rPr>
          <w:sz w:val="24"/>
          <w:szCs w:val="24"/>
        </w:rPr>
        <w:t>investment</w:t>
      </w:r>
      <w:r w:rsidRPr="00C76C67">
        <w:rPr>
          <w:spacing w:val="32"/>
          <w:sz w:val="24"/>
          <w:szCs w:val="24"/>
        </w:rPr>
        <w:t xml:space="preserve"> </w:t>
      </w:r>
      <w:r w:rsidRPr="00C76C67">
        <w:rPr>
          <w:sz w:val="24"/>
          <w:szCs w:val="24"/>
        </w:rPr>
        <w:t>downward,</w:t>
      </w:r>
      <w:r w:rsidRPr="00C76C67">
        <w:rPr>
          <w:spacing w:val="33"/>
          <w:sz w:val="24"/>
          <w:szCs w:val="24"/>
        </w:rPr>
        <w:t xml:space="preserve"> </w:t>
      </w:r>
      <w:r w:rsidRPr="00C76C67">
        <w:rPr>
          <w:sz w:val="24"/>
          <w:szCs w:val="24"/>
        </w:rPr>
        <w:t>limiting the potential positive effect</w:t>
      </w:r>
      <w:r w:rsidRPr="00C76C67">
        <w:rPr>
          <w:spacing w:val="39"/>
          <w:sz w:val="24"/>
          <w:szCs w:val="24"/>
        </w:rPr>
        <w:t xml:space="preserve"> </w:t>
      </w:r>
      <w:r w:rsidRPr="00C76C67">
        <w:rPr>
          <w:sz w:val="24"/>
          <w:szCs w:val="24"/>
        </w:rPr>
        <w:t>of government borrowing on agriculture and manufacturing.</w:t>
      </w:r>
    </w:p>
    <w:p w:rsidR="00A2757D" w:rsidRDefault="00A2757D" w:rsidP="004F3703">
      <w:pPr>
        <w:tabs>
          <w:tab w:val="left" w:pos="1106"/>
        </w:tabs>
        <w:rPr>
          <w:b/>
          <w:sz w:val="24"/>
          <w:szCs w:val="24"/>
        </w:rPr>
      </w:pPr>
    </w:p>
    <w:p w:rsidR="00DA3F68" w:rsidRPr="00C76C67" w:rsidRDefault="00DA3F68" w:rsidP="004F3703">
      <w:pPr>
        <w:tabs>
          <w:tab w:val="left" w:pos="1106"/>
        </w:tabs>
        <w:rPr>
          <w:b/>
          <w:sz w:val="24"/>
          <w:szCs w:val="24"/>
        </w:rPr>
      </w:pPr>
      <w:r w:rsidRPr="00C76C67">
        <w:rPr>
          <w:b/>
          <w:sz w:val="24"/>
          <w:szCs w:val="24"/>
        </w:rPr>
        <w:t>Trend</w:t>
      </w:r>
      <w:r w:rsidRPr="00C76C67">
        <w:rPr>
          <w:b/>
          <w:spacing w:val="10"/>
          <w:sz w:val="24"/>
          <w:szCs w:val="24"/>
        </w:rPr>
        <w:t xml:space="preserve"> </w:t>
      </w:r>
      <w:r w:rsidRPr="00C76C67">
        <w:rPr>
          <w:b/>
          <w:sz w:val="24"/>
          <w:szCs w:val="24"/>
        </w:rPr>
        <w:t>and</w:t>
      </w:r>
      <w:r w:rsidRPr="00C76C67">
        <w:rPr>
          <w:b/>
          <w:spacing w:val="16"/>
          <w:sz w:val="24"/>
          <w:szCs w:val="24"/>
        </w:rPr>
        <w:t xml:space="preserve"> </w:t>
      </w:r>
      <w:r w:rsidRPr="00C76C67">
        <w:rPr>
          <w:b/>
          <w:sz w:val="24"/>
          <w:szCs w:val="24"/>
        </w:rPr>
        <w:t>Structure</w:t>
      </w:r>
      <w:r w:rsidRPr="00C76C67">
        <w:rPr>
          <w:b/>
          <w:spacing w:val="6"/>
          <w:sz w:val="24"/>
          <w:szCs w:val="24"/>
        </w:rPr>
        <w:t xml:space="preserve"> </w:t>
      </w:r>
      <w:r w:rsidRPr="00C76C67">
        <w:rPr>
          <w:b/>
          <w:sz w:val="24"/>
          <w:szCs w:val="24"/>
        </w:rPr>
        <w:t>of</w:t>
      </w:r>
      <w:r w:rsidRPr="00C76C67">
        <w:rPr>
          <w:b/>
          <w:spacing w:val="7"/>
          <w:sz w:val="24"/>
          <w:szCs w:val="24"/>
        </w:rPr>
        <w:t xml:space="preserve"> </w:t>
      </w:r>
      <w:r w:rsidRPr="00C76C67">
        <w:rPr>
          <w:b/>
          <w:sz w:val="24"/>
          <w:szCs w:val="24"/>
        </w:rPr>
        <w:t>Domestic</w:t>
      </w:r>
      <w:r w:rsidRPr="00C76C67">
        <w:rPr>
          <w:b/>
          <w:spacing w:val="12"/>
          <w:sz w:val="24"/>
          <w:szCs w:val="24"/>
        </w:rPr>
        <w:t xml:space="preserve"> </w:t>
      </w:r>
      <w:r w:rsidRPr="00C76C67">
        <w:rPr>
          <w:b/>
          <w:sz w:val="24"/>
          <w:szCs w:val="24"/>
        </w:rPr>
        <w:t>Debt</w:t>
      </w:r>
      <w:r w:rsidRPr="00C76C67">
        <w:rPr>
          <w:b/>
          <w:spacing w:val="12"/>
          <w:sz w:val="24"/>
          <w:szCs w:val="24"/>
        </w:rPr>
        <w:t xml:space="preserve"> </w:t>
      </w:r>
      <w:r w:rsidRPr="00C76C67">
        <w:rPr>
          <w:b/>
          <w:sz w:val="24"/>
          <w:szCs w:val="24"/>
        </w:rPr>
        <w:t>in</w:t>
      </w:r>
      <w:r w:rsidRPr="00C76C67">
        <w:rPr>
          <w:b/>
          <w:spacing w:val="11"/>
          <w:sz w:val="24"/>
          <w:szCs w:val="24"/>
        </w:rPr>
        <w:t xml:space="preserve"> </w:t>
      </w:r>
      <w:r w:rsidRPr="00C76C67">
        <w:rPr>
          <w:b/>
          <w:sz w:val="24"/>
          <w:szCs w:val="24"/>
        </w:rPr>
        <w:t>Nigeria</w:t>
      </w:r>
      <w:r w:rsidRPr="00C76C67">
        <w:rPr>
          <w:b/>
          <w:spacing w:val="8"/>
          <w:sz w:val="24"/>
          <w:szCs w:val="24"/>
        </w:rPr>
        <w:t xml:space="preserve"> </w:t>
      </w:r>
      <w:r w:rsidRPr="00C76C67">
        <w:rPr>
          <w:b/>
          <w:spacing w:val="-2"/>
          <w:sz w:val="24"/>
          <w:szCs w:val="24"/>
        </w:rPr>
        <w:t>(1985–2023)</w:t>
      </w:r>
    </w:p>
    <w:p w:rsidR="00DA3F68" w:rsidRPr="00C76C67" w:rsidRDefault="00DA3F68" w:rsidP="00A2757D">
      <w:pPr>
        <w:pStyle w:val="BodyText"/>
        <w:ind w:right="438"/>
        <w:jc w:val="both"/>
        <w:rPr>
          <w:sz w:val="24"/>
          <w:szCs w:val="24"/>
        </w:rPr>
      </w:pPr>
      <w:r w:rsidRPr="00C76C67">
        <w:rPr>
          <w:sz w:val="24"/>
          <w:szCs w:val="24"/>
        </w:rPr>
        <w:t>Nigeria’s</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has</w:t>
      </w:r>
      <w:r w:rsidRPr="00C76C67">
        <w:rPr>
          <w:spacing w:val="40"/>
          <w:sz w:val="24"/>
          <w:szCs w:val="24"/>
        </w:rPr>
        <w:t xml:space="preserve"> </w:t>
      </w:r>
      <w:r w:rsidRPr="00C76C67">
        <w:rPr>
          <w:sz w:val="24"/>
          <w:szCs w:val="24"/>
        </w:rPr>
        <w:t>grown</w:t>
      </w:r>
      <w:r w:rsidRPr="00C76C67">
        <w:rPr>
          <w:spacing w:val="40"/>
          <w:sz w:val="24"/>
          <w:szCs w:val="24"/>
        </w:rPr>
        <w:t xml:space="preserve"> </w:t>
      </w:r>
      <w:r w:rsidRPr="00C76C67">
        <w:rPr>
          <w:sz w:val="24"/>
          <w:szCs w:val="24"/>
        </w:rPr>
        <w:t>markedly</w:t>
      </w:r>
      <w:r w:rsidRPr="00C76C67">
        <w:rPr>
          <w:spacing w:val="40"/>
          <w:sz w:val="24"/>
          <w:szCs w:val="24"/>
        </w:rPr>
        <w:t xml:space="preserve"> </w:t>
      </w:r>
      <w:r w:rsidRPr="00C76C67">
        <w:rPr>
          <w:sz w:val="24"/>
          <w:szCs w:val="24"/>
        </w:rPr>
        <w:t>since</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mid-1980s</w:t>
      </w:r>
      <w:r w:rsidRPr="00C76C67">
        <w:rPr>
          <w:spacing w:val="40"/>
          <w:sz w:val="24"/>
          <w:szCs w:val="24"/>
        </w:rPr>
        <w:t xml:space="preserve"> </w:t>
      </w:r>
      <w:r w:rsidRPr="00C76C67">
        <w:rPr>
          <w:sz w:val="24"/>
          <w:szCs w:val="24"/>
        </w:rPr>
        <w:t>as</w:t>
      </w:r>
      <w:r w:rsidRPr="00C76C67">
        <w:rPr>
          <w:spacing w:val="40"/>
          <w:sz w:val="24"/>
          <w:szCs w:val="24"/>
        </w:rPr>
        <w:t xml:space="preserve"> </w:t>
      </w:r>
      <w:r w:rsidRPr="00C76C67">
        <w:rPr>
          <w:sz w:val="24"/>
          <w:szCs w:val="24"/>
        </w:rPr>
        <w:t>governments increasingly</w:t>
      </w:r>
      <w:r w:rsidRPr="00C76C67">
        <w:rPr>
          <w:spacing w:val="36"/>
          <w:sz w:val="24"/>
          <w:szCs w:val="24"/>
        </w:rPr>
        <w:t xml:space="preserve"> </w:t>
      </w:r>
      <w:r w:rsidRPr="00C76C67">
        <w:rPr>
          <w:sz w:val="24"/>
          <w:szCs w:val="24"/>
        </w:rPr>
        <w:t>relied</w:t>
      </w:r>
      <w:r w:rsidRPr="00C76C67">
        <w:rPr>
          <w:spacing w:val="40"/>
          <w:sz w:val="24"/>
          <w:szCs w:val="24"/>
        </w:rPr>
        <w:t xml:space="preserve"> </w:t>
      </w:r>
      <w:r w:rsidRPr="00C76C67">
        <w:rPr>
          <w:sz w:val="24"/>
          <w:szCs w:val="24"/>
        </w:rPr>
        <w:t>on</w:t>
      </w:r>
      <w:r w:rsidRPr="00C76C67">
        <w:rPr>
          <w:spacing w:val="40"/>
          <w:sz w:val="24"/>
          <w:szCs w:val="24"/>
        </w:rPr>
        <w:t xml:space="preserve"> </w:t>
      </w:r>
      <w:r w:rsidRPr="00C76C67">
        <w:rPr>
          <w:sz w:val="24"/>
          <w:szCs w:val="24"/>
        </w:rPr>
        <w:t>internal</w:t>
      </w:r>
      <w:r w:rsidRPr="00C76C67">
        <w:rPr>
          <w:spacing w:val="40"/>
          <w:sz w:val="24"/>
          <w:szCs w:val="24"/>
        </w:rPr>
        <w:t xml:space="preserve"> </w:t>
      </w:r>
      <w:r w:rsidRPr="00C76C67">
        <w:rPr>
          <w:sz w:val="24"/>
          <w:szCs w:val="24"/>
        </w:rPr>
        <w:t>borrowing</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finance</w:t>
      </w:r>
      <w:r w:rsidRPr="00C76C67">
        <w:rPr>
          <w:spacing w:val="40"/>
          <w:sz w:val="24"/>
          <w:szCs w:val="24"/>
        </w:rPr>
        <w:t xml:space="preserve"> </w:t>
      </w:r>
      <w:r w:rsidRPr="00C76C67">
        <w:rPr>
          <w:sz w:val="24"/>
          <w:szCs w:val="24"/>
        </w:rPr>
        <w:t>fiscal</w:t>
      </w:r>
      <w:r w:rsidRPr="00C76C67">
        <w:rPr>
          <w:spacing w:val="40"/>
          <w:sz w:val="24"/>
          <w:szCs w:val="24"/>
        </w:rPr>
        <w:t xml:space="preserve"> </w:t>
      </w:r>
      <w:r w:rsidRPr="00C76C67">
        <w:rPr>
          <w:sz w:val="24"/>
          <w:szCs w:val="24"/>
        </w:rPr>
        <w:t>deficits.</w:t>
      </w:r>
      <w:r w:rsidRPr="00C76C67">
        <w:rPr>
          <w:spacing w:val="40"/>
          <w:sz w:val="24"/>
          <w:szCs w:val="24"/>
        </w:rPr>
        <w:t xml:space="preserve"> </w:t>
      </w:r>
      <w:r w:rsidRPr="00C76C67">
        <w:rPr>
          <w:sz w:val="24"/>
          <w:szCs w:val="24"/>
        </w:rPr>
        <w:t>While</w:t>
      </w:r>
      <w:r w:rsidRPr="00C76C67">
        <w:rPr>
          <w:spacing w:val="40"/>
          <w:sz w:val="24"/>
          <w:szCs w:val="24"/>
        </w:rPr>
        <w:t xml:space="preserve"> </w:t>
      </w:r>
      <w:r w:rsidRPr="00C76C67">
        <w:rPr>
          <w:sz w:val="24"/>
          <w:szCs w:val="24"/>
        </w:rPr>
        <w:t>total</w:t>
      </w:r>
      <w:r w:rsidRPr="00C76C67">
        <w:rPr>
          <w:spacing w:val="40"/>
          <w:sz w:val="24"/>
          <w:szCs w:val="24"/>
        </w:rPr>
        <w:t xml:space="preserve"> </w:t>
      </w:r>
      <w:r w:rsidRPr="00C76C67">
        <w:rPr>
          <w:sz w:val="24"/>
          <w:szCs w:val="24"/>
        </w:rPr>
        <w:t>public</w:t>
      </w:r>
      <w:r w:rsidRPr="00C76C67">
        <w:rPr>
          <w:spacing w:val="40"/>
          <w:sz w:val="24"/>
          <w:szCs w:val="24"/>
        </w:rPr>
        <w:t xml:space="preserve"> </w:t>
      </w:r>
      <w:r w:rsidRPr="00C76C67">
        <w:rPr>
          <w:sz w:val="24"/>
          <w:szCs w:val="24"/>
        </w:rPr>
        <w:t>debt was</w:t>
      </w:r>
      <w:r w:rsidRPr="00C76C67">
        <w:rPr>
          <w:spacing w:val="40"/>
          <w:sz w:val="24"/>
          <w:szCs w:val="24"/>
        </w:rPr>
        <w:t xml:space="preserve"> </w:t>
      </w:r>
      <w:r w:rsidRPr="00C76C67">
        <w:rPr>
          <w:sz w:val="24"/>
          <w:szCs w:val="24"/>
        </w:rPr>
        <w:t>relatively</w:t>
      </w:r>
      <w:r w:rsidRPr="00C76C67">
        <w:rPr>
          <w:spacing w:val="40"/>
          <w:sz w:val="24"/>
          <w:szCs w:val="24"/>
        </w:rPr>
        <w:t xml:space="preserve"> </w:t>
      </w:r>
      <w:r w:rsidRPr="00C76C67">
        <w:rPr>
          <w:sz w:val="24"/>
          <w:szCs w:val="24"/>
        </w:rPr>
        <w:t>high</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late</w:t>
      </w:r>
      <w:r w:rsidRPr="00C76C67">
        <w:rPr>
          <w:spacing w:val="40"/>
          <w:sz w:val="24"/>
          <w:szCs w:val="24"/>
        </w:rPr>
        <w:t xml:space="preserve"> </w:t>
      </w:r>
      <w:r w:rsidRPr="00C76C67">
        <w:rPr>
          <w:sz w:val="24"/>
          <w:szCs w:val="24"/>
        </w:rPr>
        <w:t>1980s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early</w:t>
      </w:r>
      <w:r w:rsidRPr="00C76C67">
        <w:rPr>
          <w:spacing w:val="40"/>
          <w:sz w:val="24"/>
          <w:szCs w:val="24"/>
        </w:rPr>
        <w:t xml:space="preserve"> </w:t>
      </w:r>
      <w:r w:rsidRPr="00C76C67">
        <w:rPr>
          <w:sz w:val="24"/>
          <w:szCs w:val="24"/>
        </w:rPr>
        <w:t>1990s</w:t>
      </w:r>
      <w:r w:rsidRPr="00C76C67">
        <w:rPr>
          <w:spacing w:val="40"/>
          <w:sz w:val="24"/>
          <w:szCs w:val="24"/>
        </w:rPr>
        <w:t xml:space="preserve"> </w:t>
      </w:r>
      <w:r w:rsidRPr="00C76C67">
        <w:rPr>
          <w:sz w:val="24"/>
          <w:szCs w:val="24"/>
        </w:rPr>
        <w:t>(driven</w:t>
      </w:r>
      <w:r w:rsidRPr="00C76C67">
        <w:rPr>
          <w:spacing w:val="40"/>
          <w:sz w:val="24"/>
          <w:szCs w:val="24"/>
        </w:rPr>
        <w:t xml:space="preserve"> </w:t>
      </w:r>
      <w:r w:rsidRPr="00C76C67">
        <w:rPr>
          <w:sz w:val="24"/>
          <w:szCs w:val="24"/>
        </w:rPr>
        <w:t>by a</w:t>
      </w:r>
      <w:r w:rsidRPr="00C76C67">
        <w:rPr>
          <w:spacing w:val="40"/>
          <w:sz w:val="24"/>
          <w:szCs w:val="24"/>
        </w:rPr>
        <w:t xml:space="preserve"> </w:t>
      </w:r>
      <w:r w:rsidRPr="00C76C67">
        <w:rPr>
          <w:sz w:val="24"/>
          <w:szCs w:val="24"/>
        </w:rPr>
        <w:t>mix</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external</w:t>
      </w:r>
      <w:r w:rsidRPr="00C76C67">
        <w:rPr>
          <w:spacing w:val="40"/>
          <w:sz w:val="24"/>
          <w:szCs w:val="24"/>
        </w:rPr>
        <w:t xml:space="preserve"> </w:t>
      </w:r>
      <w:r w:rsidRPr="00C76C67">
        <w:rPr>
          <w:sz w:val="24"/>
          <w:szCs w:val="24"/>
        </w:rPr>
        <w:t>and domestic obligations), the composition shifted over time: after the 2005 external debt relief, domestic debt became a larger share of total public debt as governments used local markets to finance deficits and fund</w:t>
      </w:r>
      <w:r w:rsidRPr="00C76C67">
        <w:rPr>
          <w:spacing w:val="40"/>
          <w:sz w:val="24"/>
          <w:szCs w:val="24"/>
        </w:rPr>
        <w:t xml:space="preserve"> </w:t>
      </w:r>
      <w:r w:rsidRPr="00C76C67">
        <w:rPr>
          <w:sz w:val="24"/>
          <w:szCs w:val="24"/>
        </w:rPr>
        <w:t>infrastructure. “Official statistics showed that domestic debt in</w:t>
      </w:r>
      <w:r w:rsidRPr="00C76C67">
        <w:rPr>
          <w:spacing w:val="40"/>
          <w:sz w:val="24"/>
          <w:szCs w:val="24"/>
        </w:rPr>
        <w:t xml:space="preserve"> </w:t>
      </w:r>
      <w:r w:rsidRPr="00C76C67">
        <w:rPr>
          <w:sz w:val="24"/>
          <w:szCs w:val="24"/>
        </w:rPr>
        <w:t>Nigeria</w:t>
      </w:r>
      <w:r w:rsidRPr="00C76C67">
        <w:rPr>
          <w:spacing w:val="36"/>
          <w:sz w:val="24"/>
          <w:szCs w:val="24"/>
        </w:rPr>
        <w:t xml:space="preserve"> </w:t>
      </w:r>
      <w:r w:rsidRPr="00C76C67">
        <w:rPr>
          <w:sz w:val="24"/>
          <w:szCs w:val="24"/>
        </w:rPr>
        <w:t>increased</w:t>
      </w:r>
      <w:r w:rsidRPr="00C76C67">
        <w:rPr>
          <w:spacing w:val="40"/>
          <w:sz w:val="24"/>
          <w:szCs w:val="24"/>
        </w:rPr>
        <w:t xml:space="preserve"> </w:t>
      </w:r>
      <w:r w:rsidRPr="00C76C67">
        <w:rPr>
          <w:sz w:val="24"/>
          <w:szCs w:val="24"/>
        </w:rPr>
        <w:t>markedly</w:t>
      </w:r>
      <w:r w:rsidRPr="00C76C67">
        <w:rPr>
          <w:spacing w:val="22"/>
          <w:sz w:val="24"/>
          <w:szCs w:val="24"/>
        </w:rPr>
        <w:t xml:space="preserve"> </w:t>
      </w:r>
      <w:r w:rsidRPr="00C76C67">
        <w:rPr>
          <w:sz w:val="24"/>
          <w:szCs w:val="24"/>
        </w:rPr>
        <w:t>in</w:t>
      </w:r>
      <w:r w:rsidRPr="00C76C67">
        <w:rPr>
          <w:spacing w:val="26"/>
          <w:sz w:val="24"/>
          <w:szCs w:val="24"/>
        </w:rPr>
        <w:t xml:space="preserve"> </w:t>
      </w:r>
      <w:r w:rsidRPr="00C76C67">
        <w:rPr>
          <w:sz w:val="24"/>
          <w:szCs w:val="24"/>
        </w:rPr>
        <w:t>the</w:t>
      </w:r>
      <w:r w:rsidRPr="00C76C67">
        <w:rPr>
          <w:spacing w:val="30"/>
          <w:sz w:val="24"/>
          <w:szCs w:val="24"/>
        </w:rPr>
        <w:t xml:space="preserve"> </w:t>
      </w:r>
      <w:r w:rsidRPr="00C76C67">
        <w:rPr>
          <w:sz w:val="24"/>
          <w:szCs w:val="24"/>
        </w:rPr>
        <w:t>2010s</w:t>
      </w:r>
      <w:r w:rsidRPr="00C76C67">
        <w:rPr>
          <w:spacing w:val="33"/>
          <w:sz w:val="24"/>
          <w:szCs w:val="24"/>
        </w:rPr>
        <w:t xml:space="preserve"> </w:t>
      </w:r>
      <w:r w:rsidRPr="00C76C67">
        <w:rPr>
          <w:sz w:val="24"/>
          <w:szCs w:val="24"/>
        </w:rPr>
        <w:t>and</w:t>
      </w:r>
      <w:r w:rsidRPr="00C76C67">
        <w:rPr>
          <w:spacing w:val="40"/>
          <w:sz w:val="24"/>
          <w:szCs w:val="24"/>
        </w:rPr>
        <w:t xml:space="preserve"> </w:t>
      </w:r>
      <w:r w:rsidRPr="00C76C67">
        <w:rPr>
          <w:sz w:val="24"/>
          <w:szCs w:val="24"/>
        </w:rPr>
        <w:t>accelerated</w:t>
      </w:r>
      <w:r w:rsidRPr="00C76C67">
        <w:rPr>
          <w:spacing w:val="38"/>
          <w:sz w:val="24"/>
          <w:szCs w:val="24"/>
        </w:rPr>
        <w:t xml:space="preserve"> </w:t>
      </w:r>
      <w:r w:rsidRPr="00C76C67">
        <w:rPr>
          <w:sz w:val="24"/>
          <w:szCs w:val="24"/>
        </w:rPr>
        <w:t>in</w:t>
      </w:r>
      <w:r w:rsidRPr="00C76C67">
        <w:rPr>
          <w:spacing w:val="26"/>
          <w:sz w:val="24"/>
          <w:szCs w:val="24"/>
        </w:rPr>
        <w:t xml:space="preserve"> </w:t>
      </w:r>
      <w:r w:rsidRPr="00C76C67">
        <w:rPr>
          <w:sz w:val="24"/>
          <w:szCs w:val="24"/>
        </w:rPr>
        <w:t>2020–2023.</w:t>
      </w:r>
      <w:r w:rsidRPr="00C76C67">
        <w:rPr>
          <w:spacing w:val="31"/>
          <w:sz w:val="24"/>
          <w:szCs w:val="24"/>
        </w:rPr>
        <w:t xml:space="preserve"> </w:t>
      </w:r>
      <w:r w:rsidRPr="00C76C67">
        <w:rPr>
          <w:sz w:val="24"/>
          <w:szCs w:val="24"/>
        </w:rPr>
        <w:t>Domestic</w:t>
      </w:r>
      <w:r w:rsidRPr="00C76C67">
        <w:rPr>
          <w:spacing w:val="30"/>
          <w:sz w:val="24"/>
          <w:szCs w:val="24"/>
        </w:rPr>
        <w:t xml:space="preserve"> </w:t>
      </w:r>
      <w:r w:rsidRPr="00C76C67">
        <w:rPr>
          <w:sz w:val="24"/>
          <w:szCs w:val="24"/>
        </w:rPr>
        <w:t>debt</w:t>
      </w:r>
      <w:r w:rsidRPr="00C76C67">
        <w:rPr>
          <w:spacing w:val="29"/>
          <w:sz w:val="24"/>
          <w:szCs w:val="24"/>
        </w:rPr>
        <w:t xml:space="preserve"> </w:t>
      </w:r>
      <w:r w:rsidRPr="00C76C67">
        <w:rPr>
          <w:sz w:val="24"/>
          <w:szCs w:val="24"/>
        </w:rPr>
        <w:t>rose to</w:t>
      </w:r>
      <w:r w:rsidRPr="00C76C67">
        <w:rPr>
          <w:spacing w:val="40"/>
          <w:sz w:val="24"/>
          <w:szCs w:val="24"/>
        </w:rPr>
        <w:t xml:space="preserve"> </w:t>
      </w:r>
      <w:r w:rsidRPr="00C76C67">
        <w:rPr>
          <w:sz w:val="24"/>
          <w:szCs w:val="24"/>
        </w:rPr>
        <w:t>approximately</w:t>
      </w:r>
      <w:r w:rsidRPr="00C76C67">
        <w:rPr>
          <w:spacing w:val="40"/>
          <w:sz w:val="24"/>
          <w:szCs w:val="24"/>
        </w:rPr>
        <w:t xml:space="preserve"> </w:t>
      </w:r>
      <w:r w:rsidRPr="00C76C67">
        <w:rPr>
          <w:sz w:val="24"/>
          <w:szCs w:val="24"/>
        </w:rPr>
        <w:t>₦54.13</w:t>
      </w:r>
      <w:r w:rsidRPr="00C76C67">
        <w:rPr>
          <w:spacing w:val="40"/>
          <w:sz w:val="24"/>
          <w:szCs w:val="24"/>
        </w:rPr>
        <w:t xml:space="preserve"> </w:t>
      </w:r>
      <w:r w:rsidRPr="00C76C67">
        <w:rPr>
          <w:sz w:val="24"/>
          <w:szCs w:val="24"/>
        </w:rPr>
        <w:t>trillion</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Q2</w:t>
      </w:r>
      <w:r w:rsidRPr="00C76C67">
        <w:rPr>
          <w:spacing w:val="40"/>
          <w:sz w:val="24"/>
          <w:szCs w:val="24"/>
        </w:rPr>
        <w:t xml:space="preserve"> </w:t>
      </w:r>
      <w:r w:rsidRPr="00C76C67">
        <w:rPr>
          <w:sz w:val="24"/>
          <w:szCs w:val="24"/>
        </w:rPr>
        <w:t>2023</w:t>
      </w:r>
      <w:r w:rsidRPr="00C76C67">
        <w:rPr>
          <w:spacing w:val="40"/>
          <w:sz w:val="24"/>
          <w:szCs w:val="24"/>
        </w:rPr>
        <w:t xml:space="preserve"> </w:t>
      </w:r>
      <w:r w:rsidRPr="00C76C67">
        <w:rPr>
          <w:sz w:val="24"/>
          <w:szCs w:val="24"/>
        </w:rPr>
        <w:t>(from</w:t>
      </w:r>
      <w:r w:rsidRPr="00C76C67">
        <w:rPr>
          <w:spacing w:val="40"/>
          <w:sz w:val="24"/>
          <w:szCs w:val="24"/>
        </w:rPr>
        <w:t xml:space="preserve"> </w:t>
      </w:r>
      <w:r w:rsidRPr="00C76C67">
        <w:rPr>
          <w:sz w:val="24"/>
          <w:szCs w:val="24"/>
        </w:rPr>
        <w:t>₦30.21</w:t>
      </w:r>
      <w:r w:rsidRPr="00C76C67">
        <w:rPr>
          <w:spacing w:val="40"/>
          <w:sz w:val="24"/>
          <w:szCs w:val="24"/>
        </w:rPr>
        <w:t xml:space="preserve"> </w:t>
      </w:r>
      <w:r w:rsidRPr="00C76C67">
        <w:rPr>
          <w:sz w:val="24"/>
          <w:szCs w:val="24"/>
        </w:rPr>
        <w:t>trillion</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Q1</w:t>
      </w:r>
      <w:r w:rsidRPr="00C76C67">
        <w:rPr>
          <w:spacing w:val="40"/>
          <w:sz w:val="24"/>
          <w:szCs w:val="24"/>
        </w:rPr>
        <w:t xml:space="preserve"> </w:t>
      </w:r>
      <w:r w:rsidRPr="00C76C67">
        <w:rPr>
          <w:sz w:val="24"/>
          <w:szCs w:val="24"/>
        </w:rPr>
        <w:t>2023),</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jump largely associated with the securitization of Ways &amp; Means Advances and higher issuance of domestic securities. The Debt Management Office and the Central Bank of Nigeria have therefore</w:t>
      </w:r>
      <w:r w:rsidRPr="00C76C67">
        <w:rPr>
          <w:spacing w:val="21"/>
          <w:sz w:val="24"/>
          <w:szCs w:val="24"/>
        </w:rPr>
        <w:t xml:space="preserve"> </w:t>
      </w:r>
      <w:r w:rsidRPr="00C76C67">
        <w:rPr>
          <w:sz w:val="24"/>
          <w:szCs w:val="24"/>
        </w:rPr>
        <w:t>emphasized</w:t>
      </w:r>
      <w:r w:rsidRPr="00C76C67">
        <w:rPr>
          <w:spacing w:val="23"/>
          <w:sz w:val="24"/>
          <w:szCs w:val="24"/>
        </w:rPr>
        <w:t xml:space="preserve"> </w:t>
      </w:r>
      <w:r w:rsidRPr="00C76C67">
        <w:rPr>
          <w:sz w:val="24"/>
          <w:szCs w:val="24"/>
        </w:rPr>
        <w:t>the</w:t>
      </w:r>
      <w:r w:rsidRPr="00C76C67">
        <w:rPr>
          <w:spacing w:val="31"/>
          <w:sz w:val="24"/>
          <w:szCs w:val="24"/>
        </w:rPr>
        <w:t xml:space="preserve"> </w:t>
      </w:r>
      <w:r w:rsidRPr="00C76C67">
        <w:rPr>
          <w:sz w:val="24"/>
          <w:szCs w:val="24"/>
        </w:rPr>
        <w:t>need</w:t>
      </w:r>
      <w:r w:rsidRPr="00C76C67">
        <w:rPr>
          <w:spacing w:val="22"/>
          <w:sz w:val="24"/>
          <w:szCs w:val="24"/>
        </w:rPr>
        <w:t xml:space="preserve"> </w:t>
      </w:r>
      <w:r w:rsidRPr="00C76C67">
        <w:rPr>
          <w:sz w:val="24"/>
          <w:szCs w:val="24"/>
        </w:rPr>
        <w:t>to</w:t>
      </w:r>
      <w:r w:rsidRPr="00C76C67">
        <w:rPr>
          <w:spacing w:val="28"/>
          <w:sz w:val="24"/>
          <w:szCs w:val="24"/>
        </w:rPr>
        <w:t xml:space="preserve"> </w:t>
      </w:r>
      <w:r w:rsidRPr="00C76C67">
        <w:rPr>
          <w:sz w:val="24"/>
          <w:szCs w:val="24"/>
        </w:rPr>
        <w:t>lengthen maturities and</w:t>
      </w:r>
      <w:r w:rsidRPr="00C76C67">
        <w:rPr>
          <w:spacing w:val="28"/>
          <w:sz w:val="24"/>
          <w:szCs w:val="24"/>
        </w:rPr>
        <w:t xml:space="preserve"> </w:t>
      </w:r>
      <w:r w:rsidRPr="00C76C67">
        <w:rPr>
          <w:sz w:val="24"/>
          <w:szCs w:val="24"/>
        </w:rPr>
        <w:t>broaden the</w:t>
      </w:r>
      <w:r w:rsidRPr="00C76C67">
        <w:rPr>
          <w:spacing w:val="21"/>
          <w:sz w:val="24"/>
          <w:szCs w:val="24"/>
        </w:rPr>
        <w:t xml:space="preserve"> </w:t>
      </w:r>
      <w:r w:rsidRPr="00C76C67">
        <w:rPr>
          <w:sz w:val="24"/>
          <w:szCs w:val="24"/>
        </w:rPr>
        <w:t>domestic</w:t>
      </w:r>
      <w:r w:rsidRPr="00C76C67">
        <w:rPr>
          <w:spacing w:val="25"/>
          <w:sz w:val="24"/>
          <w:szCs w:val="24"/>
        </w:rPr>
        <w:t xml:space="preserve"> </w:t>
      </w:r>
      <w:r w:rsidRPr="00C76C67">
        <w:rPr>
          <w:sz w:val="24"/>
          <w:szCs w:val="24"/>
        </w:rPr>
        <w:t>investor</w:t>
      </w:r>
      <w:r w:rsidRPr="00C76C67">
        <w:rPr>
          <w:spacing w:val="27"/>
          <w:sz w:val="24"/>
          <w:szCs w:val="24"/>
        </w:rPr>
        <w:t xml:space="preserve"> </w:t>
      </w:r>
      <w:r w:rsidRPr="00C76C67">
        <w:rPr>
          <w:sz w:val="24"/>
          <w:szCs w:val="24"/>
        </w:rPr>
        <w:t>base to</w:t>
      </w:r>
      <w:r w:rsidRPr="00C76C67">
        <w:rPr>
          <w:spacing w:val="40"/>
          <w:sz w:val="24"/>
          <w:szCs w:val="24"/>
        </w:rPr>
        <w:t xml:space="preserve"> </w:t>
      </w:r>
      <w:r w:rsidRPr="00C76C67">
        <w:rPr>
          <w:sz w:val="24"/>
          <w:szCs w:val="24"/>
        </w:rPr>
        <w:t>manage</w:t>
      </w:r>
      <w:r w:rsidRPr="00C76C67">
        <w:rPr>
          <w:spacing w:val="40"/>
          <w:sz w:val="24"/>
          <w:szCs w:val="24"/>
        </w:rPr>
        <w:t xml:space="preserve"> </w:t>
      </w:r>
      <w:r w:rsidRPr="00C76C67">
        <w:rPr>
          <w:sz w:val="24"/>
          <w:szCs w:val="24"/>
        </w:rPr>
        <w:t>rollover</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crowding-out</w:t>
      </w:r>
      <w:r w:rsidRPr="00C76C67">
        <w:rPr>
          <w:spacing w:val="40"/>
          <w:sz w:val="24"/>
          <w:szCs w:val="24"/>
        </w:rPr>
        <w:t xml:space="preserve"> </w:t>
      </w:r>
      <w:r w:rsidRPr="00C76C67">
        <w:rPr>
          <w:sz w:val="24"/>
          <w:szCs w:val="24"/>
        </w:rPr>
        <w:t>risks.”</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Management</w:t>
      </w:r>
      <w:r w:rsidRPr="00C76C67">
        <w:rPr>
          <w:spacing w:val="40"/>
          <w:sz w:val="24"/>
          <w:szCs w:val="24"/>
        </w:rPr>
        <w:t xml:space="preserve"> </w:t>
      </w:r>
      <w:r w:rsidRPr="00C76C67">
        <w:rPr>
          <w:sz w:val="24"/>
          <w:szCs w:val="24"/>
        </w:rPr>
        <w:t>Office</w:t>
      </w:r>
      <w:r w:rsidRPr="00C76C67">
        <w:rPr>
          <w:spacing w:val="40"/>
          <w:sz w:val="24"/>
          <w:szCs w:val="24"/>
        </w:rPr>
        <w:t xml:space="preserve"> </w:t>
      </w:r>
      <w:r w:rsidRPr="00C76C67">
        <w:rPr>
          <w:sz w:val="24"/>
          <w:szCs w:val="24"/>
        </w:rPr>
        <w:t>(DMO)</w:t>
      </w:r>
      <w:r w:rsidRPr="00C76C67">
        <w:rPr>
          <w:spacing w:val="40"/>
          <w:sz w:val="24"/>
          <w:szCs w:val="24"/>
        </w:rPr>
        <w:t xml:space="preserve"> </w:t>
      </w:r>
      <w:r w:rsidRPr="00C76C67">
        <w:rPr>
          <w:sz w:val="24"/>
          <w:szCs w:val="24"/>
        </w:rPr>
        <w:t>and Central Bank of Nigeria (CBN) discuss this long-run shift and the policy responses aimed at managing rising domestic liabilities.</w:t>
      </w:r>
    </w:p>
    <w:p w:rsidR="00A2757D" w:rsidRDefault="00A2757D" w:rsidP="00A2757D">
      <w:pPr>
        <w:pStyle w:val="BodyText"/>
        <w:ind w:right="437"/>
        <w:jc w:val="both"/>
        <w:rPr>
          <w:sz w:val="24"/>
          <w:szCs w:val="24"/>
        </w:rPr>
      </w:pPr>
    </w:p>
    <w:p w:rsidR="00DA3F68" w:rsidRPr="00C76C67" w:rsidRDefault="00DA3F68" w:rsidP="00A2757D">
      <w:pPr>
        <w:pStyle w:val="BodyText"/>
        <w:ind w:right="437"/>
        <w:jc w:val="both"/>
        <w:rPr>
          <w:sz w:val="24"/>
          <w:szCs w:val="24"/>
        </w:rPr>
      </w:pPr>
      <w:r w:rsidRPr="00C76C67">
        <w:rPr>
          <w:sz w:val="24"/>
          <w:szCs w:val="24"/>
        </w:rPr>
        <w:lastRenderedPageBreak/>
        <w:t>Domestic debt rose sharply in 2020–2023. Official statistics showed that domestic debt (including federal and sub-national obligations) increased substantially in 2023: Nigeria’s domestic debt stock was reported at about ₦54.13 trillion in Q2</w:t>
      </w:r>
      <w:r w:rsidRPr="00C76C67">
        <w:rPr>
          <w:spacing w:val="21"/>
          <w:sz w:val="24"/>
          <w:szCs w:val="24"/>
        </w:rPr>
        <w:t xml:space="preserve"> </w:t>
      </w:r>
      <w:r w:rsidRPr="00C76C67">
        <w:rPr>
          <w:sz w:val="24"/>
          <w:szCs w:val="24"/>
        </w:rPr>
        <w:t>2023, up from ₦30.21 trillion</w:t>
      </w:r>
      <w:r w:rsidRPr="00C76C67">
        <w:rPr>
          <w:spacing w:val="40"/>
          <w:sz w:val="24"/>
          <w:szCs w:val="24"/>
        </w:rPr>
        <w:t xml:space="preserve"> </w:t>
      </w:r>
      <w:r w:rsidRPr="00C76C67">
        <w:rPr>
          <w:sz w:val="24"/>
          <w:szCs w:val="24"/>
        </w:rPr>
        <w:t>in</w:t>
      </w:r>
      <w:r w:rsidRPr="00C76C67">
        <w:rPr>
          <w:spacing w:val="34"/>
          <w:sz w:val="24"/>
          <w:szCs w:val="24"/>
        </w:rPr>
        <w:t xml:space="preserve"> </w:t>
      </w:r>
      <w:r w:rsidRPr="00C76C67">
        <w:rPr>
          <w:sz w:val="24"/>
          <w:szCs w:val="24"/>
        </w:rPr>
        <w:t>Q1</w:t>
      </w:r>
      <w:r w:rsidRPr="00C76C67">
        <w:rPr>
          <w:spacing w:val="40"/>
          <w:sz w:val="24"/>
          <w:szCs w:val="24"/>
        </w:rPr>
        <w:t xml:space="preserve"> </w:t>
      </w:r>
      <w:r w:rsidRPr="00C76C67">
        <w:rPr>
          <w:sz w:val="24"/>
          <w:szCs w:val="24"/>
        </w:rPr>
        <w:t>2023,</w:t>
      </w:r>
      <w:r w:rsidRPr="00C76C67">
        <w:rPr>
          <w:spacing w:val="39"/>
          <w:sz w:val="24"/>
          <w:szCs w:val="24"/>
        </w:rPr>
        <w:t xml:space="preserve"> </w:t>
      </w:r>
      <w:r w:rsidRPr="00C76C67">
        <w:rPr>
          <w:sz w:val="24"/>
          <w:szCs w:val="24"/>
        </w:rPr>
        <w:t>an</w:t>
      </w:r>
      <w:r w:rsidRPr="00C76C67">
        <w:rPr>
          <w:spacing w:val="28"/>
          <w:sz w:val="24"/>
          <w:szCs w:val="24"/>
        </w:rPr>
        <w:t xml:space="preserve"> </w:t>
      </w:r>
      <w:r w:rsidRPr="00C76C67">
        <w:rPr>
          <w:sz w:val="24"/>
          <w:szCs w:val="24"/>
        </w:rPr>
        <w:t>increase</w:t>
      </w:r>
      <w:r w:rsidRPr="00C76C67">
        <w:rPr>
          <w:spacing w:val="37"/>
          <w:sz w:val="24"/>
          <w:szCs w:val="24"/>
        </w:rPr>
        <w:t xml:space="preserve"> </w:t>
      </w:r>
      <w:r w:rsidRPr="00C76C67">
        <w:rPr>
          <w:sz w:val="24"/>
          <w:szCs w:val="24"/>
        </w:rPr>
        <w:t>largely driven</w:t>
      </w:r>
      <w:r w:rsidRPr="00C76C67">
        <w:rPr>
          <w:spacing w:val="34"/>
          <w:sz w:val="24"/>
          <w:szCs w:val="24"/>
        </w:rPr>
        <w:t xml:space="preserve"> </w:t>
      </w:r>
      <w:r w:rsidRPr="00C76C67">
        <w:rPr>
          <w:sz w:val="24"/>
          <w:szCs w:val="24"/>
        </w:rPr>
        <w:t>by</w:t>
      </w:r>
      <w:r w:rsidRPr="00C76C67">
        <w:rPr>
          <w:spacing w:val="28"/>
          <w:sz w:val="24"/>
          <w:szCs w:val="24"/>
        </w:rPr>
        <w:t xml:space="preserve"> </w:t>
      </w:r>
      <w:r w:rsidRPr="00C76C67">
        <w:rPr>
          <w:sz w:val="24"/>
          <w:szCs w:val="24"/>
        </w:rPr>
        <w:t>the</w:t>
      </w:r>
      <w:r w:rsidRPr="00C76C67">
        <w:rPr>
          <w:spacing w:val="37"/>
          <w:sz w:val="24"/>
          <w:szCs w:val="24"/>
        </w:rPr>
        <w:t xml:space="preserve"> </w:t>
      </w:r>
      <w:r w:rsidRPr="00C76C67">
        <w:rPr>
          <w:sz w:val="24"/>
          <w:szCs w:val="24"/>
        </w:rPr>
        <w:t>Federal</w:t>
      </w:r>
      <w:r w:rsidRPr="00C76C67">
        <w:rPr>
          <w:spacing w:val="30"/>
          <w:sz w:val="24"/>
          <w:szCs w:val="24"/>
        </w:rPr>
        <w:t xml:space="preserve"> </w:t>
      </w:r>
      <w:r w:rsidRPr="00C76C67">
        <w:rPr>
          <w:sz w:val="24"/>
          <w:szCs w:val="24"/>
        </w:rPr>
        <w:t>Government’s</w:t>
      </w:r>
      <w:r w:rsidRPr="00C76C67">
        <w:rPr>
          <w:spacing w:val="35"/>
          <w:sz w:val="24"/>
          <w:szCs w:val="24"/>
        </w:rPr>
        <w:t xml:space="preserve"> </w:t>
      </w:r>
      <w:proofErr w:type="spellStart"/>
      <w:r w:rsidRPr="00C76C67">
        <w:rPr>
          <w:sz w:val="24"/>
          <w:szCs w:val="24"/>
        </w:rPr>
        <w:t>securitisation</w:t>
      </w:r>
      <w:proofErr w:type="spellEnd"/>
      <w:r w:rsidRPr="00C76C67">
        <w:rPr>
          <w:spacing w:val="34"/>
          <w:sz w:val="24"/>
          <w:szCs w:val="24"/>
        </w:rPr>
        <w:t xml:space="preserve"> </w:t>
      </w:r>
      <w:r w:rsidRPr="00C76C67">
        <w:rPr>
          <w:sz w:val="24"/>
          <w:szCs w:val="24"/>
        </w:rPr>
        <w:t>of</w:t>
      </w:r>
      <w:r w:rsidRPr="00C76C67">
        <w:rPr>
          <w:spacing w:val="33"/>
          <w:sz w:val="24"/>
          <w:szCs w:val="24"/>
        </w:rPr>
        <w:t xml:space="preserve"> </w:t>
      </w:r>
      <w:r w:rsidRPr="00C76C67">
        <w:rPr>
          <w:sz w:val="24"/>
          <w:szCs w:val="24"/>
        </w:rPr>
        <w:t>Ways and Means Advances (WMAs) and increased issuance across domestic instruments. By Q4</w:t>
      </w:r>
      <w:r w:rsidRPr="00C76C67">
        <w:rPr>
          <w:spacing w:val="40"/>
          <w:sz w:val="24"/>
          <w:szCs w:val="24"/>
        </w:rPr>
        <w:t xml:space="preserve"> </w:t>
      </w:r>
      <w:r w:rsidRPr="00C76C67">
        <w:rPr>
          <w:sz w:val="24"/>
          <w:szCs w:val="24"/>
        </w:rPr>
        <w:t>2023 total public debt (domestic + external) was reported around ₦97.34 trillion, reflecting continued heavy use of domestic markets. These official figures were published in DMO, statistical bulletins and the national statistics releases.</w:t>
      </w:r>
    </w:p>
    <w:p w:rsidR="00A2757D" w:rsidRDefault="00F91141" w:rsidP="004F3703">
      <w:pPr>
        <w:tabs>
          <w:tab w:val="left" w:pos="937"/>
        </w:tabs>
        <w:rPr>
          <w:b/>
          <w:sz w:val="24"/>
          <w:szCs w:val="24"/>
        </w:rPr>
      </w:pPr>
      <w:r w:rsidRPr="00C76C67">
        <w:rPr>
          <w:b/>
          <w:sz w:val="24"/>
          <w:szCs w:val="24"/>
        </w:rPr>
        <w:t xml:space="preserve">       </w:t>
      </w:r>
    </w:p>
    <w:p w:rsidR="00DA3F68" w:rsidRPr="00C76C67" w:rsidRDefault="00DA3F68" w:rsidP="004F3703">
      <w:pPr>
        <w:tabs>
          <w:tab w:val="left" w:pos="937"/>
        </w:tabs>
        <w:rPr>
          <w:b/>
          <w:sz w:val="24"/>
          <w:szCs w:val="24"/>
        </w:rPr>
      </w:pPr>
      <w:r w:rsidRPr="00C76C67">
        <w:rPr>
          <w:b/>
          <w:sz w:val="24"/>
          <w:szCs w:val="24"/>
        </w:rPr>
        <w:t>Table</w:t>
      </w:r>
      <w:r w:rsidR="00F91141" w:rsidRPr="00C76C67">
        <w:rPr>
          <w:b/>
          <w:sz w:val="24"/>
          <w:szCs w:val="24"/>
        </w:rPr>
        <w:t xml:space="preserve"> 1</w:t>
      </w:r>
      <w:r w:rsidRPr="00C76C67">
        <w:rPr>
          <w:b/>
          <w:sz w:val="24"/>
          <w:szCs w:val="24"/>
        </w:rPr>
        <w:t>:</w:t>
      </w:r>
      <w:r w:rsidRPr="00C76C67">
        <w:rPr>
          <w:b/>
          <w:spacing w:val="11"/>
          <w:sz w:val="24"/>
          <w:szCs w:val="24"/>
        </w:rPr>
        <w:t xml:space="preserve"> </w:t>
      </w:r>
      <w:r w:rsidRPr="00C76C67">
        <w:rPr>
          <w:b/>
          <w:sz w:val="24"/>
          <w:szCs w:val="24"/>
        </w:rPr>
        <w:t>Trend</w:t>
      </w:r>
      <w:r w:rsidRPr="00C76C67">
        <w:rPr>
          <w:b/>
          <w:spacing w:val="3"/>
          <w:sz w:val="24"/>
          <w:szCs w:val="24"/>
        </w:rPr>
        <w:t xml:space="preserve"> </w:t>
      </w:r>
      <w:r w:rsidRPr="00C76C67">
        <w:rPr>
          <w:b/>
          <w:sz w:val="24"/>
          <w:szCs w:val="24"/>
        </w:rPr>
        <w:t>of</w:t>
      </w:r>
      <w:r w:rsidRPr="00C76C67">
        <w:rPr>
          <w:b/>
          <w:spacing w:val="11"/>
          <w:sz w:val="24"/>
          <w:szCs w:val="24"/>
        </w:rPr>
        <w:t xml:space="preserve"> </w:t>
      </w:r>
      <w:r w:rsidRPr="00C76C67">
        <w:rPr>
          <w:b/>
          <w:sz w:val="24"/>
          <w:szCs w:val="24"/>
        </w:rPr>
        <w:t>Domestic</w:t>
      </w:r>
      <w:r w:rsidRPr="00C76C67">
        <w:rPr>
          <w:b/>
          <w:spacing w:val="11"/>
          <w:sz w:val="24"/>
          <w:szCs w:val="24"/>
        </w:rPr>
        <w:t xml:space="preserve"> </w:t>
      </w:r>
      <w:r w:rsidRPr="00C76C67">
        <w:rPr>
          <w:b/>
          <w:sz w:val="24"/>
          <w:szCs w:val="24"/>
        </w:rPr>
        <w:t>Debt</w:t>
      </w:r>
      <w:r w:rsidRPr="00C76C67">
        <w:rPr>
          <w:b/>
          <w:spacing w:val="11"/>
          <w:sz w:val="24"/>
          <w:szCs w:val="24"/>
        </w:rPr>
        <w:t xml:space="preserve"> </w:t>
      </w:r>
      <w:r w:rsidRPr="00C76C67">
        <w:rPr>
          <w:b/>
          <w:sz w:val="24"/>
          <w:szCs w:val="24"/>
        </w:rPr>
        <w:t>Stock</w:t>
      </w:r>
      <w:r w:rsidRPr="00C76C67">
        <w:rPr>
          <w:b/>
          <w:spacing w:val="13"/>
          <w:sz w:val="24"/>
          <w:szCs w:val="24"/>
        </w:rPr>
        <w:t xml:space="preserve"> </w:t>
      </w:r>
      <w:r w:rsidRPr="00C76C67">
        <w:rPr>
          <w:b/>
          <w:sz w:val="24"/>
          <w:szCs w:val="24"/>
        </w:rPr>
        <w:t>in</w:t>
      </w:r>
      <w:r w:rsidRPr="00C76C67">
        <w:rPr>
          <w:b/>
          <w:spacing w:val="15"/>
          <w:sz w:val="24"/>
          <w:szCs w:val="24"/>
        </w:rPr>
        <w:t xml:space="preserve"> </w:t>
      </w:r>
      <w:r w:rsidRPr="00C76C67">
        <w:rPr>
          <w:b/>
          <w:sz w:val="24"/>
          <w:szCs w:val="24"/>
        </w:rPr>
        <w:t>Nigeria</w:t>
      </w:r>
      <w:r w:rsidRPr="00C76C67">
        <w:rPr>
          <w:b/>
          <w:spacing w:val="7"/>
          <w:sz w:val="24"/>
          <w:szCs w:val="24"/>
        </w:rPr>
        <w:t xml:space="preserve"> </w:t>
      </w:r>
      <w:r w:rsidRPr="00C76C67">
        <w:rPr>
          <w:b/>
          <w:spacing w:val="-2"/>
          <w:sz w:val="24"/>
          <w:szCs w:val="24"/>
        </w:rPr>
        <w:t>(1985–2023)</w:t>
      </w:r>
    </w:p>
    <w:tbl>
      <w:tblPr>
        <w:tblW w:w="0" w:type="auto"/>
        <w:tblInd w:w="417" w:type="dxa"/>
        <w:tblLayout w:type="fixed"/>
        <w:tblCellMar>
          <w:left w:w="0" w:type="dxa"/>
          <w:right w:w="0" w:type="dxa"/>
        </w:tblCellMar>
        <w:tblLook w:val="01E0" w:firstRow="1" w:lastRow="1" w:firstColumn="1" w:lastColumn="1" w:noHBand="0" w:noVBand="0"/>
      </w:tblPr>
      <w:tblGrid>
        <w:gridCol w:w="971"/>
        <w:gridCol w:w="1247"/>
        <w:gridCol w:w="3450"/>
        <w:gridCol w:w="2800"/>
        <w:gridCol w:w="131"/>
      </w:tblGrid>
      <w:tr w:rsidR="00DA3F68" w:rsidRPr="00A2757D" w:rsidTr="00EF340E">
        <w:trPr>
          <w:trHeight w:val="560"/>
        </w:trPr>
        <w:tc>
          <w:tcPr>
            <w:tcW w:w="971" w:type="dxa"/>
            <w:tcBorders>
              <w:top w:val="single" w:sz="12" w:space="0" w:color="000000"/>
              <w:bottom w:val="single" w:sz="12" w:space="0" w:color="000000"/>
            </w:tcBorders>
          </w:tcPr>
          <w:p w:rsidR="00DA3F68" w:rsidRPr="00A2757D" w:rsidRDefault="00DA3F68" w:rsidP="004F3703">
            <w:pPr>
              <w:pStyle w:val="TableParagraph"/>
              <w:ind w:left="242"/>
              <w:rPr>
                <w:b/>
                <w:sz w:val="20"/>
                <w:szCs w:val="20"/>
              </w:rPr>
            </w:pPr>
            <w:r w:rsidRPr="00A2757D">
              <w:rPr>
                <w:b/>
                <w:spacing w:val="-4"/>
                <w:sz w:val="20"/>
                <w:szCs w:val="20"/>
              </w:rPr>
              <w:t>Year</w:t>
            </w:r>
          </w:p>
        </w:tc>
        <w:tc>
          <w:tcPr>
            <w:tcW w:w="1247" w:type="dxa"/>
            <w:tcBorders>
              <w:top w:val="single" w:sz="12" w:space="0" w:color="000000"/>
              <w:bottom w:val="single" w:sz="12" w:space="0" w:color="000000"/>
            </w:tcBorders>
          </w:tcPr>
          <w:p w:rsidR="00DA3F68" w:rsidRPr="00A2757D" w:rsidRDefault="00DA3F68" w:rsidP="004F3703">
            <w:pPr>
              <w:pStyle w:val="TableParagraph"/>
              <w:ind w:left="351"/>
              <w:rPr>
                <w:b/>
                <w:sz w:val="20"/>
                <w:szCs w:val="20"/>
              </w:rPr>
            </w:pPr>
            <w:proofErr w:type="gramStart"/>
            <w:r w:rsidRPr="00A2757D">
              <w:rPr>
                <w:b/>
                <w:spacing w:val="-2"/>
                <w:sz w:val="20"/>
                <w:szCs w:val="20"/>
              </w:rPr>
              <w:t>DDS(</w:t>
            </w:r>
            <w:proofErr w:type="gramEnd"/>
            <w:r w:rsidRPr="00A2757D">
              <w:rPr>
                <w:b/>
                <w:spacing w:val="-2"/>
                <w:sz w:val="20"/>
                <w:szCs w:val="20"/>
              </w:rPr>
              <w:t>₦</w:t>
            </w:r>
          </w:p>
          <w:p w:rsidR="00DA3F68" w:rsidRPr="00A2757D" w:rsidRDefault="00DA3F68" w:rsidP="004F3703">
            <w:pPr>
              <w:pStyle w:val="TableParagraph"/>
              <w:ind w:left="341"/>
              <w:rPr>
                <w:b/>
                <w:sz w:val="20"/>
                <w:szCs w:val="20"/>
              </w:rPr>
            </w:pPr>
            <w:r w:rsidRPr="00A2757D">
              <w:rPr>
                <w:b/>
                <w:spacing w:val="-2"/>
                <w:sz w:val="20"/>
                <w:szCs w:val="20"/>
              </w:rPr>
              <w:t>Billion)</w:t>
            </w:r>
          </w:p>
        </w:tc>
        <w:tc>
          <w:tcPr>
            <w:tcW w:w="3450" w:type="dxa"/>
            <w:tcBorders>
              <w:top w:val="single" w:sz="12" w:space="0" w:color="000000"/>
              <w:bottom w:val="single" w:sz="12" w:space="0" w:color="000000"/>
            </w:tcBorders>
          </w:tcPr>
          <w:p w:rsidR="00DA3F68" w:rsidRPr="00A2757D" w:rsidRDefault="00DA3F68" w:rsidP="004F3703">
            <w:pPr>
              <w:pStyle w:val="TableParagraph"/>
              <w:ind w:left="909"/>
              <w:rPr>
                <w:b/>
                <w:sz w:val="20"/>
                <w:szCs w:val="20"/>
              </w:rPr>
            </w:pPr>
            <w:r w:rsidRPr="00A2757D">
              <w:rPr>
                <w:b/>
                <w:sz w:val="20"/>
                <w:szCs w:val="20"/>
              </w:rPr>
              <w:t>Key</w:t>
            </w:r>
            <w:r w:rsidRPr="00A2757D">
              <w:rPr>
                <w:b/>
                <w:spacing w:val="4"/>
                <w:sz w:val="20"/>
                <w:szCs w:val="20"/>
              </w:rPr>
              <w:t xml:space="preserve"> </w:t>
            </w:r>
            <w:r w:rsidRPr="00A2757D">
              <w:rPr>
                <w:b/>
                <w:spacing w:val="-2"/>
                <w:sz w:val="20"/>
                <w:szCs w:val="20"/>
              </w:rPr>
              <w:t>Policy/Events</w:t>
            </w:r>
          </w:p>
        </w:tc>
        <w:tc>
          <w:tcPr>
            <w:tcW w:w="2800" w:type="dxa"/>
            <w:tcBorders>
              <w:top w:val="single" w:sz="12" w:space="0" w:color="000000"/>
              <w:bottom w:val="single" w:sz="12" w:space="0" w:color="000000"/>
            </w:tcBorders>
          </w:tcPr>
          <w:p w:rsidR="00DA3F68" w:rsidRPr="00A2757D" w:rsidRDefault="00DA3F68" w:rsidP="004F3703">
            <w:pPr>
              <w:pStyle w:val="TableParagraph"/>
              <w:ind w:left="847" w:hanging="274"/>
              <w:rPr>
                <w:b/>
                <w:sz w:val="20"/>
                <w:szCs w:val="20"/>
              </w:rPr>
            </w:pPr>
            <w:r w:rsidRPr="00A2757D">
              <w:rPr>
                <w:b/>
                <w:sz w:val="20"/>
                <w:szCs w:val="20"/>
              </w:rPr>
              <w:t xml:space="preserve">Major Instrument </w:t>
            </w:r>
            <w:r w:rsidRPr="00A2757D">
              <w:rPr>
                <w:b/>
                <w:spacing w:val="-2"/>
                <w:sz w:val="20"/>
                <w:szCs w:val="20"/>
              </w:rPr>
              <w:t>Composition</w:t>
            </w:r>
          </w:p>
        </w:tc>
        <w:tc>
          <w:tcPr>
            <w:tcW w:w="131" w:type="dxa"/>
            <w:tcBorders>
              <w:top w:val="single" w:sz="12" w:space="0" w:color="000000"/>
              <w:bottom w:val="single" w:sz="12" w:space="0" w:color="000000"/>
            </w:tcBorders>
          </w:tcPr>
          <w:p w:rsidR="00DA3F68" w:rsidRPr="00A2757D" w:rsidRDefault="00DA3F68" w:rsidP="004F3703">
            <w:pPr>
              <w:pStyle w:val="TableParagraph"/>
              <w:rPr>
                <w:sz w:val="20"/>
                <w:szCs w:val="20"/>
              </w:rPr>
            </w:pPr>
          </w:p>
        </w:tc>
      </w:tr>
      <w:tr w:rsidR="00DA3F68" w:rsidRPr="00A2757D" w:rsidTr="00EF340E">
        <w:trPr>
          <w:trHeight w:val="261"/>
        </w:trPr>
        <w:tc>
          <w:tcPr>
            <w:tcW w:w="971" w:type="dxa"/>
            <w:tcBorders>
              <w:top w:val="single" w:sz="12" w:space="0" w:color="000000"/>
            </w:tcBorders>
          </w:tcPr>
          <w:p w:rsidR="00DA3F68" w:rsidRPr="00A2757D" w:rsidRDefault="00DA3F68" w:rsidP="004F3703">
            <w:pPr>
              <w:pStyle w:val="TableParagraph"/>
              <w:ind w:left="21"/>
              <w:rPr>
                <w:sz w:val="20"/>
                <w:szCs w:val="20"/>
              </w:rPr>
            </w:pPr>
            <w:r w:rsidRPr="00A2757D">
              <w:rPr>
                <w:spacing w:val="-4"/>
                <w:sz w:val="20"/>
                <w:szCs w:val="20"/>
              </w:rPr>
              <w:t>1985</w:t>
            </w:r>
          </w:p>
        </w:tc>
        <w:tc>
          <w:tcPr>
            <w:tcW w:w="1247" w:type="dxa"/>
            <w:tcBorders>
              <w:top w:val="single" w:sz="12" w:space="0" w:color="000000"/>
            </w:tcBorders>
          </w:tcPr>
          <w:p w:rsidR="00DA3F68" w:rsidRPr="00A2757D" w:rsidRDefault="00DA3F68" w:rsidP="004F3703">
            <w:pPr>
              <w:pStyle w:val="TableParagraph"/>
              <w:ind w:left="164"/>
              <w:rPr>
                <w:sz w:val="20"/>
                <w:szCs w:val="20"/>
              </w:rPr>
            </w:pPr>
            <w:r w:rsidRPr="00A2757D">
              <w:rPr>
                <w:spacing w:val="-4"/>
                <w:sz w:val="20"/>
                <w:szCs w:val="20"/>
              </w:rPr>
              <w:t>23.3</w:t>
            </w:r>
          </w:p>
        </w:tc>
        <w:tc>
          <w:tcPr>
            <w:tcW w:w="3450" w:type="dxa"/>
            <w:tcBorders>
              <w:top w:val="single" w:sz="12" w:space="0" w:color="000000"/>
            </w:tcBorders>
          </w:tcPr>
          <w:p w:rsidR="00DA3F68" w:rsidRPr="00A2757D" w:rsidRDefault="00DA3F68" w:rsidP="004F3703">
            <w:pPr>
              <w:pStyle w:val="TableParagraph"/>
              <w:ind w:left="189"/>
              <w:rPr>
                <w:sz w:val="20"/>
                <w:szCs w:val="20"/>
              </w:rPr>
            </w:pPr>
            <w:r w:rsidRPr="00A2757D">
              <w:rPr>
                <w:sz w:val="20"/>
                <w:szCs w:val="20"/>
              </w:rPr>
              <w:t>SAP</w:t>
            </w:r>
            <w:r w:rsidRPr="00A2757D">
              <w:rPr>
                <w:spacing w:val="13"/>
                <w:sz w:val="20"/>
                <w:szCs w:val="20"/>
              </w:rPr>
              <w:t xml:space="preserve"> </w:t>
            </w:r>
            <w:r w:rsidRPr="00A2757D">
              <w:rPr>
                <w:sz w:val="20"/>
                <w:szCs w:val="20"/>
              </w:rPr>
              <w:t>era</w:t>
            </w:r>
            <w:r w:rsidRPr="00A2757D">
              <w:rPr>
                <w:spacing w:val="6"/>
                <w:sz w:val="20"/>
                <w:szCs w:val="20"/>
              </w:rPr>
              <w:t xml:space="preserve"> </w:t>
            </w:r>
            <w:r w:rsidRPr="00A2757D">
              <w:rPr>
                <w:sz w:val="20"/>
                <w:szCs w:val="20"/>
              </w:rPr>
              <w:t>begins;</w:t>
            </w:r>
            <w:r w:rsidRPr="00A2757D">
              <w:rPr>
                <w:spacing w:val="9"/>
                <w:sz w:val="20"/>
                <w:szCs w:val="20"/>
              </w:rPr>
              <w:t xml:space="preserve"> </w:t>
            </w:r>
            <w:r w:rsidRPr="00A2757D">
              <w:rPr>
                <w:sz w:val="20"/>
                <w:szCs w:val="20"/>
              </w:rPr>
              <w:t>reliance</w:t>
            </w:r>
            <w:r w:rsidRPr="00A2757D">
              <w:rPr>
                <w:spacing w:val="10"/>
                <w:sz w:val="20"/>
                <w:szCs w:val="20"/>
              </w:rPr>
              <w:t xml:space="preserve"> </w:t>
            </w:r>
            <w:r w:rsidRPr="00A2757D">
              <w:rPr>
                <w:spacing w:val="-5"/>
                <w:sz w:val="20"/>
                <w:szCs w:val="20"/>
              </w:rPr>
              <w:t>on</w:t>
            </w:r>
          </w:p>
        </w:tc>
        <w:tc>
          <w:tcPr>
            <w:tcW w:w="2800" w:type="dxa"/>
            <w:tcBorders>
              <w:top w:val="single" w:sz="12" w:space="0" w:color="000000"/>
            </w:tcBorders>
          </w:tcPr>
          <w:p w:rsidR="00DA3F68" w:rsidRPr="00A2757D" w:rsidRDefault="00DA3F68" w:rsidP="004F3703">
            <w:pPr>
              <w:pStyle w:val="TableParagraph"/>
              <w:ind w:right="64"/>
              <w:jc w:val="right"/>
              <w:rPr>
                <w:sz w:val="20"/>
                <w:szCs w:val="20"/>
              </w:rPr>
            </w:pPr>
            <w:r w:rsidRPr="00A2757D">
              <w:rPr>
                <w:sz w:val="20"/>
                <w:szCs w:val="20"/>
              </w:rPr>
              <w:t>Treasury Bills,</w:t>
            </w:r>
            <w:r w:rsidRPr="00A2757D">
              <w:rPr>
                <w:spacing w:val="24"/>
                <w:sz w:val="20"/>
                <w:szCs w:val="20"/>
              </w:rPr>
              <w:t xml:space="preserve"> </w:t>
            </w:r>
            <w:r w:rsidRPr="00A2757D">
              <w:rPr>
                <w:spacing w:val="-2"/>
                <w:sz w:val="20"/>
                <w:szCs w:val="20"/>
              </w:rPr>
              <w:t>Development</w:t>
            </w:r>
          </w:p>
        </w:tc>
        <w:tc>
          <w:tcPr>
            <w:tcW w:w="131" w:type="dxa"/>
            <w:tcBorders>
              <w:top w:val="single" w:sz="12" w:space="0" w:color="000000"/>
            </w:tcBorders>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ind w:left="189"/>
              <w:rPr>
                <w:sz w:val="20"/>
                <w:szCs w:val="20"/>
              </w:rPr>
            </w:pPr>
            <w:r w:rsidRPr="00A2757D">
              <w:rPr>
                <w:sz w:val="20"/>
                <w:szCs w:val="20"/>
              </w:rPr>
              <w:t>treasury</w:t>
            </w:r>
            <w:r w:rsidRPr="00A2757D">
              <w:rPr>
                <w:spacing w:val="2"/>
                <w:sz w:val="20"/>
                <w:szCs w:val="20"/>
              </w:rPr>
              <w:t xml:space="preserve"> </w:t>
            </w:r>
            <w:r w:rsidRPr="00A2757D">
              <w:rPr>
                <w:sz w:val="20"/>
                <w:szCs w:val="20"/>
              </w:rPr>
              <w:t>bills</w:t>
            </w:r>
            <w:r w:rsidRPr="00A2757D">
              <w:rPr>
                <w:spacing w:val="16"/>
                <w:sz w:val="20"/>
                <w:szCs w:val="20"/>
              </w:rPr>
              <w:t xml:space="preserve"> </w:t>
            </w:r>
            <w:r w:rsidRPr="00A2757D">
              <w:rPr>
                <w:spacing w:val="-2"/>
                <w:sz w:val="20"/>
                <w:szCs w:val="20"/>
              </w:rPr>
              <w:t>increases</w:t>
            </w:r>
          </w:p>
        </w:tc>
        <w:tc>
          <w:tcPr>
            <w:tcW w:w="2800" w:type="dxa"/>
          </w:tcPr>
          <w:p w:rsidR="00DA3F68" w:rsidRPr="00A2757D" w:rsidRDefault="00DA3F68" w:rsidP="004F3703">
            <w:pPr>
              <w:pStyle w:val="TableParagraph"/>
              <w:ind w:left="123"/>
              <w:rPr>
                <w:sz w:val="20"/>
                <w:szCs w:val="20"/>
              </w:rPr>
            </w:pPr>
            <w:r w:rsidRPr="00A2757D">
              <w:rPr>
                <w:spacing w:val="-2"/>
                <w:sz w:val="20"/>
                <w:szCs w:val="20"/>
              </w:rPr>
              <w:t>Stocks</w:t>
            </w:r>
          </w:p>
        </w:tc>
        <w:tc>
          <w:tcPr>
            <w:tcW w:w="131" w:type="dxa"/>
          </w:tcPr>
          <w:p w:rsidR="00DA3F68" w:rsidRPr="00A2757D" w:rsidRDefault="00DA3F68" w:rsidP="004F3703">
            <w:pPr>
              <w:pStyle w:val="TableParagraph"/>
              <w:rPr>
                <w:sz w:val="20"/>
                <w:szCs w:val="20"/>
              </w:rPr>
            </w:pPr>
          </w:p>
        </w:tc>
      </w:tr>
      <w:tr w:rsidR="00DA3F68" w:rsidRPr="00A2757D" w:rsidTr="00EF340E">
        <w:trPr>
          <w:trHeight w:val="261"/>
        </w:trPr>
        <w:tc>
          <w:tcPr>
            <w:tcW w:w="971" w:type="dxa"/>
          </w:tcPr>
          <w:p w:rsidR="00DA3F68" w:rsidRPr="00A2757D" w:rsidRDefault="00DA3F68" w:rsidP="004F3703">
            <w:pPr>
              <w:pStyle w:val="TableParagraph"/>
              <w:ind w:left="21"/>
              <w:rPr>
                <w:sz w:val="20"/>
                <w:szCs w:val="20"/>
              </w:rPr>
            </w:pPr>
            <w:r w:rsidRPr="00A2757D">
              <w:rPr>
                <w:spacing w:val="-4"/>
                <w:sz w:val="20"/>
                <w:szCs w:val="20"/>
              </w:rPr>
              <w:t>1990</w:t>
            </w:r>
          </w:p>
        </w:tc>
        <w:tc>
          <w:tcPr>
            <w:tcW w:w="1247" w:type="dxa"/>
          </w:tcPr>
          <w:p w:rsidR="00DA3F68" w:rsidRPr="00A2757D" w:rsidRDefault="00DA3F68" w:rsidP="004F3703">
            <w:pPr>
              <w:pStyle w:val="TableParagraph"/>
              <w:ind w:left="164"/>
              <w:rPr>
                <w:sz w:val="20"/>
                <w:szCs w:val="20"/>
              </w:rPr>
            </w:pPr>
            <w:r w:rsidRPr="00A2757D">
              <w:rPr>
                <w:spacing w:val="-4"/>
                <w:sz w:val="20"/>
                <w:szCs w:val="20"/>
              </w:rPr>
              <w:t>84.1</w:t>
            </w:r>
          </w:p>
        </w:tc>
        <w:tc>
          <w:tcPr>
            <w:tcW w:w="3450" w:type="dxa"/>
          </w:tcPr>
          <w:p w:rsidR="00DA3F68" w:rsidRPr="00A2757D" w:rsidRDefault="00DA3F68" w:rsidP="004F3703">
            <w:pPr>
              <w:pStyle w:val="TableParagraph"/>
              <w:ind w:left="189"/>
              <w:rPr>
                <w:sz w:val="20"/>
                <w:szCs w:val="20"/>
              </w:rPr>
            </w:pPr>
            <w:r w:rsidRPr="00A2757D">
              <w:rPr>
                <w:sz w:val="20"/>
                <w:szCs w:val="20"/>
              </w:rPr>
              <w:t>High</w:t>
            </w:r>
            <w:r w:rsidRPr="00A2757D">
              <w:rPr>
                <w:spacing w:val="9"/>
                <w:sz w:val="20"/>
                <w:szCs w:val="20"/>
              </w:rPr>
              <w:t xml:space="preserve"> </w:t>
            </w:r>
            <w:r w:rsidRPr="00A2757D">
              <w:rPr>
                <w:sz w:val="20"/>
                <w:szCs w:val="20"/>
              </w:rPr>
              <w:t>deficit</w:t>
            </w:r>
            <w:r w:rsidRPr="00A2757D">
              <w:rPr>
                <w:spacing w:val="11"/>
                <w:sz w:val="20"/>
                <w:szCs w:val="20"/>
              </w:rPr>
              <w:t xml:space="preserve"> </w:t>
            </w:r>
            <w:r w:rsidRPr="00A2757D">
              <w:rPr>
                <w:sz w:val="20"/>
                <w:szCs w:val="20"/>
              </w:rPr>
              <w:t>financing;</w:t>
            </w:r>
            <w:r w:rsidRPr="00A2757D">
              <w:rPr>
                <w:spacing w:val="11"/>
                <w:sz w:val="20"/>
                <w:szCs w:val="20"/>
              </w:rPr>
              <w:t xml:space="preserve"> </w:t>
            </w:r>
            <w:r w:rsidRPr="00A2757D">
              <w:rPr>
                <w:spacing w:val="-4"/>
                <w:sz w:val="20"/>
                <w:szCs w:val="20"/>
              </w:rPr>
              <w:t>weak</w:t>
            </w:r>
          </w:p>
        </w:tc>
        <w:tc>
          <w:tcPr>
            <w:tcW w:w="2800" w:type="dxa"/>
          </w:tcPr>
          <w:p w:rsidR="00DA3F68" w:rsidRPr="00A2757D" w:rsidRDefault="00DA3F68" w:rsidP="004F3703">
            <w:pPr>
              <w:pStyle w:val="TableParagraph"/>
              <w:ind w:left="123"/>
              <w:rPr>
                <w:sz w:val="20"/>
                <w:szCs w:val="20"/>
              </w:rPr>
            </w:pPr>
            <w:r w:rsidRPr="00A2757D">
              <w:rPr>
                <w:sz w:val="20"/>
                <w:szCs w:val="20"/>
              </w:rPr>
              <w:t>Treasury Bills,</w:t>
            </w:r>
            <w:r w:rsidRPr="00A2757D">
              <w:rPr>
                <w:spacing w:val="24"/>
                <w:sz w:val="20"/>
                <w:szCs w:val="20"/>
              </w:rPr>
              <w:t xml:space="preserve"> </w:t>
            </w:r>
            <w:r w:rsidRPr="00A2757D">
              <w:rPr>
                <w:spacing w:val="-2"/>
                <w:sz w:val="20"/>
                <w:szCs w:val="20"/>
              </w:rPr>
              <w:t>Treasury</w:t>
            </w:r>
          </w:p>
        </w:tc>
        <w:tc>
          <w:tcPr>
            <w:tcW w:w="131" w:type="dxa"/>
          </w:tcPr>
          <w:p w:rsidR="00DA3F68" w:rsidRPr="00A2757D" w:rsidRDefault="00DA3F68" w:rsidP="004F3703">
            <w:pPr>
              <w:pStyle w:val="TableParagraph"/>
              <w:rPr>
                <w:sz w:val="20"/>
                <w:szCs w:val="20"/>
              </w:rPr>
            </w:pPr>
          </w:p>
        </w:tc>
      </w:tr>
      <w:tr w:rsidR="00DA3F68" w:rsidRPr="00A2757D" w:rsidTr="00EF340E">
        <w:trPr>
          <w:trHeight w:val="518"/>
        </w:trPr>
        <w:tc>
          <w:tcPr>
            <w:tcW w:w="971" w:type="dxa"/>
          </w:tcPr>
          <w:p w:rsidR="00DA3F68" w:rsidRPr="00A2757D" w:rsidRDefault="00DA3F68" w:rsidP="004F3703">
            <w:pPr>
              <w:pStyle w:val="TableParagraph"/>
              <w:rPr>
                <w:b/>
                <w:sz w:val="20"/>
                <w:szCs w:val="20"/>
              </w:rPr>
            </w:pPr>
          </w:p>
          <w:p w:rsidR="00DA3F68" w:rsidRPr="00A2757D" w:rsidRDefault="00DA3F68" w:rsidP="004F3703">
            <w:pPr>
              <w:pStyle w:val="TableParagraph"/>
              <w:ind w:left="21"/>
              <w:rPr>
                <w:sz w:val="20"/>
                <w:szCs w:val="20"/>
              </w:rPr>
            </w:pPr>
            <w:r w:rsidRPr="00A2757D">
              <w:rPr>
                <w:spacing w:val="-4"/>
                <w:sz w:val="20"/>
                <w:szCs w:val="20"/>
              </w:rPr>
              <w:t>1995</w:t>
            </w:r>
          </w:p>
        </w:tc>
        <w:tc>
          <w:tcPr>
            <w:tcW w:w="1247"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64"/>
              <w:rPr>
                <w:sz w:val="20"/>
                <w:szCs w:val="20"/>
              </w:rPr>
            </w:pPr>
            <w:r w:rsidRPr="00A2757D">
              <w:rPr>
                <w:spacing w:val="-2"/>
                <w:sz w:val="20"/>
                <w:szCs w:val="20"/>
              </w:rPr>
              <w:t>477.7</w:t>
            </w:r>
          </w:p>
        </w:tc>
        <w:tc>
          <w:tcPr>
            <w:tcW w:w="3450" w:type="dxa"/>
          </w:tcPr>
          <w:p w:rsidR="00DA3F68" w:rsidRPr="00A2757D" w:rsidRDefault="00DA3F68" w:rsidP="004F3703">
            <w:pPr>
              <w:pStyle w:val="TableParagraph"/>
              <w:ind w:left="189"/>
              <w:rPr>
                <w:sz w:val="20"/>
                <w:szCs w:val="20"/>
              </w:rPr>
            </w:pPr>
            <w:r w:rsidRPr="00A2757D">
              <w:rPr>
                <w:spacing w:val="-2"/>
                <w:sz w:val="20"/>
                <w:szCs w:val="20"/>
              </w:rPr>
              <w:t>revenue</w:t>
            </w:r>
          </w:p>
          <w:p w:rsidR="00DA3F68" w:rsidRPr="00A2757D" w:rsidRDefault="00DA3F68" w:rsidP="004F3703">
            <w:pPr>
              <w:pStyle w:val="TableParagraph"/>
              <w:ind w:left="189"/>
              <w:rPr>
                <w:sz w:val="20"/>
                <w:szCs w:val="20"/>
              </w:rPr>
            </w:pPr>
            <w:r w:rsidRPr="00A2757D">
              <w:rPr>
                <w:sz w:val="20"/>
                <w:szCs w:val="20"/>
              </w:rPr>
              <w:t>Fiscal</w:t>
            </w:r>
            <w:r w:rsidRPr="00A2757D">
              <w:rPr>
                <w:spacing w:val="2"/>
                <w:sz w:val="20"/>
                <w:szCs w:val="20"/>
              </w:rPr>
              <w:t xml:space="preserve"> </w:t>
            </w:r>
            <w:r w:rsidRPr="00A2757D">
              <w:rPr>
                <w:sz w:val="20"/>
                <w:szCs w:val="20"/>
              </w:rPr>
              <w:t>deficits</w:t>
            </w:r>
            <w:r w:rsidRPr="00A2757D">
              <w:rPr>
                <w:spacing w:val="7"/>
                <w:sz w:val="20"/>
                <w:szCs w:val="20"/>
              </w:rPr>
              <w:t xml:space="preserve"> </w:t>
            </w:r>
            <w:r w:rsidRPr="00A2757D">
              <w:rPr>
                <w:sz w:val="20"/>
                <w:szCs w:val="20"/>
              </w:rPr>
              <w:t>financed</w:t>
            </w:r>
            <w:r w:rsidRPr="00A2757D">
              <w:rPr>
                <w:spacing w:val="16"/>
                <w:sz w:val="20"/>
                <w:szCs w:val="20"/>
              </w:rPr>
              <w:t xml:space="preserve"> </w:t>
            </w:r>
            <w:r w:rsidRPr="00A2757D">
              <w:rPr>
                <w:sz w:val="20"/>
                <w:szCs w:val="20"/>
              </w:rPr>
              <w:t>via</w:t>
            </w:r>
            <w:r w:rsidRPr="00A2757D">
              <w:rPr>
                <w:spacing w:val="9"/>
                <w:sz w:val="20"/>
                <w:szCs w:val="20"/>
              </w:rPr>
              <w:t xml:space="preserve"> </w:t>
            </w:r>
            <w:r w:rsidRPr="00A2757D">
              <w:rPr>
                <w:spacing w:val="-5"/>
                <w:sz w:val="20"/>
                <w:szCs w:val="20"/>
              </w:rPr>
              <w:t>CBN</w:t>
            </w:r>
          </w:p>
        </w:tc>
        <w:tc>
          <w:tcPr>
            <w:tcW w:w="2800" w:type="dxa"/>
          </w:tcPr>
          <w:p w:rsidR="00DA3F68" w:rsidRPr="00A2757D" w:rsidRDefault="00DA3F68" w:rsidP="004F3703">
            <w:pPr>
              <w:pStyle w:val="TableParagraph"/>
              <w:ind w:left="123"/>
              <w:rPr>
                <w:sz w:val="20"/>
                <w:szCs w:val="20"/>
              </w:rPr>
            </w:pPr>
            <w:r w:rsidRPr="00A2757D">
              <w:rPr>
                <w:spacing w:val="-2"/>
                <w:sz w:val="20"/>
                <w:szCs w:val="20"/>
              </w:rPr>
              <w:t>Certificates</w:t>
            </w:r>
          </w:p>
          <w:p w:rsidR="00DA3F68" w:rsidRPr="00A2757D" w:rsidRDefault="00DA3F68" w:rsidP="004F3703">
            <w:pPr>
              <w:pStyle w:val="TableParagraph"/>
              <w:ind w:left="123"/>
              <w:rPr>
                <w:sz w:val="20"/>
                <w:szCs w:val="20"/>
              </w:rPr>
            </w:pPr>
            <w:r w:rsidRPr="00A2757D">
              <w:rPr>
                <w:sz w:val="20"/>
                <w:szCs w:val="20"/>
              </w:rPr>
              <w:t>Treasury Bills,</w:t>
            </w:r>
            <w:r w:rsidRPr="00A2757D">
              <w:rPr>
                <w:spacing w:val="24"/>
                <w:sz w:val="20"/>
                <w:szCs w:val="20"/>
              </w:rPr>
              <w:t xml:space="preserve"> </w:t>
            </w:r>
            <w:r w:rsidRPr="00A2757D">
              <w:rPr>
                <w:spacing w:val="-2"/>
                <w:sz w:val="20"/>
                <w:szCs w:val="20"/>
              </w:rPr>
              <w:t>Treasury</w:t>
            </w:r>
          </w:p>
        </w:tc>
        <w:tc>
          <w:tcPr>
            <w:tcW w:w="131" w:type="dxa"/>
          </w:tcPr>
          <w:p w:rsidR="00DA3F68" w:rsidRPr="00A2757D" w:rsidRDefault="00DA3F68" w:rsidP="004F3703">
            <w:pPr>
              <w:pStyle w:val="TableParagraph"/>
              <w:rPr>
                <w:sz w:val="20"/>
                <w:szCs w:val="20"/>
              </w:rPr>
            </w:pPr>
          </w:p>
        </w:tc>
      </w:tr>
      <w:tr w:rsidR="00DA3F68" w:rsidRPr="00A2757D" w:rsidTr="00EF340E">
        <w:trPr>
          <w:trHeight w:val="266"/>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ind w:left="189"/>
              <w:rPr>
                <w:sz w:val="20"/>
                <w:szCs w:val="20"/>
              </w:rPr>
            </w:pPr>
            <w:r w:rsidRPr="00A2757D">
              <w:rPr>
                <w:sz w:val="20"/>
                <w:szCs w:val="20"/>
              </w:rPr>
              <w:t>ways</w:t>
            </w:r>
            <w:r w:rsidRPr="00A2757D">
              <w:rPr>
                <w:spacing w:val="8"/>
                <w:sz w:val="20"/>
                <w:szCs w:val="20"/>
              </w:rPr>
              <w:t xml:space="preserve"> </w:t>
            </w:r>
            <w:r w:rsidRPr="00A2757D">
              <w:rPr>
                <w:sz w:val="20"/>
                <w:szCs w:val="20"/>
              </w:rPr>
              <w:t>&amp;</w:t>
            </w:r>
            <w:r w:rsidRPr="00A2757D">
              <w:rPr>
                <w:spacing w:val="3"/>
                <w:sz w:val="20"/>
                <w:szCs w:val="20"/>
              </w:rPr>
              <w:t xml:space="preserve"> </w:t>
            </w:r>
            <w:r w:rsidRPr="00A2757D">
              <w:rPr>
                <w:spacing w:val="-4"/>
                <w:sz w:val="20"/>
                <w:szCs w:val="20"/>
              </w:rPr>
              <w:t>means</w:t>
            </w:r>
          </w:p>
        </w:tc>
        <w:tc>
          <w:tcPr>
            <w:tcW w:w="2800" w:type="dxa"/>
          </w:tcPr>
          <w:p w:rsidR="00DA3F68" w:rsidRPr="00A2757D" w:rsidRDefault="00DA3F68" w:rsidP="004F3703">
            <w:pPr>
              <w:pStyle w:val="TableParagraph"/>
              <w:ind w:left="123"/>
              <w:rPr>
                <w:sz w:val="20"/>
                <w:szCs w:val="20"/>
              </w:rPr>
            </w:pPr>
            <w:r w:rsidRPr="00A2757D">
              <w:rPr>
                <w:spacing w:val="-2"/>
                <w:sz w:val="20"/>
                <w:szCs w:val="20"/>
              </w:rPr>
              <w:t>Bonds</w:t>
            </w:r>
          </w:p>
        </w:tc>
        <w:tc>
          <w:tcPr>
            <w:tcW w:w="131" w:type="dxa"/>
          </w:tcPr>
          <w:p w:rsidR="00DA3F68" w:rsidRPr="00A2757D" w:rsidRDefault="00DA3F68" w:rsidP="004F3703">
            <w:pPr>
              <w:pStyle w:val="TableParagraph"/>
              <w:rPr>
                <w:sz w:val="20"/>
                <w:szCs w:val="20"/>
              </w:rPr>
            </w:pPr>
          </w:p>
        </w:tc>
      </w:tr>
      <w:tr w:rsidR="00DA3F68" w:rsidRPr="00A2757D" w:rsidTr="00EF340E">
        <w:trPr>
          <w:trHeight w:val="266"/>
        </w:trPr>
        <w:tc>
          <w:tcPr>
            <w:tcW w:w="971" w:type="dxa"/>
          </w:tcPr>
          <w:p w:rsidR="00DA3F68" w:rsidRPr="00A2757D" w:rsidRDefault="00DA3F68" w:rsidP="004F3703">
            <w:pPr>
              <w:pStyle w:val="TableParagraph"/>
              <w:ind w:left="21"/>
              <w:rPr>
                <w:sz w:val="20"/>
                <w:szCs w:val="20"/>
              </w:rPr>
            </w:pPr>
            <w:r w:rsidRPr="00A2757D">
              <w:rPr>
                <w:spacing w:val="-4"/>
                <w:sz w:val="20"/>
                <w:szCs w:val="20"/>
              </w:rPr>
              <w:t>2000</w:t>
            </w:r>
          </w:p>
        </w:tc>
        <w:tc>
          <w:tcPr>
            <w:tcW w:w="1247" w:type="dxa"/>
          </w:tcPr>
          <w:p w:rsidR="00DA3F68" w:rsidRPr="00A2757D" w:rsidRDefault="00DA3F68" w:rsidP="004F3703">
            <w:pPr>
              <w:pStyle w:val="TableParagraph"/>
              <w:ind w:left="164"/>
              <w:rPr>
                <w:sz w:val="20"/>
                <w:szCs w:val="20"/>
              </w:rPr>
            </w:pPr>
            <w:r w:rsidRPr="00A2757D">
              <w:rPr>
                <w:spacing w:val="-2"/>
                <w:sz w:val="20"/>
                <w:szCs w:val="20"/>
              </w:rPr>
              <w:t>898.3</w:t>
            </w:r>
          </w:p>
        </w:tc>
        <w:tc>
          <w:tcPr>
            <w:tcW w:w="3450" w:type="dxa"/>
          </w:tcPr>
          <w:p w:rsidR="00DA3F68" w:rsidRPr="00A2757D" w:rsidRDefault="00DA3F68" w:rsidP="004F3703">
            <w:pPr>
              <w:pStyle w:val="TableParagraph"/>
              <w:ind w:left="309"/>
              <w:rPr>
                <w:sz w:val="20"/>
                <w:szCs w:val="20"/>
              </w:rPr>
            </w:pPr>
            <w:r w:rsidRPr="00A2757D">
              <w:rPr>
                <w:sz w:val="20"/>
                <w:szCs w:val="20"/>
              </w:rPr>
              <w:t>Post-military</w:t>
            </w:r>
            <w:r w:rsidRPr="00A2757D">
              <w:rPr>
                <w:spacing w:val="2"/>
                <w:sz w:val="20"/>
                <w:szCs w:val="20"/>
              </w:rPr>
              <w:t xml:space="preserve"> </w:t>
            </w:r>
            <w:r w:rsidRPr="00A2757D">
              <w:rPr>
                <w:sz w:val="20"/>
                <w:szCs w:val="20"/>
              </w:rPr>
              <w:t>era</w:t>
            </w:r>
            <w:r w:rsidRPr="00A2757D">
              <w:rPr>
                <w:spacing w:val="18"/>
                <w:sz w:val="20"/>
                <w:szCs w:val="20"/>
              </w:rPr>
              <w:t xml:space="preserve"> </w:t>
            </w:r>
            <w:r w:rsidRPr="00A2757D">
              <w:rPr>
                <w:sz w:val="20"/>
                <w:szCs w:val="20"/>
              </w:rPr>
              <w:t>reforms;</w:t>
            </w:r>
            <w:r w:rsidRPr="00A2757D">
              <w:rPr>
                <w:spacing w:val="18"/>
                <w:sz w:val="20"/>
                <w:szCs w:val="20"/>
              </w:rPr>
              <w:t xml:space="preserve"> </w:t>
            </w:r>
            <w:r w:rsidRPr="00A2757D">
              <w:rPr>
                <w:spacing w:val="-5"/>
                <w:sz w:val="20"/>
                <w:szCs w:val="20"/>
              </w:rPr>
              <w:t>DMO</w:t>
            </w:r>
          </w:p>
        </w:tc>
        <w:tc>
          <w:tcPr>
            <w:tcW w:w="2800" w:type="dxa"/>
          </w:tcPr>
          <w:p w:rsidR="00DA3F68" w:rsidRPr="00A2757D" w:rsidRDefault="00DA3F68" w:rsidP="004F3703">
            <w:pPr>
              <w:pStyle w:val="TableParagraph"/>
              <w:ind w:left="123"/>
              <w:rPr>
                <w:sz w:val="20"/>
                <w:szCs w:val="20"/>
              </w:rPr>
            </w:pPr>
            <w:r w:rsidRPr="00A2757D">
              <w:rPr>
                <w:sz w:val="20"/>
                <w:szCs w:val="20"/>
              </w:rPr>
              <w:t>Treasury Bills,</w:t>
            </w:r>
            <w:r w:rsidRPr="00A2757D">
              <w:rPr>
                <w:spacing w:val="24"/>
                <w:sz w:val="20"/>
                <w:szCs w:val="20"/>
              </w:rPr>
              <w:t xml:space="preserve"> </w:t>
            </w:r>
            <w:r w:rsidRPr="00A2757D">
              <w:rPr>
                <w:spacing w:val="-4"/>
                <w:sz w:val="20"/>
                <w:szCs w:val="20"/>
              </w:rPr>
              <w:t>Bonds</w:t>
            </w:r>
          </w:p>
        </w:tc>
        <w:tc>
          <w:tcPr>
            <w:tcW w:w="131" w:type="dxa"/>
          </w:tcPr>
          <w:p w:rsidR="00DA3F68" w:rsidRPr="00A2757D" w:rsidRDefault="00DA3F68" w:rsidP="004F3703">
            <w:pPr>
              <w:pStyle w:val="TableParagraph"/>
              <w:rPr>
                <w:sz w:val="20"/>
                <w:szCs w:val="20"/>
              </w:rPr>
            </w:pPr>
          </w:p>
        </w:tc>
      </w:tr>
      <w:tr w:rsidR="00DA3F68" w:rsidRPr="00A2757D" w:rsidTr="00EF340E">
        <w:trPr>
          <w:trHeight w:val="518"/>
        </w:trPr>
        <w:tc>
          <w:tcPr>
            <w:tcW w:w="971" w:type="dxa"/>
          </w:tcPr>
          <w:p w:rsidR="00DA3F68" w:rsidRPr="00A2757D" w:rsidRDefault="00DA3F68" w:rsidP="004F3703">
            <w:pPr>
              <w:pStyle w:val="TableParagraph"/>
              <w:rPr>
                <w:b/>
                <w:sz w:val="20"/>
                <w:szCs w:val="20"/>
              </w:rPr>
            </w:pPr>
          </w:p>
          <w:p w:rsidR="00DA3F68" w:rsidRPr="00A2757D" w:rsidRDefault="00DA3F68" w:rsidP="004F3703">
            <w:pPr>
              <w:pStyle w:val="TableParagraph"/>
              <w:ind w:left="21"/>
              <w:rPr>
                <w:sz w:val="20"/>
                <w:szCs w:val="20"/>
              </w:rPr>
            </w:pPr>
            <w:r w:rsidRPr="00A2757D">
              <w:rPr>
                <w:spacing w:val="-4"/>
                <w:sz w:val="20"/>
                <w:szCs w:val="20"/>
              </w:rPr>
              <w:t>2005</w:t>
            </w:r>
          </w:p>
        </w:tc>
        <w:tc>
          <w:tcPr>
            <w:tcW w:w="1247"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64"/>
              <w:rPr>
                <w:sz w:val="20"/>
                <w:szCs w:val="20"/>
              </w:rPr>
            </w:pPr>
            <w:r w:rsidRPr="00A2757D">
              <w:rPr>
                <w:spacing w:val="-2"/>
                <w:sz w:val="20"/>
                <w:szCs w:val="20"/>
              </w:rPr>
              <w:t>1,525.9</w:t>
            </w:r>
          </w:p>
        </w:tc>
        <w:tc>
          <w:tcPr>
            <w:tcW w:w="3450" w:type="dxa"/>
          </w:tcPr>
          <w:p w:rsidR="00DA3F68" w:rsidRPr="00A2757D" w:rsidRDefault="00DA3F68" w:rsidP="004F3703">
            <w:pPr>
              <w:pStyle w:val="TableParagraph"/>
              <w:ind w:left="189"/>
              <w:rPr>
                <w:sz w:val="20"/>
                <w:szCs w:val="20"/>
              </w:rPr>
            </w:pPr>
            <w:r w:rsidRPr="00A2757D">
              <w:rPr>
                <w:sz w:val="20"/>
                <w:szCs w:val="20"/>
              </w:rPr>
              <w:t>established</w:t>
            </w:r>
            <w:r w:rsidRPr="00A2757D">
              <w:rPr>
                <w:spacing w:val="17"/>
                <w:sz w:val="20"/>
                <w:szCs w:val="20"/>
              </w:rPr>
              <w:t xml:space="preserve"> </w:t>
            </w:r>
            <w:r w:rsidRPr="00A2757D">
              <w:rPr>
                <w:spacing w:val="-2"/>
                <w:sz w:val="20"/>
                <w:szCs w:val="20"/>
              </w:rPr>
              <w:t>(2000)</w:t>
            </w:r>
          </w:p>
          <w:p w:rsidR="00DA3F68" w:rsidRPr="00A2757D" w:rsidRDefault="00DA3F68" w:rsidP="004F3703">
            <w:pPr>
              <w:pStyle w:val="TableParagraph"/>
              <w:ind w:left="189"/>
              <w:rPr>
                <w:sz w:val="20"/>
                <w:szCs w:val="20"/>
              </w:rPr>
            </w:pPr>
            <w:r w:rsidRPr="00A2757D">
              <w:rPr>
                <w:sz w:val="20"/>
                <w:szCs w:val="20"/>
              </w:rPr>
              <w:t>External</w:t>
            </w:r>
            <w:r w:rsidRPr="00A2757D">
              <w:rPr>
                <w:spacing w:val="4"/>
                <w:sz w:val="20"/>
                <w:szCs w:val="20"/>
              </w:rPr>
              <w:t xml:space="preserve"> </w:t>
            </w:r>
            <w:r w:rsidRPr="00A2757D">
              <w:rPr>
                <w:sz w:val="20"/>
                <w:szCs w:val="20"/>
              </w:rPr>
              <w:t>debt</w:t>
            </w:r>
            <w:r w:rsidRPr="00A2757D">
              <w:rPr>
                <w:spacing w:val="4"/>
                <w:sz w:val="20"/>
                <w:szCs w:val="20"/>
              </w:rPr>
              <w:t xml:space="preserve"> </w:t>
            </w:r>
            <w:r w:rsidRPr="00A2757D">
              <w:rPr>
                <w:sz w:val="20"/>
                <w:szCs w:val="20"/>
              </w:rPr>
              <w:t>relief;</w:t>
            </w:r>
            <w:r w:rsidRPr="00A2757D">
              <w:rPr>
                <w:spacing w:val="16"/>
                <w:sz w:val="20"/>
                <w:szCs w:val="20"/>
              </w:rPr>
              <w:t xml:space="preserve"> </w:t>
            </w:r>
            <w:r w:rsidRPr="00A2757D">
              <w:rPr>
                <w:sz w:val="20"/>
                <w:szCs w:val="20"/>
              </w:rPr>
              <w:t>shift</w:t>
            </w:r>
            <w:r w:rsidRPr="00A2757D">
              <w:rPr>
                <w:spacing w:val="15"/>
                <w:sz w:val="20"/>
                <w:szCs w:val="20"/>
              </w:rPr>
              <w:t xml:space="preserve"> </w:t>
            </w:r>
            <w:r w:rsidRPr="00A2757D">
              <w:rPr>
                <w:spacing w:val="-5"/>
                <w:sz w:val="20"/>
                <w:szCs w:val="20"/>
              </w:rPr>
              <w:t>to</w:t>
            </w:r>
          </w:p>
        </w:tc>
        <w:tc>
          <w:tcPr>
            <w:tcW w:w="2800"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23"/>
              <w:rPr>
                <w:sz w:val="20"/>
                <w:szCs w:val="20"/>
              </w:rPr>
            </w:pPr>
            <w:r w:rsidRPr="00A2757D">
              <w:rPr>
                <w:sz w:val="20"/>
                <w:szCs w:val="20"/>
              </w:rPr>
              <w:t>FGN</w:t>
            </w:r>
            <w:r w:rsidRPr="00A2757D">
              <w:rPr>
                <w:spacing w:val="21"/>
                <w:sz w:val="20"/>
                <w:szCs w:val="20"/>
              </w:rPr>
              <w:t xml:space="preserve"> </w:t>
            </w:r>
            <w:r w:rsidRPr="00A2757D">
              <w:rPr>
                <w:sz w:val="20"/>
                <w:szCs w:val="20"/>
              </w:rPr>
              <w:t>Bonds,</w:t>
            </w:r>
            <w:r w:rsidRPr="00A2757D">
              <w:rPr>
                <w:spacing w:val="11"/>
                <w:sz w:val="20"/>
                <w:szCs w:val="20"/>
              </w:rPr>
              <w:t xml:space="preserve"> </w:t>
            </w:r>
            <w:r w:rsidRPr="00A2757D">
              <w:rPr>
                <w:sz w:val="20"/>
                <w:szCs w:val="20"/>
              </w:rPr>
              <w:t xml:space="preserve">Treasury </w:t>
            </w:r>
            <w:r w:rsidRPr="00A2757D">
              <w:rPr>
                <w:spacing w:val="-2"/>
                <w:sz w:val="20"/>
                <w:szCs w:val="20"/>
              </w:rPr>
              <w:t>Bills</w:t>
            </w:r>
          </w:p>
        </w:tc>
        <w:tc>
          <w:tcPr>
            <w:tcW w:w="131" w:type="dxa"/>
          </w:tcPr>
          <w:p w:rsidR="00DA3F68" w:rsidRPr="00A2757D" w:rsidRDefault="00DA3F68" w:rsidP="004F3703">
            <w:pPr>
              <w:pStyle w:val="TableParagraph"/>
              <w:rPr>
                <w:sz w:val="20"/>
                <w:szCs w:val="20"/>
              </w:rPr>
            </w:pPr>
          </w:p>
        </w:tc>
      </w:tr>
      <w:tr w:rsidR="00DA3F68" w:rsidRPr="00A2757D" w:rsidTr="00EF340E">
        <w:trPr>
          <w:trHeight w:val="518"/>
        </w:trPr>
        <w:tc>
          <w:tcPr>
            <w:tcW w:w="971" w:type="dxa"/>
          </w:tcPr>
          <w:p w:rsidR="00DA3F68" w:rsidRPr="00A2757D" w:rsidRDefault="00DA3F68" w:rsidP="004F3703">
            <w:pPr>
              <w:pStyle w:val="TableParagraph"/>
              <w:rPr>
                <w:b/>
                <w:sz w:val="20"/>
                <w:szCs w:val="20"/>
              </w:rPr>
            </w:pPr>
          </w:p>
          <w:p w:rsidR="00DA3F68" w:rsidRPr="00A2757D" w:rsidRDefault="00DA3F68" w:rsidP="004F3703">
            <w:pPr>
              <w:pStyle w:val="TableParagraph"/>
              <w:ind w:left="21"/>
              <w:rPr>
                <w:sz w:val="20"/>
                <w:szCs w:val="20"/>
              </w:rPr>
            </w:pPr>
            <w:r w:rsidRPr="00A2757D">
              <w:rPr>
                <w:spacing w:val="-4"/>
                <w:sz w:val="20"/>
                <w:szCs w:val="20"/>
              </w:rPr>
              <w:t>2010</w:t>
            </w:r>
          </w:p>
        </w:tc>
        <w:tc>
          <w:tcPr>
            <w:tcW w:w="1247"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64"/>
              <w:rPr>
                <w:sz w:val="20"/>
                <w:szCs w:val="20"/>
              </w:rPr>
            </w:pPr>
            <w:r w:rsidRPr="00A2757D">
              <w:rPr>
                <w:spacing w:val="-2"/>
                <w:sz w:val="20"/>
                <w:szCs w:val="20"/>
              </w:rPr>
              <w:t>4,552.0</w:t>
            </w:r>
          </w:p>
        </w:tc>
        <w:tc>
          <w:tcPr>
            <w:tcW w:w="3450" w:type="dxa"/>
          </w:tcPr>
          <w:p w:rsidR="00DA3F68" w:rsidRPr="00A2757D" w:rsidRDefault="00DA3F68" w:rsidP="004F3703">
            <w:pPr>
              <w:pStyle w:val="TableParagraph"/>
              <w:ind w:left="189"/>
              <w:rPr>
                <w:sz w:val="20"/>
                <w:szCs w:val="20"/>
              </w:rPr>
            </w:pPr>
            <w:r w:rsidRPr="00A2757D">
              <w:rPr>
                <w:sz w:val="20"/>
                <w:szCs w:val="20"/>
              </w:rPr>
              <w:t>domestic</w:t>
            </w:r>
            <w:r w:rsidRPr="00A2757D">
              <w:rPr>
                <w:spacing w:val="17"/>
                <w:sz w:val="20"/>
                <w:szCs w:val="20"/>
              </w:rPr>
              <w:t xml:space="preserve"> </w:t>
            </w:r>
            <w:r w:rsidRPr="00A2757D">
              <w:rPr>
                <w:spacing w:val="-2"/>
                <w:sz w:val="20"/>
                <w:szCs w:val="20"/>
              </w:rPr>
              <w:t>borrowing</w:t>
            </w:r>
          </w:p>
          <w:p w:rsidR="00DA3F68" w:rsidRPr="00A2757D" w:rsidRDefault="00DA3F68" w:rsidP="004F3703">
            <w:pPr>
              <w:pStyle w:val="TableParagraph"/>
              <w:ind w:left="189"/>
              <w:rPr>
                <w:sz w:val="20"/>
                <w:szCs w:val="20"/>
              </w:rPr>
            </w:pPr>
            <w:r w:rsidRPr="00A2757D">
              <w:rPr>
                <w:sz w:val="20"/>
                <w:szCs w:val="20"/>
              </w:rPr>
              <w:t>Bond</w:t>
            </w:r>
            <w:r w:rsidRPr="00A2757D">
              <w:rPr>
                <w:spacing w:val="20"/>
                <w:sz w:val="20"/>
                <w:szCs w:val="20"/>
              </w:rPr>
              <w:t xml:space="preserve"> </w:t>
            </w:r>
            <w:r w:rsidRPr="00A2757D">
              <w:rPr>
                <w:sz w:val="20"/>
                <w:szCs w:val="20"/>
              </w:rPr>
              <w:t>market</w:t>
            </w:r>
            <w:r w:rsidRPr="00A2757D">
              <w:rPr>
                <w:spacing w:val="6"/>
                <w:sz w:val="20"/>
                <w:szCs w:val="20"/>
              </w:rPr>
              <w:t xml:space="preserve"> </w:t>
            </w:r>
            <w:r w:rsidRPr="00A2757D">
              <w:rPr>
                <w:sz w:val="20"/>
                <w:szCs w:val="20"/>
              </w:rPr>
              <w:t>deepening;</w:t>
            </w:r>
            <w:r w:rsidRPr="00A2757D">
              <w:rPr>
                <w:spacing w:val="12"/>
                <w:sz w:val="20"/>
                <w:szCs w:val="20"/>
              </w:rPr>
              <w:t xml:space="preserve"> </w:t>
            </w:r>
            <w:r w:rsidRPr="00A2757D">
              <w:rPr>
                <w:spacing w:val="-2"/>
                <w:sz w:val="20"/>
                <w:szCs w:val="20"/>
              </w:rPr>
              <w:t>fiscal</w:t>
            </w:r>
          </w:p>
        </w:tc>
        <w:tc>
          <w:tcPr>
            <w:tcW w:w="2800" w:type="dxa"/>
          </w:tcPr>
          <w:p w:rsidR="00DA3F68" w:rsidRPr="00A2757D" w:rsidRDefault="00DA3F68" w:rsidP="004F3703">
            <w:pPr>
              <w:pStyle w:val="TableParagraph"/>
              <w:rPr>
                <w:b/>
                <w:sz w:val="20"/>
                <w:szCs w:val="20"/>
              </w:rPr>
            </w:pPr>
          </w:p>
          <w:p w:rsidR="00DA3F68" w:rsidRPr="00A2757D" w:rsidRDefault="00DA3F68" w:rsidP="004F3703">
            <w:pPr>
              <w:pStyle w:val="TableParagraph"/>
              <w:ind w:right="47"/>
              <w:jc w:val="right"/>
              <w:rPr>
                <w:sz w:val="20"/>
                <w:szCs w:val="20"/>
              </w:rPr>
            </w:pPr>
            <w:r w:rsidRPr="00A2757D">
              <w:rPr>
                <w:sz w:val="20"/>
                <w:szCs w:val="20"/>
              </w:rPr>
              <w:t>FGN</w:t>
            </w:r>
            <w:r w:rsidRPr="00A2757D">
              <w:rPr>
                <w:spacing w:val="18"/>
                <w:sz w:val="20"/>
                <w:szCs w:val="20"/>
              </w:rPr>
              <w:t xml:space="preserve"> </w:t>
            </w:r>
            <w:r w:rsidRPr="00A2757D">
              <w:rPr>
                <w:sz w:val="20"/>
                <w:szCs w:val="20"/>
              </w:rPr>
              <w:t>Bonds</w:t>
            </w:r>
            <w:r w:rsidRPr="00A2757D">
              <w:rPr>
                <w:spacing w:val="6"/>
                <w:sz w:val="20"/>
                <w:szCs w:val="20"/>
              </w:rPr>
              <w:t xml:space="preserve"> </w:t>
            </w:r>
            <w:r w:rsidRPr="00A2757D">
              <w:rPr>
                <w:sz w:val="20"/>
                <w:szCs w:val="20"/>
              </w:rPr>
              <w:t>(70%),</w:t>
            </w:r>
            <w:r w:rsidRPr="00A2757D">
              <w:rPr>
                <w:spacing w:val="9"/>
                <w:sz w:val="20"/>
                <w:szCs w:val="20"/>
              </w:rPr>
              <w:t xml:space="preserve"> </w:t>
            </w:r>
            <w:r w:rsidRPr="00A2757D">
              <w:rPr>
                <w:spacing w:val="-2"/>
                <w:sz w:val="20"/>
                <w:szCs w:val="20"/>
              </w:rPr>
              <w:t>Treasury</w:t>
            </w:r>
          </w:p>
        </w:tc>
        <w:tc>
          <w:tcPr>
            <w:tcW w:w="131" w:type="dxa"/>
          </w:tcPr>
          <w:p w:rsidR="00DA3F68" w:rsidRPr="00A2757D" w:rsidRDefault="00DA3F68" w:rsidP="004F3703">
            <w:pPr>
              <w:pStyle w:val="TableParagraph"/>
              <w:rPr>
                <w:sz w:val="20"/>
                <w:szCs w:val="20"/>
              </w:rPr>
            </w:pPr>
          </w:p>
        </w:tc>
      </w:tr>
      <w:tr w:rsidR="00DA3F68" w:rsidRPr="00A2757D" w:rsidTr="00EF340E">
        <w:trPr>
          <w:trHeight w:val="518"/>
        </w:trPr>
        <w:tc>
          <w:tcPr>
            <w:tcW w:w="971" w:type="dxa"/>
          </w:tcPr>
          <w:p w:rsidR="00DA3F68" w:rsidRPr="00A2757D" w:rsidRDefault="00DA3F68" w:rsidP="004F3703">
            <w:pPr>
              <w:pStyle w:val="TableParagraph"/>
              <w:rPr>
                <w:b/>
                <w:sz w:val="20"/>
                <w:szCs w:val="20"/>
              </w:rPr>
            </w:pPr>
          </w:p>
          <w:p w:rsidR="00DA3F68" w:rsidRPr="00A2757D" w:rsidRDefault="00DA3F68" w:rsidP="004F3703">
            <w:pPr>
              <w:pStyle w:val="TableParagraph"/>
              <w:ind w:left="21"/>
              <w:rPr>
                <w:sz w:val="20"/>
                <w:szCs w:val="20"/>
              </w:rPr>
            </w:pPr>
            <w:r w:rsidRPr="00A2757D">
              <w:rPr>
                <w:spacing w:val="-4"/>
                <w:sz w:val="20"/>
                <w:szCs w:val="20"/>
              </w:rPr>
              <w:t>2015</w:t>
            </w:r>
          </w:p>
        </w:tc>
        <w:tc>
          <w:tcPr>
            <w:tcW w:w="1247"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64"/>
              <w:rPr>
                <w:sz w:val="20"/>
                <w:szCs w:val="20"/>
              </w:rPr>
            </w:pPr>
            <w:r w:rsidRPr="00A2757D">
              <w:rPr>
                <w:spacing w:val="-2"/>
                <w:sz w:val="20"/>
                <w:szCs w:val="20"/>
              </w:rPr>
              <w:t>8,837.0</w:t>
            </w:r>
          </w:p>
        </w:tc>
        <w:tc>
          <w:tcPr>
            <w:tcW w:w="3450" w:type="dxa"/>
          </w:tcPr>
          <w:p w:rsidR="00DA3F68" w:rsidRPr="00A2757D" w:rsidRDefault="00DA3F68" w:rsidP="004F3703">
            <w:pPr>
              <w:pStyle w:val="TableParagraph"/>
              <w:ind w:left="189"/>
              <w:rPr>
                <w:sz w:val="20"/>
                <w:szCs w:val="20"/>
              </w:rPr>
            </w:pPr>
            <w:r w:rsidRPr="00A2757D">
              <w:rPr>
                <w:spacing w:val="-2"/>
                <w:sz w:val="20"/>
                <w:szCs w:val="20"/>
              </w:rPr>
              <w:t>expansion</w:t>
            </w:r>
          </w:p>
          <w:p w:rsidR="00DA3F68" w:rsidRPr="00A2757D" w:rsidRDefault="00DA3F68" w:rsidP="004F3703">
            <w:pPr>
              <w:pStyle w:val="TableParagraph"/>
              <w:ind w:left="189"/>
              <w:rPr>
                <w:sz w:val="20"/>
                <w:szCs w:val="20"/>
              </w:rPr>
            </w:pPr>
            <w:r w:rsidRPr="00A2757D">
              <w:rPr>
                <w:sz w:val="20"/>
                <w:szCs w:val="20"/>
              </w:rPr>
              <w:t>Oil</w:t>
            </w:r>
            <w:r w:rsidRPr="00A2757D">
              <w:rPr>
                <w:spacing w:val="8"/>
                <w:sz w:val="20"/>
                <w:szCs w:val="20"/>
              </w:rPr>
              <w:t xml:space="preserve"> </w:t>
            </w:r>
            <w:r w:rsidRPr="00A2757D">
              <w:rPr>
                <w:sz w:val="20"/>
                <w:szCs w:val="20"/>
              </w:rPr>
              <w:t>price</w:t>
            </w:r>
            <w:r w:rsidRPr="00A2757D">
              <w:rPr>
                <w:spacing w:val="10"/>
                <w:sz w:val="20"/>
                <w:szCs w:val="20"/>
              </w:rPr>
              <w:t xml:space="preserve"> </w:t>
            </w:r>
            <w:r w:rsidRPr="00A2757D">
              <w:rPr>
                <w:sz w:val="20"/>
                <w:szCs w:val="20"/>
              </w:rPr>
              <w:t>collapse;</w:t>
            </w:r>
            <w:r w:rsidRPr="00A2757D">
              <w:rPr>
                <w:spacing w:val="14"/>
                <w:sz w:val="20"/>
                <w:szCs w:val="20"/>
              </w:rPr>
              <w:t xml:space="preserve"> </w:t>
            </w:r>
            <w:r w:rsidRPr="00A2757D">
              <w:rPr>
                <w:sz w:val="20"/>
                <w:szCs w:val="20"/>
              </w:rPr>
              <w:t>fiscal</w:t>
            </w:r>
            <w:r w:rsidRPr="00A2757D">
              <w:rPr>
                <w:spacing w:val="3"/>
                <w:sz w:val="20"/>
                <w:szCs w:val="20"/>
              </w:rPr>
              <w:t xml:space="preserve"> </w:t>
            </w:r>
            <w:r w:rsidRPr="00A2757D">
              <w:rPr>
                <w:spacing w:val="-2"/>
                <w:sz w:val="20"/>
                <w:szCs w:val="20"/>
              </w:rPr>
              <w:t>deficit</w:t>
            </w:r>
          </w:p>
        </w:tc>
        <w:tc>
          <w:tcPr>
            <w:tcW w:w="2800" w:type="dxa"/>
          </w:tcPr>
          <w:p w:rsidR="00DA3F68" w:rsidRPr="00A2757D" w:rsidRDefault="00DA3F68" w:rsidP="004F3703">
            <w:pPr>
              <w:pStyle w:val="TableParagraph"/>
              <w:ind w:left="123"/>
              <w:rPr>
                <w:sz w:val="20"/>
                <w:szCs w:val="20"/>
              </w:rPr>
            </w:pPr>
            <w:r w:rsidRPr="00A2757D">
              <w:rPr>
                <w:spacing w:val="-2"/>
                <w:sz w:val="20"/>
                <w:szCs w:val="20"/>
              </w:rPr>
              <w:t>Bills</w:t>
            </w:r>
          </w:p>
          <w:p w:rsidR="00DA3F68" w:rsidRPr="00A2757D" w:rsidRDefault="00DA3F68" w:rsidP="004F3703">
            <w:pPr>
              <w:pStyle w:val="TableParagraph"/>
              <w:ind w:left="185"/>
              <w:rPr>
                <w:sz w:val="20"/>
                <w:szCs w:val="20"/>
              </w:rPr>
            </w:pPr>
            <w:r w:rsidRPr="00A2757D">
              <w:rPr>
                <w:sz w:val="20"/>
                <w:szCs w:val="20"/>
              </w:rPr>
              <w:t>FGN</w:t>
            </w:r>
            <w:r w:rsidRPr="00A2757D">
              <w:rPr>
                <w:spacing w:val="13"/>
                <w:sz w:val="20"/>
                <w:szCs w:val="20"/>
              </w:rPr>
              <w:t xml:space="preserve"> </w:t>
            </w:r>
            <w:r w:rsidRPr="00A2757D">
              <w:rPr>
                <w:sz w:val="20"/>
                <w:szCs w:val="20"/>
              </w:rPr>
              <w:t>Bonds</w:t>
            </w:r>
            <w:r w:rsidRPr="00A2757D">
              <w:rPr>
                <w:spacing w:val="12"/>
                <w:sz w:val="20"/>
                <w:szCs w:val="20"/>
              </w:rPr>
              <w:t xml:space="preserve"> </w:t>
            </w:r>
            <w:r w:rsidRPr="00A2757D">
              <w:rPr>
                <w:sz w:val="20"/>
                <w:szCs w:val="20"/>
              </w:rPr>
              <w:t>(75%),</w:t>
            </w:r>
            <w:r w:rsidRPr="00A2757D">
              <w:rPr>
                <w:spacing w:val="10"/>
                <w:sz w:val="20"/>
                <w:szCs w:val="20"/>
              </w:rPr>
              <w:t xml:space="preserve"> </w:t>
            </w:r>
            <w:r w:rsidRPr="00A2757D">
              <w:rPr>
                <w:sz w:val="20"/>
                <w:szCs w:val="20"/>
              </w:rPr>
              <w:t>T-</w:t>
            </w:r>
            <w:r w:rsidRPr="00A2757D">
              <w:rPr>
                <w:spacing w:val="-4"/>
                <w:sz w:val="20"/>
                <w:szCs w:val="20"/>
              </w:rPr>
              <w:t>Bills</w:t>
            </w:r>
          </w:p>
        </w:tc>
        <w:tc>
          <w:tcPr>
            <w:tcW w:w="131" w:type="dxa"/>
          </w:tcPr>
          <w:p w:rsidR="00DA3F68" w:rsidRPr="00A2757D" w:rsidRDefault="00DA3F68" w:rsidP="004F3703">
            <w:pPr>
              <w:pStyle w:val="TableParagraph"/>
              <w:rPr>
                <w:sz w:val="20"/>
                <w:szCs w:val="20"/>
              </w:rPr>
            </w:pPr>
          </w:p>
        </w:tc>
      </w:tr>
      <w:tr w:rsidR="00DA3F68" w:rsidRPr="00A2757D" w:rsidTr="00EF340E">
        <w:trPr>
          <w:trHeight w:val="518"/>
        </w:trPr>
        <w:tc>
          <w:tcPr>
            <w:tcW w:w="971" w:type="dxa"/>
          </w:tcPr>
          <w:p w:rsidR="00DA3F68" w:rsidRPr="00A2757D" w:rsidRDefault="00DA3F68" w:rsidP="004F3703">
            <w:pPr>
              <w:pStyle w:val="TableParagraph"/>
              <w:rPr>
                <w:b/>
                <w:sz w:val="20"/>
                <w:szCs w:val="20"/>
              </w:rPr>
            </w:pPr>
          </w:p>
          <w:p w:rsidR="00DA3F68" w:rsidRPr="00A2757D" w:rsidRDefault="00DA3F68" w:rsidP="004F3703">
            <w:pPr>
              <w:pStyle w:val="TableParagraph"/>
              <w:ind w:left="21"/>
              <w:rPr>
                <w:sz w:val="20"/>
                <w:szCs w:val="20"/>
              </w:rPr>
            </w:pPr>
            <w:r w:rsidRPr="00A2757D">
              <w:rPr>
                <w:spacing w:val="-4"/>
                <w:sz w:val="20"/>
                <w:szCs w:val="20"/>
              </w:rPr>
              <w:t>2018</w:t>
            </w:r>
          </w:p>
        </w:tc>
        <w:tc>
          <w:tcPr>
            <w:tcW w:w="1247"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64"/>
              <w:rPr>
                <w:sz w:val="20"/>
                <w:szCs w:val="20"/>
              </w:rPr>
            </w:pPr>
            <w:r w:rsidRPr="00A2757D">
              <w:rPr>
                <w:spacing w:val="-2"/>
                <w:sz w:val="20"/>
                <w:szCs w:val="20"/>
              </w:rPr>
              <w:t>12,774.4</w:t>
            </w:r>
          </w:p>
        </w:tc>
        <w:tc>
          <w:tcPr>
            <w:tcW w:w="3450" w:type="dxa"/>
          </w:tcPr>
          <w:p w:rsidR="00DA3F68" w:rsidRPr="00A2757D" w:rsidRDefault="00DA3F68" w:rsidP="004F3703">
            <w:pPr>
              <w:pStyle w:val="TableParagraph"/>
              <w:ind w:left="189"/>
              <w:rPr>
                <w:sz w:val="20"/>
                <w:szCs w:val="20"/>
              </w:rPr>
            </w:pPr>
            <w:r w:rsidRPr="00A2757D">
              <w:rPr>
                <w:spacing w:val="-2"/>
                <w:sz w:val="20"/>
                <w:szCs w:val="20"/>
              </w:rPr>
              <w:t>rises</w:t>
            </w:r>
          </w:p>
          <w:p w:rsidR="00DA3F68" w:rsidRPr="00A2757D" w:rsidRDefault="00DA3F68" w:rsidP="004F3703">
            <w:pPr>
              <w:pStyle w:val="TableParagraph"/>
              <w:ind w:left="189"/>
              <w:rPr>
                <w:sz w:val="20"/>
                <w:szCs w:val="20"/>
              </w:rPr>
            </w:pPr>
            <w:r w:rsidRPr="00A2757D">
              <w:rPr>
                <w:sz w:val="20"/>
                <w:szCs w:val="20"/>
              </w:rPr>
              <w:t>DMO</w:t>
            </w:r>
            <w:r w:rsidRPr="00A2757D">
              <w:rPr>
                <w:spacing w:val="16"/>
                <w:sz w:val="20"/>
                <w:szCs w:val="20"/>
              </w:rPr>
              <w:t xml:space="preserve"> </w:t>
            </w:r>
            <w:r w:rsidRPr="00A2757D">
              <w:rPr>
                <w:sz w:val="20"/>
                <w:szCs w:val="20"/>
              </w:rPr>
              <w:t>rebalances</w:t>
            </w:r>
            <w:r w:rsidRPr="00A2757D">
              <w:rPr>
                <w:spacing w:val="15"/>
                <w:sz w:val="20"/>
                <w:szCs w:val="20"/>
              </w:rPr>
              <w:t xml:space="preserve"> </w:t>
            </w:r>
            <w:r w:rsidRPr="00A2757D">
              <w:rPr>
                <w:sz w:val="20"/>
                <w:szCs w:val="20"/>
              </w:rPr>
              <w:t>debt</w:t>
            </w:r>
            <w:r w:rsidRPr="00A2757D">
              <w:rPr>
                <w:spacing w:val="5"/>
                <w:sz w:val="20"/>
                <w:szCs w:val="20"/>
              </w:rPr>
              <w:t xml:space="preserve"> </w:t>
            </w:r>
            <w:r w:rsidRPr="00A2757D">
              <w:rPr>
                <w:spacing w:val="-2"/>
                <w:sz w:val="20"/>
                <w:szCs w:val="20"/>
              </w:rPr>
              <w:t>portfolio</w:t>
            </w:r>
          </w:p>
        </w:tc>
        <w:tc>
          <w:tcPr>
            <w:tcW w:w="2800" w:type="dxa"/>
          </w:tcPr>
          <w:p w:rsidR="00DA3F68" w:rsidRPr="00A2757D" w:rsidRDefault="00DA3F68" w:rsidP="004F3703">
            <w:pPr>
              <w:pStyle w:val="TableParagraph"/>
              <w:rPr>
                <w:b/>
                <w:sz w:val="20"/>
                <w:szCs w:val="20"/>
              </w:rPr>
            </w:pPr>
          </w:p>
          <w:p w:rsidR="00DA3F68" w:rsidRPr="00A2757D" w:rsidRDefault="00DA3F68" w:rsidP="004F3703">
            <w:pPr>
              <w:pStyle w:val="TableParagraph"/>
              <w:ind w:left="123"/>
              <w:rPr>
                <w:sz w:val="20"/>
                <w:szCs w:val="20"/>
              </w:rPr>
            </w:pPr>
            <w:r w:rsidRPr="00A2757D">
              <w:rPr>
                <w:sz w:val="20"/>
                <w:szCs w:val="20"/>
              </w:rPr>
              <w:t>FGN</w:t>
            </w:r>
            <w:r w:rsidRPr="00A2757D">
              <w:rPr>
                <w:spacing w:val="18"/>
                <w:sz w:val="20"/>
                <w:szCs w:val="20"/>
              </w:rPr>
              <w:t xml:space="preserve"> </w:t>
            </w:r>
            <w:r w:rsidRPr="00A2757D">
              <w:rPr>
                <w:sz w:val="20"/>
                <w:szCs w:val="20"/>
              </w:rPr>
              <w:t>Bonds</w:t>
            </w:r>
            <w:r w:rsidRPr="00A2757D">
              <w:rPr>
                <w:spacing w:val="5"/>
                <w:sz w:val="20"/>
                <w:szCs w:val="20"/>
              </w:rPr>
              <w:t xml:space="preserve"> </w:t>
            </w:r>
            <w:r w:rsidRPr="00A2757D">
              <w:rPr>
                <w:sz w:val="20"/>
                <w:szCs w:val="20"/>
              </w:rPr>
              <w:t>(79%),</w:t>
            </w:r>
            <w:r w:rsidRPr="00A2757D">
              <w:rPr>
                <w:spacing w:val="14"/>
                <w:sz w:val="20"/>
                <w:szCs w:val="20"/>
              </w:rPr>
              <w:t xml:space="preserve"> </w:t>
            </w:r>
            <w:proofErr w:type="spellStart"/>
            <w:r w:rsidRPr="00A2757D">
              <w:rPr>
                <w:spacing w:val="-4"/>
                <w:sz w:val="20"/>
                <w:szCs w:val="20"/>
              </w:rPr>
              <w:t>Sukuk</w:t>
            </w:r>
            <w:proofErr w:type="spellEnd"/>
          </w:p>
        </w:tc>
        <w:tc>
          <w:tcPr>
            <w:tcW w:w="131" w:type="dxa"/>
          </w:tcPr>
          <w:p w:rsidR="00DA3F68" w:rsidRPr="00A2757D" w:rsidRDefault="00DA3F68" w:rsidP="004F3703">
            <w:pPr>
              <w:pStyle w:val="TableParagraph"/>
              <w:rPr>
                <w:sz w:val="20"/>
                <w:szCs w:val="20"/>
              </w:rPr>
            </w:pPr>
          </w:p>
        </w:tc>
      </w:tr>
      <w:tr w:rsidR="00DA3F68" w:rsidRPr="00A2757D" w:rsidTr="00EF340E">
        <w:trPr>
          <w:trHeight w:val="261"/>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rPr>
                <w:sz w:val="20"/>
                <w:szCs w:val="20"/>
              </w:rPr>
            </w:pPr>
          </w:p>
        </w:tc>
        <w:tc>
          <w:tcPr>
            <w:tcW w:w="2800" w:type="dxa"/>
          </w:tcPr>
          <w:p w:rsidR="00DA3F68" w:rsidRPr="00A2757D" w:rsidRDefault="00DA3F68" w:rsidP="004F3703">
            <w:pPr>
              <w:pStyle w:val="TableParagraph"/>
              <w:ind w:left="123"/>
              <w:rPr>
                <w:sz w:val="20"/>
                <w:szCs w:val="20"/>
              </w:rPr>
            </w:pPr>
            <w:r w:rsidRPr="00A2757D">
              <w:rPr>
                <w:spacing w:val="-2"/>
                <w:sz w:val="20"/>
                <w:szCs w:val="20"/>
              </w:rPr>
              <w:t>introduced</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ind w:left="21"/>
              <w:rPr>
                <w:sz w:val="20"/>
                <w:szCs w:val="20"/>
              </w:rPr>
            </w:pPr>
            <w:r w:rsidRPr="00A2757D">
              <w:rPr>
                <w:spacing w:val="-4"/>
                <w:sz w:val="20"/>
                <w:szCs w:val="20"/>
              </w:rPr>
              <w:t>2020</w:t>
            </w:r>
          </w:p>
        </w:tc>
        <w:tc>
          <w:tcPr>
            <w:tcW w:w="1247" w:type="dxa"/>
          </w:tcPr>
          <w:p w:rsidR="00DA3F68" w:rsidRPr="00A2757D" w:rsidRDefault="00DA3F68" w:rsidP="004F3703">
            <w:pPr>
              <w:pStyle w:val="TableParagraph"/>
              <w:ind w:left="164"/>
              <w:rPr>
                <w:sz w:val="20"/>
                <w:szCs w:val="20"/>
              </w:rPr>
            </w:pPr>
            <w:r w:rsidRPr="00A2757D">
              <w:rPr>
                <w:spacing w:val="-2"/>
                <w:sz w:val="20"/>
                <w:szCs w:val="20"/>
              </w:rPr>
              <w:t>16,215.7</w:t>
            </w:r>
          </w:p>
        </w:tc>
        <w:tc>
          <w:tcPr>
            <w:tcW w:w="3450" w:type="dxa"/>
          </w:tcPr>
          <w:p w:rsidR="00DA3F68" w:rsidRPr="00A2757D" w:rsidRDefault="00DA3F68" w:rsidP="004F3703">
            <w:pPr>
              <w:pStyle w:val="TableParagraph"/>
              <w:ind w:left="189"/>
              <w:rPr>
                <w:sz w:val="20"/>
                <w:szCs w:val="20"/>
              </w:rPr>
            </w:pPr>
            <w:r w:rsidRPr="00A2757D">
              <w:rPr>
                <w:sz w:val="20"/>
                <w:szCs w:val="20"/>
              </w:rPr>
              <w:t>COVID-19</w:t>
            </w:r>
            <w:r w:rsidRPr="00A2757D">
              <w:rPr>
                <w:spacing w:val="18"/>
                <w:sz w:val="20"/>
                <w:szCs w:val="20"/>
              </w:rPr>
              <w:t xml:space="preserve"> </w:t>
            </w:r>
            <w:r w:rsidRPr="00A2757D">
              <w:rPr>
                <w:sz w:val="20"/>
                <w:szCs w:val="20"/>
              </w:rPr>
              <w:t>crisis</w:t>
            </w:r>
            <w:r w:rsidRPr="00A2757D">
              <w:rPr>
                <w:spacing w:val="14"/>
                <w:sz w:val="20"/>
                <w:szCs w:val="20"/>
              </w:rPr>
              <w:t xml:space="preserve"> </w:t>
            </w:r>
            <w:r w:rsidRPr="00A2757D">
              <w:rPr>
                <w:sz w:val="20"/>
                <w:szCs w:val="20"/>
              </w:rPr>
              <w:t>borrowing</w:t>
            </w:r>
            <w:r w:rsidRPr="00A2757D">
              <w:rPr>
                <w:spacing w:val="13"/>
                <w:sz w:val="20"/>
                <w:szCs w:val="20"/>
              </w:rPr>
              <w:t xml:space="preserve"> </w:t>
            </w:r>
            <w:r w:rsidRPr="00A2757D">
              <w:rPr>
                <w:spacing w:val="-4"/>
                <w:sz w:val="20"/>
                <w:szCs w:val="20"/>
              </w:rPr>
              <w:t>surge</w:t>
            </w:r>
          </w:p>
        </w:tc>
        <w:tc>
          <w:tcPr>
            <w:tcW w:w="2800" w:type="dxa"/>
          </w:tcPr>
          <w:p w:rsidR="00DA3F68" w:rsidRPr="00A2757D" w:rsidRDefault="00DA3F68" w:rsidP="004F3703">
            <w:pPr>
              <w:pStyle w:val="TableParagraph"/>
              <w:ind w:right="34"/>
              <w:jc w:val="right"/>
              <w:rPr>
                <w:sz w:val="20"/>
                <w:szCs w:val="20"/>
              </w:rPr>
            </w:pPr>
            <w:r w:rsidRPr="00A2757D">
              <w:rPr>
                <w:sz w:val="20"/>
                <w:szCs w:val="20"/>
              </w:rPr>
              <w:t>FGN</w:t>
            </w:r>
            <w:r w:rsidRPr="00A2757D">
              <w:rPr>
                <w:spacing w:val="9"/>
                <w:sz w:val="20"/>
                <w:szCs w:val="20"/>
              </w:rPr>
              <w:t xml:space="preserve"> </w:t>
            </w:r>
            <w:r w:rsidRPr="00A2757D">
              <w:rPr>
                <w:sz w:val="20"/>
                <w:szCs w:val="20"/>
              </w:rPr>
              <w:t>Bonds</w:t>
            </w:r>
            <w:r w:rsidRPr="00A2757D">
              <w:rPr>
                <w:spacing w:val="8"/>
                <w:sz w:val="20"/>
                <w:szCs w:val="20"/>
              </w:rPr>
              <w:t xml:space="preserve"> </w:t>
            </w:r>
            <w:r w:rsidRPr="00A2757D">
              <w:rPr>
                <w:sz w:val="20"/>
                <w:szCs w:val="20"/>
              </w:rPr>
              <w:t>(80%),</w:t>
            </w:r>
            <w:r w:rsidRPr="00A2757D">
              <w:rPr>
                <w:spacing w:val="16"/>
                <w:sz w:val="20"/>
                <w:szCs w:val="20"/>
              </w:rPr>
              <w:t xml:space="preserve"> </w:t>
            </w:r>
            <w:r w:rsidRPr="00A2757D">
              <w:rPr>
                <w:spacing w:val="-2"/>
                <w:sz w:val="20"/>
                <w:szCs w:val="20"/>
              </w:rPr>
              <w:t>Savings</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rPr>
                <w:sz w:val="20"/>
                <w:szCs w:val="20"/>
              </w:rPr>
            </w:pPr>
          </w:p>
        </w:tc>
        <w:tc>
          <w:tcPr>
            <w:tcW w:w="2800" w:type="dxa"/>
          </w:tcPr>
          <w:p w:rsidR="00DA3F68" w:rsidRPr="00A2757D" w:rsidRDefault="00DA3F68" w:rsidP="004F3703">
            <w:pPr>
              <w:pStyle w:val="TableParagraph"/>
              <w:ind w:left="123"/>
              <w:rPr>
                <w:sz w:val="20"/>
                <w:szCs w:val="20"/>
              </w:rPr>
            </w:pPr>
            <w:r w:rsidRPr="00A2757D">
              <w:rPr>
                <w:sz w:val="20"/>
                <w:szCs w:val="20"/>
              </w:rPr>
              <w:t>Bonds,</w:t>
            </w:r>
            <w:r w:rsidRPr="00A2757D">
              <w:rPr>
                <w:spacing w:val="18"/>
                <w:sz w:val="20"/>
                <w:szCs w:val="20"/>
              </w:rPr>
              <w:t xml:space="preserve"> </w:t>
            </w:r>
            <w:proofErr w:type="spellStart"/>
            <w:r w:rsidRPr="00A2757D">
              <w:rPr>
                <w:spacing w:val="-2"/>
                <w:sz w:val="20"/>
                <w:szCs w:val="20"/>
              </w:rPr>
              <w:t>Sukuk</w:t>
            </w:r>
            <w:proofErr w:type="spellEnd"/>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ind w:left="21"/>
              <w:rPr>
                <w:sz w:val="20"/>
                <w:szCs w:val="20"/>
              </w:rPr>
            </w:pPr>
            <w:r w:rsidRPr="00A2757D">
              <w:rPr>
                <w:spacing w:val="-4"/>
                <w:sz w:val="20"/>
                <w:szCs w:val="20"/>
              </w:rPr>
              <w:t>2021</w:t>
            </w:r>
          </w:p>
        </w:tc>
        <w:tc>
          <w:tcPr>
            <w:tcW w:w="1247" w:type="dxa"/>
          </w:tcPr>
          <w:p w:rsidR="00DA3F68" w:rsidRPr="00A2757D" w:rsidRDefault="00DA3F68" w:rsidP="004F3703">
            <w:pPr>
              <w:pStyle w:val="TableParagraph"/>
              <w:ind w:left="164"/>
              <w:rPr>
                <w:sz w:val="20"/>
                <w:szCs w:val="20"/>
              </w:rPr>
            </w:pPr>
            <w:r w:rsidRPr="00A2757D">
              <w:rPr>
                <w:spacing w:val="-2"/>
                <w:sz w:val="20"/>
                <w:szCs w:val="20"/>
              </w:rPr>
              <w:t>19,245.5</w:t>
            </w:r>
          </w:p>
        </w:tc>
        <w:tc>
          <w:tcPr>
            <w:tcW w:w="3450" w:type="dxa"/>
          </w:tcPr>
          <w:p w:rsidR="00DA3F68" w:rsidRPr="00A2757D" w:rsidRDefault="00DA3F68" w:rsidP="004F3703">
            <w:pPr>
              <w:pStyle w:val="TableParagraph"/>
              <w:ind w:left="189"/>
              <w:rPr>
                <w:sz w:val="20"/>
                <w:szCs w:val="20"/>
              </w:rPr>
            </w:pPr>
            <w:r w:rsidRPr="00A2757D">
              <w:rPr>
                <w:sz w:val="20"/>
                <w:szCs w:val="20"/>
              </w:rPr>
              <w:t>Post-COVID</w:t>
            </w:r>
            <w:r w:rsidRPr="00A2757D">
              <w:rPr>
                <w:spacing w:val="21"/>
                <w:sz w:val="20"/>
                <w:szCs w:val="20"/>
              </w:rPr>
              <w:t xml:space="preserve"> </w:t>
            </w:r>
            <w:r w:rsidRPr="00A2757D">
              <w:rPr>
                <w:sz w:val="20"/>
                <w:szCs w:val="20"/>
              </w:rPr>
              <w:t>recovery</w:t>
            </w:r>
            <w:r w:rsidRPr="00A2757D">
              <w:rPr>
                <w:spacing w:val="12"/>
                <w:sz w:val="20"/>
                <w:szCs w:val="20"/>
              </w:rPr>
              <w:t xml:space="preserve"> </w:t>
            </w:r>
            <w:r w:rsidRPr="00A2757D">
              <w:rPr>
                <w:spacing w:val="-2"/>
                <w:sz w:val="20"/>
                <w:szCs w:val="20"/>
              </w:rPr>
              <w:t>spending</w:t>
            </w:r>
          </w:p>
        </w:tc>
        <w:tc>
          <w:tcPr>
            <w:tcW w:w="2800" w:type="dxa"/>
          </w:tcPr>
          <w:p w:rsidR="00DA3F68" w:rsidRPr="00A2757D" w:rsidRDefault="00DA3F68" w:rsidP="004F3703">
            <w:pPr>
              <w:pStyle w:val="TableParagraph"/>
              <w:ind w:right="82"/>
              <w:jc w:val="right"/>
              <w:rPr>
                <w:sz w:val="20"/>
                <w:szCs w:val="20"/>
              </w:rPr>
            </w:pPr>
            <w:r w:rsidRPr="00A2757D">
              <w:rPr>
                <w:sz w:val="20"/>
                <w:szCs w:val="20"/>
              </w:rPr>
              <w:t>Bonds</w:t>
            </w:r>
            <w:r w:rsidRPr="00A2757D">
              <w:rPr>
                <w:spacing w:val="17"/>
                <w:sz w:val="20"/>
                <w:szCs w:val="20"/>
              </w:rPr>
              <w:t xml:space="preserve"> </w:t>
            </w:r>
            <w:r w:rsidRPr="00A2757D">
              <w:rPr>
                <w:sz w:val="20"/>
                <w:szCs w:val="20"/>
              </w:rPr>
              <w:t>(82%),</w:t>
            </w:r>
            <w:r w:rsidRPr="00A2757D">
              <w:rPr>
                <w:spacing w:val="20"/>
                <w:sz w:val="20"/>
                <w:szCs w:val="20"/>
              </w:rPr>
              <w:t xml:space="preserve"> </w:t>
            </w:r>
            <w:r w:rsidRPr="00A2757D">
              <w:rPr>
                <w:sz w:val="20"/>
                <w:szCs w:val="20"/>
              </w:rPr>
              <w:t>Treasury</w:t>
            </w:r>
            <w:r w:rsidRPr="00A2757D">
              <w:rPr>
                <w:spacing w:val="-4"/>
                <w:sz w:val="20"/>
                <w:szCs w:val="20"/>
              </w:rPr>
              <w:t xml:space="preserve"> </w:t>
            </w:r>
            <w:r w:rsidRPr="00A2757D">
              <w:rPr>
                <w:spacing w:val="-2"/>
                <w:sz w:val="20"/>
                <w:szCs w:val="20"/>
              </w:rPr>
              <w:t>Bills</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ind w:left="21"/>
              <w:rPr>
                <w:sz w:val="20"/>
                <w:szCs w:val="20"/>
              </w:rPr>
            </w:pPr>
            <w:r w:rsidRPr="00A2757D">
              <w:rPr>
                <w:spacing w:val="-4"/>
                <w:sz w:val="20"/>
                <w:szCs w:val="20"/>
              </w:rPr>
              <w:t>2022</w:t>
            </w:r>
          </w:p>
        </w:tc>
        <w:tc>
          <w:tcPr>
            <w:tcW w:w="1247" w:type="dxa"/>
          </w:tcPr>
          <w:p w:rsidR="00DA3F68" w:rsidRPr="00A2757D" w:rsidRDefault="00DA3F68" w:rsidP="004F3703">
            <w:pPr>
              <w:pStyle w:val="TableParagraph"/>
              <w:ind w:left="164"/>
              <w:rPr>
                <w:sz w:val="20"/>
                <w:szCs w:val="20"/>
              </w:rPr>
            </w:pPr>
            <w:r w:rsidRPr="00A2757D">
              <w:rPr>
                <w:spacing w:val="-2"/>
                <w:sz w:val="20"/>
                <w:szCs w:val="20"/>
              </w:rPr>
              <w:t>27,550.0</w:t>
            </w:r>
          </w:p>
        </w:tc>
        <w:tc>
          <w:tcPr>
            <w:tcW w:w="3450" w:type="dxa"/>
          </w:tcPr>
          <w:p w:rsidR="00DA3F68" w:rsidRPr="00A2757D" w:rsidRDefault="00DA3F68" w:rsidP="004F3703">
            <w:pPr>
              <w:pStyle w:val="TableParagraph"/>
              <w:ind w:left="189"/>
              <w:rPr>
                <w:sz w:val="20"/>
                <w:szCs w:val="20"/>
              </w:rPr>
            </w:pPr>
            <w:r w:rsidRPr="00A2757D">
              <w:rPr>
                <w:sz w:val="20"/>
                <w:szCs w:val="20"/>
              </w:rPr>
              <w:t>Budget</w:t>
            </w:r>
            <w:r w:rsidRPr="00A2757D">
              <w:rPr>
                <w:spacing w:val="14"/>
                <w:sz w:val="20"/>
                <w:szCs w:val="20"/>
              </w:rPr>
              <w:t xml:space="preserve"> </w:t>
            </w:r>
            <w:r w:rsidRPr="00A2757D">
              <w:rPr>
                <w:sz w:val="20"/>
                <w:szCs w:val="20"/>
              </w:rPr>
              <w:t>deficit</w:t>
            </w:r>
            <w:r w:rsidRPr="00A2757D">
              <w:rPr>
                <w:spacing w:val="11"/>
                <w:sz w:val="20"/>
                <w:szCs w:val="20"/>
              </w:rPr>
              <w:t xml:space="preserve"> </w:t>
            </w:r>
            <w:r w:rsidRPr="00A2757D">
              <w:rPr>
                <w:sz w:val="20"/>
                <w:szCs w:val="20"/>
              </w:rPr>
              <w:t>expansion;</w:t>
            </w:r>
            <w:r w:rsidRPr="00A2757D">
              <w:rPr>
                <w:spacing w:val="15"/>
                <w:sz w:val="20"/>
                <w:szCs w:val="20"/>
              </w:rPr>
              <w:t xml:space="preserve"> </w:t>
            </w:r>
            <w:r w:rsidRPr="00A2757D">
              <w:rPr>
                <w:spacing w:val="-2"/>
                <w:sz w:val="20"/>
                <w:szCs w:val="20"/>
              </w:rPr>
              <w:t>higher</w:t>
            </w:r>
          </w:p>
        </w:tc>
        <w:tc>
          <w:tcPr>
            <w:tcW w:w="2800" w:type="dxa"/>
          </w:tcPr>
          <w:p w:rsidR="00DA3F68" w:rsidRPr="00A2757D" w:rsidRDefault="00DA3F68" w:rsidP="004F3703">
            <w:pPr>
              <w:pStyle w:val="TableParagraph"/>
              <w:ind w:right="15"/>
              <w:jc w:val="right"/>
              <w:rPr>
                <w:sz w:val="20"/>
                <w:szCs w:val="20"/>
              </w:rPr>
            </w:pPr>
            <w:r w:rsidRPr="00A2757D">
              <w:rPr>
                <w:sz w:val="20"/>
                <w:szCs w:val="20"/>
              </w:rPr>
              <w:t>Bonds</w:t>
            </w:r>
            <w:r w:rsidRPr="00A2757D">
              <w:rPr>
                <w:spacing w:val="12"/>
                <w:sz w:val="20"/>
                <w:szCs w:val="20"/>
              </w:rPr>
              <w:t xml:space="preserve"> </w:t>
            </w:r>
            <w:r w:rsidRPr="00A2757D">
              <w:rPr>
                <w:sz w:val="20"/>
                <w:szCs w:val="20"/>
              </w:rPr>
              <w:t>(84%),</w:t>
            </w:r>
            <w:r w:rsidRPr="00A2757D">
              <w:rPr>
                <w:spacing w:val="14"/>
                <w:sz w:val="20"/>
                <w:szCs w:val="20"/>
              </w:rPr>
              <w:t xml:space="preserve"> </w:t>
            </w:r>
            <w:r w:rsidRPr="00A2757D">
              <w:rPr>
                <w:sz w:val="20"/>
                <w:szCs w:val="20"/>
              </w:rPr>
              <w:t>Savings</w:t>
            </w:r>
            <w:r w:rsidRPr="00A2757D">
              <w:rPr>
                <w:spacing w:val="13"/>
                <w:sz w:val="20"/>
                <w:szCs w:val="20"/>
              </w:rPr>
              <w:t xml:space="preserve"> </w:t>
            </w:r>
            <w:r w:rsidRPr="00A2757D">
              <w:rPr>
                <w:spacing w:val="-2"/>
                <w:sz w:val="20"/>
                <w:szCs w:val="20"/>
              </w:rPr>
              <w:t>Bonds</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ind w:left="189"/>
              <w:rPr>
                <w:sz w:val="20"/>
                <w:szCs w:val="20"/>
              </w:rPr>
            </w:pPr>
            <w:r w:rsidRPr="00A2757D">
              <w:rPr>
                <w:sz w:val="20"/>
                <w:szCs w:val="20"/>
              </w:rPr>
              <w:t>domestic</w:t>
            </w:r>
            <w:r w:rsidRPr="00A2757D">
              <w:rPr>
                <w:spacing w:val="17"/>
                <w:sz w:val="20"/>
                <w:szCs w:val="20"/>
              </w:rPr>
              <w:t xml:space="preserve"> </w:t>
            </w:r>
            <w:r w:rsidRPr="00A2757D">
              <w:rPr>
                <w:spacing w:val="-2"/>
                <w:sz w:val="20"/>
                <w:szCs w:val="20"/>
              </w:rPr>
              <w:t>issues</w:t>
            </w:r>
          </w:p>
        </w:tc>
        <w:tc>
          <w:tcPr>
            <w:tcW w:w="2800" w:type="dxa"/>
          </w:tcPr>
          <w:p w:rsidR="00DA3F68" w:rsidRPr="00A2757D" w:rsidRDefault="00DA3F68" w:rsidP="004F3703">
            <w:pPr>
              <w:pStyle w:val="TableParagraph"/>
              <w:rPr>
                <w:sz w:val="20"/>
                <w:szCs w:val="20"/>
              </w:rPr>
            </w:pP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ind w:left="21"/>
              <w:rPr>
                <w:sz w:val="20"/>
                <w:szCs w:val="20"/>
              </w:rPr>
            </w:pPr>
            <w:r w:rsidRPr="00A2757D">
              <w:rPr>
                <w:sz w:val="20"/>
                <w:szCs w:val="20"/>
              </w:rPr>
              <w:t>2023</w:t>
            </w:r>
            <w:r w:rsidRPr="00A2757D">
              <w:rPr>
                <w:spacing w:val="9"/>
                <w:sz w:val="20"/>
                <w:szCs w:val="20"/>
              </w:rPr>
              <w:t xml:space="preserve"> </w:t>
            </w:r>
            <w:r w:rsidRPr="00A2757D">
              <w:rPr>
                <w:spacing w:val="-5"/>
                <w:sz w:val="20"/>
                <w:szCs w:val="20"/>
              </w:rPr>
              <w:t>Q1</w:t>
            </w:r>
          </w:p>
        </w:tc>
        <w:tc>
          <w:tcPr>
            <w:tcW w:w="1247" w:type="dxa"/>
          </w:tcPr>
          <w:p w:rsidR="00DA3F68" w:rsidRPr="00A2757D" w:rsidRDefault="00DA3F68" w:rsidP="004F3703">
            <w:pPr>
              <w:pStyle w:val="TableParagraph"/>
              <w:ind w:left="164"/>
              <w:rPr>
                <w:sz w:val="20"/>
                <w:szCs w:val="20"/>
              </w:rPr>
            </w:pPr>
            <w:r w:rsidRPr="00A2757D">
              <w:rPr>
                <w:spacing w:val="-2"/>
                <w:sz w:val="20"/>
                <w:szCs w:val="20"/>
              </w:rPr>
              <w:t>30,210.0</w:t>
            </w:r>
          </w:p>
        </w:tc>
        <w:tc>
          <w:tcPr>
            <w:tcW w:w="3450" w:type="dxa"/>
          </w:tcPr>
          <w:p w:rsidR="00DA3F68" w:rsidRPr="00A2757D" w:rsidRDefault="00DA3F68" w:rsidP="004F3703">
            <w:pPr>
              <w:pStyle w:val="TableParagraph"/>
              <w:ind w:left="189"/>
              <w:rPr>
                <w:sz w:val="20"/>
                <w:szCs w:val="20"/>
              </w:rPr>
            </w:pPr>
            <w:r w:rsidRPr="00A2757D">
              <w:rPr>
                <w:sz w:val="20"/>
                <w:szCs w:val="20"/>
              </w:rPr>
              <w:t>Rising</w:t>
            </w:r>
            <w:r w:rsidRPr="00A2757D">
              <w:rPr>
                <w:spacing w:val="14"/>
                <w:sz w:val="20"/>
                <w:szCs w:val="20"/>
              </w:rPr>
              <w:t xml:space="preserve"> </w:t>
            </w:r>
            <w:r w:rsidRPr="00A2757D">
              <w:rPr>
                <w:sz w:val="20"/>
                <w:szCs w:val="20"/>
              </w:rPr>
              <w:t>deficit;</w:t>
            </w:r>
            <w:r w:rsidRPr="00A2757D">
              <w:rPr>
                <w:spacing w:val="17"/>
                <w:sz w:val="20"/>
                <w:szCs w:val="20"/>
              </w:rPr>
              <w:t xml:space="preserve"> </w:t>
            </w:r>
            <w:proofErr w:type="spellStart"/>
            <w:r w:rsidRPr="00A2757D">
              <w:rPr>
                <w:sz w:val="20"/>
                <w:szCs w:val="20"/>
              </w:rPr>
              <w:t>securitisation</w:t>
            </w:r>
            <w:proofErr w:type="spellEnd"/>
            <w:r w:rsidRPr="00A2757D">
              <w:rPr>
                <w:spacing w:val="14"/>
                <w:sz w:val="20"/>
                <w:szCs w:val="20"/>
              </w:rPr>
              <w:t xml:space="preserve"> </w:t>
            </w:r>
            <w:r w:rsidRPr="00A2757D">
              <w:rPr>
                <w:spacing w:val="-5"/>
                <w:sz w:val="20"/>
                <w:szCs w:val="20"/>
              </w:rPr>
              <w:t>of</w:t>
            </w:r>
          </w:p>
        </w:tc>
        <w:tc>
          <w:tcPr>
            <w:tcW w:w="2800" w:type="dxa"/>
          </w:tcPr>
          <w:p w:rsidR="00DA3F68" w:rsidRPr="00A2757D" w:rsidRDefault="00DA3F68" w:rsidP="004F3703">
            <w:pPr>
              <w:pStyle w:val="TableParagraph"/>
              <w:ind w:left="123"/>
              <w:rPr>
                <w:sz w:val="20"/>
                <w:szCs w:val="20"/>
              </w:rPr>
            </w:pPr>
            <w:r w:rsidRPr="00A2757D">
              <w:rPr>
                <w:sz w:val="20"/>
                <w:szCs w:val="20"/>
              </w:rPr>
              <w:t>Bonds</w:t>
            </w:r>
            <w:r w:rsidRPr="00A2757D">
              <w:rPr>
                <w:spacing w:val="13"/>
                <w:sz w:val="20"/>
                <w:szCs w:val="20"/>
              </w:rPr>
              <w:t xml:space="preserve"> </w:t>
            </w:r>
            <w:r w:rsidRPr="00A2757D">
              <w:rPr>
                <w:sz w:val="20"/>
                <w:szCs w:val="20"/>
              </w:rPr>
              <w:t>(85%),</w:t>
            </w:r>
            <w:r w:rsidRPr="00A2757D">
              <w:rPr>
                <w:spacing w:val="16"/>
                <w:sz w:val="20"/>
                <w:szCs w:val="20"/>
              </w:rPr>
              <w:t xml:space="preserve"> </w:t>
            </w:r>
            <w:proofErr w:type="spellStart"/>
            <w:r w:rsidRPr="00A2757D">
              <w:rPr>
                <w:spacing w:val="-2"/>
                <w:sz w:val="20"/>
                <w:szCs w:val="20"/>
              </w:rPr>
              <w:t>Sukuk</w:t>
            </w:r>
            <w:proofErr w:type="spellEnd"/>
            <w:r w:rsidRPr="00A2757D">
              <w:rPr>
                <w:spacing w:val="-2"/>
                <w:sz w:val="20"/>
                <w:szCs w:val="20"/>
              </w:rPr>
              <w:t>,</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ind w:left="189"/>
              <w:rPr>
                <w:sz w:val="20"/>
                <w:szCs w:val="20"/>
              </w:rPr>
            </w:pPr>
            <w:r w:rsidRPr="00A2757D">
              <w:rPr>
                <w:sz w:val="20"/>
                <w:szCs w:val="20"/>
              </w:rPr>
              <w:t>CBN</w:t>
            </w:r>
            <w:r w:rsidRPr="00A2757D">
              <w:rPr>
                <w:spacing w:val="8"/>
                <w:sz w:val="20"/>
                <w:szCs w:val="20"/>
              </w:rPr>
              <w:t xml:space="preserve"> </w:t>
            </w:r>
            <w:r w:rsidRPr="00A2757D">
              <w:rPr>
                <w:sz w:val="20"/>
                <w:szCs w:val="20"/>
              </w:rPr>
              <w:t>Ways</w:t>
            </w:r>
            <w:r w:rsidRPr="00A2757D">
              <w:rPr>
                <w:spacing w:val="8"/>
                <w:sz w:val="20"/>
                <w:szCs w:val="20"/>
              </w:rPr>
              <w:t xml:space="preserve"> </w:t>
            </w:r>
            <w:r w:rsidRPr="00A2757D">
              <w:rPr>
                <w:sz w:val="20"/>
                <w:szCs w:val="20"/>
              </w:rPr>
              <w:t>&amp;</w:t>
            </w:r>
            <w:r w:rsidRPr="00A2757D">
              <w:rPr>
                <w:spacing w:val="6"/>
                <w:sz w:val="20"/>
                <w:szCs w:val="20"/>
              </w:rPr>
              <w:t xml:space="preserve"> </w:t>
            </w:r>
            <w:r w:rsidRPr="00A2757D">
              <w:rPr>
                <w:spacing w:val="-4"/>
                <w:sz w:val="20"/>
                <w:szCs w:val="20"/>
              </w:rPr>
              <w:t>Means</w:t>
            </w:r>
          </w:p>
        </w:tc>
        <w:tc>
          <w:tcPr>
            <w:tcW w:w="2800" w:type="dxa"/>
          </w:tcPr>
          <w:p w:rsidR="00DA3F68" w:rsidRPr="00A2757D" w:rsidRDefault="00DA3F68" w:rsidP="004F3703">
            <w:pPr>
              <w:pStyle w:val="TableParagraph"/>
              <w:ind w:left="123"/>
              <w:rPr>
                <w:sz w:val="20"/>
                <w:szCs w:val="20"/>
              </w:rPr>
            </w:pPr>
            <w:r w:rsidRPr="00A2757D">
              <w:rPr>
                <w:sz w:val="20"/>
                <w:szCs w:val="20"/>
              </w:rPr>
              <w:t>Savings</w:t>
            </w:r>
            <w:r w:rsidRPr="00A2757D">
              <w:rPr>
                <w:spacing w:val="10"/>
                <w:sz w:val="20"/>
                <w:szCs w:val="20"/>
              </w:rPr>
              <w:t xml:space="preserve"> </w:t>
            </w:r>
            <w:r w:rsidRPr="00A2757D">
              <w:rPr>
                <w:spacing w:val="-2"/>
                <w:sz w:val="20"/>
                <w:szCs w:val="20"/>
              </w:rPr>
              <w:t>Bonds</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ind w:left="21"/>
              <w:rPr>
                <w:sz w:val="20"/>
                <w:szCs w:val="20"/>
              </w:rPr>
            </w:pPr>
            <w:r w:rsidRPr="00A2757D">
              <w:rPr>
                <w:sz w:val="20"/>
                <w:szCs w:val="20"/>
              </w:rPr>
              <w:t>2023</w:t>
            </w:r>
            <w:r w:rsidRPr="00A2757D">
              <w:rPr>
                <w:spacing w:val="9"/>
                <w:sz w:val="20"/>
                <w:szCs w:val="20"/>
              </w:rPr>
              <w:t xml:space="preserve"> </w:t>
            </w:r>
            <w:r w:rsidRPr="00A2757D">
              <w:rPr>
                <w:spacing w:val="-5"/>
                <w:sz w:val="20"/>
                <w:szCs w:val="20"/>
              </w:rPr>
              <w:t>Q2</w:t>
            </w:r>
          </w:p>
        </w:tc>
        <w:tc>
          <w:tcPr>
            <w:tcW w:w="1247" w:type="dxa"/>
          </w:tcPr>
          <w:p w:rsidR="00DA3F68" w:rsidRPr="00A2757D" w:rsidRDefault="00DA3F68" w:rsidP="004F3703">
            <w:pPr>
              <w:pStyle w:val="TableParagraph"/>
              <w:ind w:left="164"/>
              <w:rPr>
                <w:sz w:val="20"/>
                <w:szCs w:val="20"/>
              </w:rPr>
            </w:pPr>
            <w:r w:rsidRPr="00A2757D">
              <w:rPr>
                <w:spacing w:val="-2"/>
                <w:sz w:val="20"/>
                <w:szCs w:val="20"/>
              </w:rPr>
              <w:t>54,130.0</w:t>
            </w:r>
          </w:p>
        </w:tc>
        <w:tc>
          <w:tcPr>
            <w:tcW w:w="3450" w:type="dxa"/>
          </w:tcPr>
          <w:p w:rsidR="00DA3F68" w:rsidRPr="00A2757D" w:rsidRDefault="00DA3F68" w:rsidP="004F3703">
            <w:pPr>
              <w:pStyle w:val="TableParagraph"/>
              <w:ind w:left="189"/>
              <w:rPr>
                <w:sz w:val="20"/>
                <w:szCs w:val="20"/>
              </w:rPr>
            </w:pPr>
            <w:r w:rsidRPr="00A2757D">
              <w:rPr>
                <w:sz w:val="20"/>
                <w:szCs w:val="20"/>
              </w:rPr>
              <w:t>Major</w:t>
            </w:r>
            <w:r w:rsidRPr="00A2757D">
              <w:rPr>
                <w:spacing w:val="11"/>
                <w:sz w:val="20"/>
                <w:szCs w:val="20"/>
              </w:rPr>
              <w:t xml:space="preserve"> </w:t>
            </w:r>
            <w:r w:rsidRPr="00A2757D">
              <w:rPr>
                <w:sz w:val="20"/>
                <w:szCs w:val="20"/>
              </w:rPr>
              <w:t>increase</w:t>
            </w:r>
            <w:r w:rsidRPr="00A2757D">
              <w:rPr>
                <w:spacing w:val="10"/>
                <w:sz w:val="20"/>
                <w:szCs w:val="20"/>
              </w:rPr>
              <w:t xml:space="preserve"> </w:t>
            </w:r>
            <w:r w:rsidRPr="00A2757D">
              <w:rPr>
                <w:sz w:val="20"/>
                <w:szCs w:val="20"/>
              </w:rPr>
              <w:t>after</w:t>
            </w:r>
            <w:r w:rsidRPr="00A2757D">
              <w:rPr>
                <w:spacing w:val="11"/>
                <w:sz w:val="20"/>
                <w:szCs w:val="20"/>
              </w:rPr>
              <w:t xml:space="preserve"> </w:t>
            </w:r>
            <w:proofErr w:type="spellStart"/>
            <w:r w:rsidRPr="00A2757D">
              <w:rPr>
                <w:spacing w:val="-2"/>
                <w:sz w:val="20"/>
                <w:szCs w:val="20"/>
              </w:rPr>
              <w:t>securitisation</w:t>
            </w:r>
            <w:proofErr w:type="spellEnd"/>
            <w:r w:rsidRPr="00A2757D">
              <w:rPr>
                <w:spacing w:val="-2"/>
                <w:sz w:val="20"/>
                <w:szCs w:val="20"/>
              </w:rPr>
              <w:t>;</w:t>
            </w:r>
          </w:p>
        </w:tc>
        <w:tc>
          <w:tcPr>
            <w:tcW w:w="2800" w:type="dxa"/>
          </w:tcPr>
          <w:p w:rsidR="00DA3F68" w:rsidRPr="00A2757D" w:rsidRDefault="00DA3F68" w:rsidP="004F3703">
            <w:pPr>
              <w:pStyle w:val="TableParagraph"/>
              <w:ind w:left="243"/>
              <w:rPr>
                <w:sz w:val="20"/>
                <w:szCs w:val="20"/>
              </w:rPr>
            </w:pPr>
            <w:r w:rsidRPr="00A2757D">
              <w:rPr>
                <w:sz w:val="20"/>
                <w:szCs w:val="20"/>
              </w:rPr>
              <w:t>Bonds</w:t>
            </w:r>
            <w:r w:rsidRPr="00A2757D">
              <w:rPr>
                <w:spacing w:val="10"/>
                <w:sz w:val="20"/>
                <w:szCs w:val="20"/>
              </w:rPr>
              <w:t xml:space="preserve"> </w:t>
            </w:r>
            <w:r w:rsidRPr="00A2757D">
              <w:rPr>
                <w:sz w:val="20"/>
                <w:szCs w:val="20"/>
              </w:rPr>
              <w:t>(87%),</w:t>
            </w:r>
            <w:r w:rsidRPr="00A2757D">
              <w:rPr>
                <w:spacing w:val="8"/>
                <w:sz w:val="20"/>
                <w:szCs w:val="20"/>
              </w:rPr>
              <w:t xml:space="preserve"> </w:t>
            </w:r>
            <w:proofErr w:type="spellStart"/>
            <w:r w:rsidRPr="00A2757D">
              <w:rPr>
                <w:spacing w:val="-2"/>
                <w:sz w:val="20"/>
                <w:szCs w:val="20"/>
              </w:rPr>
              <w:t>Sukuk</w:t>
            </w:r>
            <w:proofErr w:type="spellEnd"/>
            <w:r w:rsidRPr="00A2757D">
              <w:rPr>
                <w:spacing w:val="-2"/>
                <w:sz w:val="20"/>
                <w:szCs w:val="20"/>
              </w:rPr>
              <w:t>,</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rPr>
                <w:sz w:val="20"/>
                <w:szCs w:val="20"/>
              </w:rPr>
            </w:pPr>
          </w:p>
        </w:tc>
        <w:tc>
          <w:tcPr>
            <w:tcW w:w="1247" w:type="dxa"/>
          </w:tcPr>
          <w:p w:rsidR="00DA3F68" w:rsidRPr="00A2757D" w:rsidRDefault="00DA3F68" w:rsidP="004F3703">
            <w:pPr>
              <w:pStyle w:val="TableParagraph"/>
              <w:rPr>
                <w:sz w:val="20"/>
                <w:szCs w:val="20"/>
              </w:rPr>
            </w:pPr>
          </w:p>
        </w:tc>
        <w:tc>
          <w:tcPr>
            <w:tcW w:w="3450" w:type="dxa"/>
          </w:tcPr>
          <w:p w:rsidR="00DA3F68" w:rsidRPr="00A2757D" w:rsidRDefault="00DA3F68" w:rsidP="004F3703">
            <w:pPr>
              <w:pStyle w:val="TableParagraph"/>
              <w:ind w:left="189"/>
              <w:rPr>
                <w:sz w:val="20"/>
                <w:szCs w:val="20"/>
              </w:rPr>
            </w:pPr>
            <w:r w:rsidRPr="00A2757D">
              <w:rPr>
                <w:sz w:val="20"/>
                <w:szCs w:val="20"/>
              </w:rPr>
              <w:t>DMO</w:t>
            </w:r>
            <w:r w:rsidRPr="00A2757D">
              <w:rPr>
                <w:spacing w:val="13"/>
                <w:sz w:val="20"/>
                <w:szCs w:val="20"/>
              </w:rPr>
              <w:t xml:space="preserve"> </w:t>
            </w:r>
            <w:r w:rsidRPr="00A2757D">
              <w:rPr>
                <w:spacing w:val="-4"/>
                <w:sz w:val="20"/>
                <w:szCs w:val="20"/>
              </w:rPr>
              <w:t>data</w:t>
            </w:r>
          </w:p>
        </w:tc>
        <w:tc>
          <w:tcPr>
            <w:tcW w:w="2800" w:type="dxa"/>
          </w:tcPr>
          <w:p w:rsidR="00DA3F68" w:rsidRPr="00A2757D" w:rsidRDefault="00DA3F68" w:rsidP="004F3703">
            <w:pPr>
              <w:pStyle w:val="TableParagraph"/>
              <w:ind w:left="123"/>
              <w:rPr>
                <w:sz w:val="20"/>
                <w:szCs w:val="20"/>
              </w:rPr>
            </w:pPr>
            <w:r w:rsidRPr="00A2757D">
              <w:rPr>
                <w:sz w:val="20"/>
                <w:szCs w:val="20"/>
              </w:rPr>
              <w:t>Treasury</w:t>
            </w:r>
            <w:r w:rsidRPr="00A2757D">
              <w:rPr>
                <w:spacing w:val="13"/>
                <w:sz w:val="20"/>
                <w:szCs w:val="20"/>
              </w:rPr>
              <w:t xml:space="preserve"> </w:t>
            </w:r>
            <w:r w:rsidRPr="00A2757D">
              <w:rPr>
                <w:spacing w:val="-2"/>
                <w:sz w:val="20"/>
                <w:szCs w:val="20"/>
              </w:rPr>
              <w:t>Bills</w:t>
            </w:r>
          </w:p>
        </w:tc>
        <w:tc>
          <w:tcPr>
            <w:tcW w:w="131" w:type="dxa"/>
          </w:tcPr>
          <w:p w:rsidR="00DA3F68" w:rsidRPr="00A2757D" w:rsidRDefault="00DA3F68" w:rsidP="004F3703">
            <w:pPr>
              <w:pStyle w:val="TableParagraph"/>
              <w:rPr>
                <w:sz w:val="20"/>
                <w:szCs w:val="20"/>
              </w:rPr>
            </w:pPr>
          </w:p>
        </w:tc>
      </w:tr>
      <w:tr w:rsidR="00DA3F68" w:rsidRPr="00A2757D" w:rsidTr="00EF340E">
        <w:trPr>
          <w:trHeight w:val="259"/>
        </w:trPr>
        <w:tc>
          <w:tcPr>
            <w:tcW w:w="971" w:type="dxa"/>
          </w:tcPr>
          <w:p w:rsidR="00DA3F68" w:rsidRPr="00A2757D" w:rsidRDefault="00DA3F68" w:rsidP="004F3703">
            <w:pPr>
              <w:pStyle w:val="TableParagraph"/>
              <w:ind w:left="21"/>
              <w:rPr>
                <w:sz w:val="20"/>
                <w:szCs w:val="20"/>
              </w:rPr>
            </w:pPr>
            <w:r w:rsidRPr="00A2757D">
              <w:rPr>
                <w:sz w:val="20"/>
                <w:szCs w:val="20"/>
              </w:rPr>
              <w:t>2023</w:t>
            </w:r>
            <w:r w:rsidRPr="00A2757D">
              <w:rPr>
                <w:spacing w:val="9"/>
                <w:sz w:val="20"/>
                <w:szCs w:val="20"/>
              </w:rPr>
              <w:t xml:space="preserve"> </w:t>
            </w:r>
            <w:r w:rsidRPr="00A2757D">
              <w:rPr>
                <w:spacing w:val="-5"/>
                <w:sz w:val="20"/>
                <w:szCs w:val="20"/>
              </w:rPr>
              <w:t>Q4</w:t>
            </w:r>
          </w:p>
        </w:tc>
        <w:tc>
          <w:tcPr>
            <w:tcW w:w="1247" w:type="dxa"/>
          </w:tcPr>
          <w:p w:rsidR="00DA3F68" w:rsidRPr="00A2757D" w:rsidRDefault="00DA3F68" w:rsidP="004F3703">
            <w:pPr>
              <w:pStyle w:val="TableParagraph"/>
              <w:ind w:left="164"/>
              <w:rPr>
                <w:sz w:val="20"/>
                <w:szCs w:val="20"/>
              </w:rPr>
            </w:pPr>
            <w:r w:rsidRPr="00A2757D">
              <w:rPr>
                <w:spacing w:val="-2"/>
                <w:sz w:val="20"/>
                <w:szCs w:val="20"/>
              </w:rPr>
              <w:t>58,420.0</w:t>
            </w:r>
          </w:p>
        </w:tc>
        <w:tc>
          <w:tcPr>
            <w:tcW w:w="3450" w:type="dxa"/>
          </w:tcPr>
          <w:p w:rsidR="00DA3F68" w:rsidRPr="00A2757D" w:rsidRDefault="00DA3F68" w:rsidP="004F3703">
            <w:pPr>
              <w:pStyle w:val="TableParagraph"/>
              <w:ind w:left="189"/>
              <w:rPr>
                <w:sz w:val="20"/>
                <w:szCs w:val="20"/>
              </w:rPr>
            </w:pPr>
            <w:r w:rsidRPr="00A2757D">
              <w:rPr>
                <w:sz w:val="20"/>
                <w:szCs w:val="20"/>
              </w:rPr>
              <w:t>Total</w:t>
            </w:r>
            <w:r w:rsidRPr="00A2757D">
              <w:rPr>
                <w:spacing w:val="4"/>
                <w:sz w:val="20"/>
                <w:szCs w:val="20"/>
              </w:rPr>
              <w:t xml:space="preserve"> </w:t>
            </w:r>
            <w:r w:rsidRPr="00A2757D">
              <w:rPr>
                <w:sz w:val="20"/>
                <w:szCs w:val="20"/>
              </w:rPr>
              <w:t>public</w:t>
            </w:r>
            <w:r w:rsidRPr="00A2757D">
              <w:rPr>
                <w:spacing w:val="12"/>
                <w:sz w:val="20"/>
                <w:szCs w:val="20"/>
              </w:rPr>
              <w:t xml:space="preserve"> </w:t>
            </w:r>
            <w:r w:rsidRPr="00A2757D">
              <w:rPr>
                <w:sz w:val="20"/>
                <w:szCs w:val="20"/>
              </w:rPr>
              <w:t>debt</w:t>
            </w:r>
            <w:r w:rsidRPr="00A2757D">
              <w:rPr>
                <w:spacing w:val="5"/>
                <w:sz w:val="20"/>
                <w:szCs w:val="20"/>
              </w:rPr>
              <w:t xml:space="preserve"> </w:t>
            </w:r>
            <w:r w:rsidRPr="00A2757D">
              <w:rPr>
                <w:sz w:val="20"/>
                <w:szCs w:val="20"/>
              </w:rPr>
              <w:t>hits</w:t>
            </w:r>
            <w:r w:rsidRPr="00A2757D">
              <w:rPr>
                <w:spacing w:val="11"/>
                <w:sz w:val="20"/>
                <w:szCs w:val="20"/>
              </w:rPr>
              <w:t xml:space="preserve"> </w:t>
            </w:r>
            <w:r w:rsidRPr="00A2757D">
              <w:rPr>
                <w:spacing w:val="-2"/>
                <w:sz w:val="20"/>
                <w:szCs w:val="20"/>
              </w:rPr>
              <w:t>₦97.34</w:t>
            </w:r>
          </w:p>
        </w:tc>
        <w:tc>
          <w:tcPr>
            <w:tcW w:w="2800" w:type="dxa"/>
          </w:tcPr>
          <w:p w:rsidR="00DA3F68" w:rsidRPr="00A2757D" w:rsidRDefault="00DA3F68" w:rsidP="004F3703">
            <w:pPr>
              <w:pStyle w:val="TableParagraph"/>
              <w:ind w:right="28"/>
              <w:jc w:val="right"/>
              <w:rPr>
                <w:sz w:val="20"/>
                <w:szCs w:val="20"/>
              </w:rPr>
            </w:pPr>
            <w:r w:rsidRPr="00A2757D">
              <w:rPr>
                <w:sz w:val="20"/>
                <w:szCs w:val="20"/>
              </w:rPr>
              <w:t>Bonds</w:t>
            </w:r>
            <w:r w:rsidRPr="00A2757D">
              <w:rPr>
                <w:spacing w:val="9"/>
                <w:sz w:val="20"/>
                <w:szCs w:val="20"/>
              </w:rPr>
              <w:t xml:space="preserve"> </w:t>
            </w:r>
            <w:r w:rsidRPr="00A2757D">
              <w:rPr>
                <w:sz w:val="20"/>
                <w:szCs w:val="20"/>
              </w:rPr>
              <w:t>(88%),</w:t>
            </w:r>
            <w:r w:rsidRPr="00A2757D">
              <w:rPr>
                <w:spacing w:val="12"/>
                <w:sz w:val="20"/>
                <w:szCs w:val="20"/>
              </w:rPr>
              <w:t xml:space="preserve"> </w:t>
            </w:r>
            <w:r w:rsidRPr="00A2757D">
              <w:rPr>
                <w:sz w:val="20"/>
                <w:szCs w:val="20"/>
              </w:rPr>
              <w:t>T-Bills,</w:t>
            </w:r>
            <w:r w:rsidRPr="00A2757D">
              <w:rPr>
                <w:spacing w:val="18"/>
                <w:sz w:val="20"/>
                <w:szCs w:val="20"/>
              </w:rPr>
              <w:t xml:space="preserve"> </w:t>
            </w:r>
            <w:proofErr w:type="spellStart"/>
            <w:r w:rsidRPr="00A2757D">
              <w:rPr>
                <w:spacing w:val="-4"/>
                <w:sz w:val="20"/>
                <w:szCs w:val="20"/>
              </w:rPr>
              <w:t>Sukuk</w:t>
            </w:r>
            <w:proofErr w:type="spellEnd"/>
          </w:p>
        </w:tc>
        <w:tc>
          <w:tcPr>
            <w:tcW w:w="131" w:type="dxa"/>
          </w:tcPr>
          <w:p w:rsidR="00DA3F68" w:rsidRPr="00A2757D" w:rsidRDefault="00DA3F68" w:rsidP="004F3703">
            <w:pPr>
              <w:pStyle w:val="TableParagraph"/>
              <w:rPr>
                <w:sz w:val="20"/>
                <w:szCs w:val="20"/>
              </w:rPr>
            </w:pPr>
          </w:p>
        </w:tc>
      </w:tr>
      <w:tr w:rsidR="00DA3F68" w:rsidRPr="00A2757D" w:rsidTr="00EF340E">
        <w:trPr>
          <w:trHeight w:val="303"/>
        </w:trPr>
        <w:tc>
          <w:tcPr>
            <w:tcW w:w="971" w:type="dxa"/>
            <w:tcBorders>
              <w:bottom w:val="single" w:sz="6" w:space="0" w:color="000000"/>
            </w:tcBorders>
          </w:tcPr>
          <w:p w:rsidR="00DA3F68" w:rsidRPr="00A2757D" w:rsidRDefault="00DA3F68" w:rsidP="004F3703">
            <w:pPr>
              <w:pStyle w:val="TableParagraph"/>
              <w:rPr>
                <w:sz w:val="20"/>
                <w:szCs w:val="20"/>
              </w:rPr>
            </w:pPr>
          </w:p>
        </w:tc>
        <w:tc>
          <w:tcPr>
            <w:tcW w:w="1247" w:type="dxa"/>
            <w:tcBorders>
              <w:bottom w:val="single" w:sz="6" w:space="0" w:color="000000"/>
            </w:tcBorders>
          </w:tcPr>
          <w:p w:rsidR="00DA3F68" w:rsidRPr="00A2757D" w:rsidRDefault="00DA3F68" w:rsidP="004F3703">
            <w:pPr>
              <w:pStyle w:val="TableParagraph"/>
              <w:rPr>
                <w:sz w:val="20"/>
                <w:szCs w:val="20"/>
              </w:rPr>
            </w:pPr>
          </w:p>
        </w:tc>
        <w:tc>
          <w:tcPr>
            <w:tcW w:w="3450" w:type="dxa"/>
            <w:tcBorders>
              <w:bottom w:val="single" w:sz="6" w:space="0" w:color="000000"/>
            </w:tcBorders>
          </w:tcPr>
          <w:p w:rsidR="00DA3F68" w:rsidRPr="00A2757D" w:rsidRDefault="00DA3F68" w:rsidP="004F3703">
            <w:pPr>
              <w:pStyle w:val="TableParagraph"/>
              <w:ind w:left="189"/>
              <w:rPr>
                <w:sz w:val="20"/>
                <w:szCs w:val="20"/>
              </w:rPr>
            </w:pPr>
            <w:r w:rsidRPr="00A2757D">
              <w:rPr>
                <w:sz w:val="20"/>
                <w:szCs w:val="20"/>
              </w:rPr>
              <w:t>trillion</w:t>
            </w:r>
            <w:r w:rsidRPr="00A2757D">
              <w:rPr>
                <w:spacing w:val="5"/>
                <w:sz w:val="20"/>
                <w:szCs w:val="20"/>
              </w:rPr>
              <w:t xml:space="preserve"> </w:t>
            </w:r>
            <w:r w:rsidRPr="00A2757D">
              <w:rPr>
                <w:sz w:val="20"/>
                <w:szCs w:val="20"/>
              </w:rPr>
              <w:t>(domestic</w:t>
            </w:r>
            <w:r w:rsidRPr="00A2757D">
              <w:rPr>
                <w:spacing w:val="15"/>
                <w:sz w:val="20"/>
                <w:szCs w:val="20"/>
              </w:rPr>
              <w:t xml:space="preserve"> </w:t>
            </w:r>
            <w:r w:rsidRPr="00A2757D">
              <w:rPr>
                <w:sz w:val="20"/>
                <w:szCs w:val="20"/>
              </w:rPr>
              <w:t>+</w:t>
            </w:r>
            <w:r w:rsidRPr="00A2757D">
              <w:rPr>
                <w:spacing w:val="16"/>
                <w:sz w:val="20"/>
                <w:szCs w:val="20"/>
              </w:rPr>
              <w:t xml:space="preserve"> </w:t>
            </w:r>
            <w:r w:rsidRPr="00A2757D">
              <w:rPr>
                <w:spacing w:val="-2"/>
                <w:sz w:val="20"/>
                <w:szCs w:val="20"/>
              </w:rPr>
              <w:t>external)</w:t>
            </w:r>
          </w:p>
        </w:tc>
        <w:tc>
          <w:tcPr>
            <w:tcW w:w="2800" w:type="dxa"/>
            <w:tcBorders>
              <w:bottom w:val="single" w:sz="6" w:space="0" w:color="000000"/>
            </w:tcBorders>
          </w:tcPr>
          <w:p w:rsidR="00DA3F68" w:rsidRPr="00A2757D" w:rsidRDefault="00DA3F68" w:rsidP="004F3703">
            <w:pPr>
              <w:pStyle w:val="TableParagraph"/>
              <w:rPr>
                <w:sz w:val="20"/>
                <w:szCs w:val="20"/>
              </w:rPr>
            </w:pPr>
          </w:p>
        </w:tc>
        <w:tc>
          <w:tcPr>
            <w:tcW w:w="131" w:type="dxa"/>
          </w:tcPr>
          <w:p w:rsidR="00DA3F68" w:rsidRPr="00A2757D" w:rsidRDefault="00DA3F68" w:rsidP="004F3703">
            <w:pPr>
              <w:pStyle w:val="TableParagraph"/>
              <w:rPr>
                <w:sz w:val="20"/>
                <w:szCs w:val="20"/>
              </w:rPr>
            </w:pPr>
          </w:p>
        </w:tc>
      </w:tr>
    </w:tbl>
    <w:p w:rsidR="00DA3F68" w:rsidRPr="00C76C67" w:rsidRDefault="00DA3F68" w:rsidP="004F3703">
      <w:pPr>
        <w:ind w:left="431" w:right="443"/>
        <w:jc w:val="both"/>
        <w:rPr>
          <w:b/>
          <w:sz w:val="24"/>
          <w:szCs w:val="24"/>
        </w:rPr>
      </w:pPr>
      <w:r w:rsidRPr="00C76C67">
        <w:rPr>
          <w:b/>
          <w:sz w:val="24"/>
          <w:szCs w:val="24"/>
        </w:rPr>
        <w:t>Source:</w:t>
      </w:r>
      <w:r w:rsidRPr="00C76C67">
        <w:rPr>
          <w:b/>
          <w:spacing w:val="-12"/>
          <w:sz w:val="24"/>
          <w:szCs w:val="24"/>
        </w:rPr>
        <w:t xml:space="preserve"> </w:t>
      </w:r>
      <w:r w:rsidRPr="00C76C67">
        <w:rPr>
          <w:b/>
          <w:sz w:val="24"/>
          <w:szCs w:val="24"/>
        </w:rPr>
        <w:t>Central</w:t>
      </w:r>
      <w:r w:rsidRPr="00C76C67">
        <w:rPr>
          <w:b/>
          <w:spacing w:val="-11"/>
          <w:sz w:val="24"/>
          <w:szCs w:val="24"/>
        </w:rPr>
        <w:t xml:space="preserve"> </w:t>
      </w:r>
      <w:r w:rsidRPr="00C76C67">
        <w:rPr>
          <w:b/>
          <w:sz w:val="24"/>
          <w:szCs w:val="24"/>
        </w:rPr>
        <w:t>Bank</w:t>
      </w:r>
      <w:r w:rsidRPr="00C76C67">
        <w:rPr>
          <w:b/>
          <w:spacing w:val="-11"/>
          <w:sz w:val="24"/>
          <w:szCs w:val="24"/>
        </w:rPr>
        <w:t xml:space="preserve"> </w:t>
      </w:r>
      <w:r w:rsidRPr="00C76C67">
        <w:rPr>
          <w:b/>
          <w:sz w:val="24"/>
          <w:szCs w:val="24"/>
        </w:rPr>
        <w:t>of</w:t>
      </w:r>
      <w:r w:rsidRPr="00C76C67">
        <w:rPr>
          <w:b/>
          <w:spacing w:val="-12"/>
          <w:sz w:val="24"/>
          <w:szCs w:val="24"/>
        </w:rPr>
        <w:t xml:space="preserve"> </w:t>
      </w:r>
      <w:r w:rsidRPr="00C76C67">
        <w:rPr>
          <w:b/>
          <w:sz w:val="24"/>
          <w:szCs w:val="24"/>
        </w:rPr>
        <w:t>Nigeria</w:t>
      </w:r>
      <w:r w:rsidRPr="00C76C67">
        <w:rPr>
          <w:b/>
          <w:spacing w:val="-12"/>
          <w:sz w:val="24"/>
          <w:szCs w:val="24"/>
        </w:rPr>
        <w:t xml:space="preserve"> </w:t>
      </w:r>
      <w:r w:rsidRPr="00C76C67">
        <w:rPr>
          <w:b/>
          <w:sz w:val="24"/>
          <w:szCs w:val="24"/>
        </w:rPr>
        <w:t>(Statistical</w:t>
      </w:r>
      <w:r w:rsidRPr="00C76C67">
        <w:rPr>
          <w:b/>
          <w:spacing w:val="-7"/>
          <w:sz w:val="24"/>
          <w:szCs w:val="24"/>
        </w:rPr>
        <w:t xml:space="preserve"> </w:t>
      </w:r>
      <w:r w:rsidRPr="00C76C67">
        <w:rPr>
          <w:b/>
          <w:sz w:val="24"/>
          <w:szCs w:val="24"/>
        </w:rPr>
        <w:t>Bulletin,</w:t>
      </w:r>
      <w:r w:rsidRPr="00C76C67">
        <w:rPr>
          <w:b/>
          <w:spacing w:val="-7"/>
          <w:sz w:val="24"/>
          <w:szCs w:val="24"/>
        </w:rPr>
        <w:t xml:space="preserve"> </w:t>
      </w:r>
      <w:r w:rsidRPr="00C76C67">
        <w:rPr>
          <w:b/>
          <w:sz w:val="24"/>
          <w:szCs w:val="24"/>
        </w:rPr>
        <w:t>2023);</w:t>
      </w:r>
      <w:r w:rsidRPr="00C76C67">
        <w:rPr>
          <w:b/>
          <w:spacing w:val="-8"/>
          <w:sz w:val="24"/>
          <w:szCs w:val="24"/>
        </w:rPr>
        <w:t xml:space="preserve"> </w:t>
      </w:r>
      <w:r w:rsidRPr="00C76C67">
        <w:rPr>
          <w:b/>
          <w:sz w:val="24"/>
          <w:szCs w:val="24"/>
        </w:rPr>
        <w:t>Debt</w:t>
      </w:r>
      <w:r w:rsidRPr="00C76C67">
        <w:rPr>
          <w:b/>
          <w:spacing w:val="-8"/>
          <w:sz w:val="24"/>
          <w:szCs w:val="24"/>
        </w:rPr>
        <w:t xml:space="preserve"> </w:t>
      </w:r>
      <w:r w:rsidRPr="00C76C67">
        <w:rPr>
          <w:b/>
          <w:sz w:val="24"/>
          <w:szCs w:val="24"/>
        </w:rPr>
        <w:t>Management</w:t>
      </w:r>
      <w:r w:rsidRPr="00C76C67">
        <w:rPr>
          <w:b/>
          <w:spacing w:val="-12"/>
          <w:sz w:val="24"/>
          <w:szCs w:val="24"/>
        </w:rPr>
        <w:t xml:space="preserve"> </w:t>
      </w:r>
      <w:r w:rsidRPr="00C76C67">
        <w:rPr>
          <w:b/>
          <w:sz w:val="24"/>
          <w:szCs w:val="24"/>
        </w:rPr>
        <w:t>Office</w:t>
      </w:r>
      <w:r w:rsidRPr="00C76C67">
        <w:rPr>
          <w:b/>
          <w:spacing w:val="-12"/>
          <w:sz w:val="24"/>
          <w:szCs w:val="24"/>
        </w:rPr>
        <w:t xml:space="preserve"> </w:t>
      </w:r>
      <w:r w:rsidRPr="00C76C67">
        <w:rPr>
          <w:b/>
          <w:sz w:val="24"/>
          <w:szCs w:val="24"/>
        </w:rPr>
        <w:t>(DMO)</w:t>
      </w:r>
      <w:r w:rsidRPr="00C76C67">
        <w:rPr>
          <w:b/>
          <w:spacing w:val="-7"/>
          <w:sz w:val="24"/>
          <w:szCs w:val="24"/>
        </w:rPr>
        <w:t xml:space="preserve"> </w:t>
      </w:r>
      <w:r w:rsidRPr="00C76C67">
        <w:rPr>
          <w:b/>
          <w:sz w:val="24"/>
          <w:szCs w:val="24"/>
        </w:rPr>
        <w:t>Public</w:t>
      </w:r>
      <w:r w:rsidRPr="00C76C67">
        <w:rPr>
          <w:b/>
          <w:spacing w:val="-12"/>
          <w:sz w:val="24"/>
          <w:szCs w:val="24"/>
        </w:rPr>
        <w:t xml:space="preserve"> </w:t>
      </w:r>
      <w:r w:rsidRPr="00C76C67">
        <w:rPr>
          <w:b/>
          <w:sz w:val="24"/>
          <w:szCs w:val="24"/>
        </w:rPr>
        <w:t>Debt Data Reports (2023); DMO Medium-Term Debt Strategy (2020–2023).</w:t>
      </w:r>
    </w:p>
    <w:p w:rsidR="00DA3F68" w:rsidRDefault="00DA3F68" w:rsidP="004F3703">
      <w:pPr>
        <w:jc w:val="both"/>
        <w:rPr>
          <w:b/>
          <w:sz w:val="24"/>
          <w:szCs w:val="24"/>
        </w:rPr>
      </w:pPr>
    </w:p>
    <w:p w:rsidR="00F91141" w:rsidRPr="00A2757D" w:rsidRDefault="00DA3F68" w:rsidP="00A2757D">
      <w:pPr>
        <w:tabs>
          <w:tab w:val="left" w:pos="885"/>
        </w:tabs>
        <w:rPr>
          <w:b/>
          <w:sz w:val="24"/>
          <w:szCs w:val="24"/>
        </w:rPr>
      </w:pPr>
      <w:r w:rsidRPr="00C76C67">
        <w:rPr>
          <w:b/>
          <w:sz w:val="24"/>
          <w:szCs w:val="24"/>
        </w:rPr>
        <w:t>Empirical</w:t>
      </w:r>
      <w:r w:rsidRPr="00C76C67">
        <w:rPr>
          <w:b/>
          <w:spacing w:val="13"/>
          <w:sz w:val="24"/>
          <w:szCs w:val="24"/>
        </w:rPr>
        <w:t xml:space="preserve"> </w:t>
      </w:r>
      <w:r w:rsidRPr="00C76C67">
        <w:rPr>
          <w:b/>
          <w:spacing w:val="-2"/>
          <w:sz w:val="24"/>
          <w:szCs w:val="24"/>
        </w:rPr>
        <w:t>Review</w:t>
      </w:r>
    </w:p>
    <w:p w:rsidR="00DA3F68" w:rsidRPr="00C76C67" w:rsidRDefault="00DA3F68" w:rsidP="00A2757D">
      <w:pPr>
        <w:pStyle w:val="BodyText"/>
        <w:ind w:right="439"/>
        <w:jc w:val="both"/>
        <w:rPr>
          <w:sz w:val="24"/>
          <w:szCs w:val="24"/>
        </w:rPr>
      </w:pPr>
      <w:proofErr w:type="spellStart"/>
      <w:r w:rsidRPr="00C76C67">
        <w:rPr>
          <w:sz w:val="24"/>
          <w:szCs w:val="24"/>
        </w:rPr>
        <w:t>Ekezie</w:t>
      </w:r>
      <w:proofErr w:type="spellEnd"/>
      <w:r w:rsidRPr="00C76C67">
        <w:rPr>
          <w:sz w:val="24"/>
          <w:szCs w:val="24"/>
        </w:rPr>
        <w:t xml:space="preserve"> (2024) employed the ARDL approach to investigate the dynamic effect of 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on</w:t>
      </w:r>
      <w:r w:rsidRPr="00C76C67">
        <w:rPr>
          <w:spacing w:val="40"/>
          <w:sz w:val="24"/>
          <w:szCs w:val="24"/>
        </w:rPr>
        <w:t xml:space="preserve"> </w:t>
      </w:r>
      <w:r w:rsidRPr="00C76C67">
        <w:rPr>
          <w:sz w:val="24"/>
          <w:szCs w:val="24"/>
        </w:rPr>
        <w:t>agricultural</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manufacturing</w:t>
      </w:r>
      <w:r w:rsidRPr="00C76C67">
        <w:rPr>
          <w:spacing w:val="40"/>
          <w:sz w:val="24"/>
          <w:szCs w:val="24"/>
        </w:rPr>
        <w:t xml:space="preserve"> </w:t>
      </w:r>
      <w:r w:rsidRPr="00C76C67">
        <w:rPr>
          <w:sz w:val="24"/>
          <w:szCs w:val="24"/>
        </w:rPr>
        <w:t>outputs</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findings</w:t>
      </w:r>
      <w:r w:rsidRPr="00C76C67">
        <w:rPr>
          <w:spacing w:val="40"/>
          <w:sz w:val="24"/>
          <w:szCs w:val="24"/>
        </w:rPr>
        <w:t xml:space="preserve"> </w:t>
      </w:r>
      <w:r w:rsidRPr="00C76C67">
        <w:rPr>
          <w:sz w:val="24"/>
          <w:szCs w:val="24"/>
        </w:rPr>
        <w:t xml:space="preserve">revealed that while domestic debt stock positively influenced manufacturing output in the short run, its impact on agriculture was </w:t>
      </w:r>
      <w:r w:rsidRPr="00C76C67">
        <w:rPr>
          <w:sz w:val="24"/>
          <w:szCs w:val="24"/>
        </w:rPr>
        <w:lastRenderedPageBreak/>
        <w:t>negative due to</w:t>
      </w:r>
      <w:r w:rsidRPr="00C76C67">
        <w:rPr>
          <w:spacing w:val="36"/>
          <w:sz w:val="24"/>
          <w:szCs w:val="24"/>
        </w:rPr>
        <w:t xml:space="preserve"> </w:t>
      </w:r>
      <w:r w:rsidRPr="00C76C67">
        <w:rPr>
          <w:sz w:val="24"/>
          <w:szCs w:val="24"/>
        </w:rPr>
        <w:t>high debt servicing obligations. Similarly, Okafor</w:t>
      </w:r>
      <w:r w:rsidRPr="00C76C67">
        <w:rPr>
          <w:spacing w:val="40"/>
          <w:sz w:val="24"/>
          <w:szCs w:val="24"/>
        </w:rPr>
        <w:t xml:space="preserve"> </w:t>
      </w:r>
      <w:r w:rsidRPr="00C76C67">
        <w:rPr>
          <w:sz w:val="24"/>
          <w:szCs w:val="24"/>
        </w:rPr>
        <w:t>and Ibrahim (2023) analyzed Nigeria’s sectoral performance under rising debt burdens using FMOLS,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showed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had</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statistically</w:t>
      </w:r>
      <w:r w:rsidRPr="00C76C67">
        <w:rPr>
          <w:spacing w:val="40"/>
          <w:sz w:val="24"/>
          <w:szCs w:val="24"/>
        </w:rPr>
        <w:t xml:space="preserve"> </w:t>
      </w:r>
      <w:r w:rsidRPr="00C76C67">
        <w:rPr>
          <w:sz w:val="24"/>
          <w:szCs w:val="24"/>
        </w:rPr>
        <w:t>significant</w:t>
      </w:r>
      <w:r w:rsidRPr="00C76C67">
        <w:rPr>
          <w:spacing w:val="40"/>
          <w:sz w:val="24"/>
          <w:szCs w:val="24"/>
        </w:rPr>
        <w:t xml:space="preserve"> </w:t>
      </w:r>
      <w:r w:rsidRPr="00C76C67">
        <w:rPr>
          <w:sz w:val="24"/>
          <w:szCs w:val="24"/>
        </w:rPr>
        <w:t xml:space="preserve">negative effect on agricultural output, whereas manufacturing responded more positively to productive debt utilization. </w:t>
      </w:r>
      <w:proofErr w:type="spellStart"/>
      <w:r w:rsidRPr="00C76C67">
        <w:rPr>
          <w:sz w:val="24"/>
          <w:szCs w:val="24"/>
        </w:rPr>
        <w:t>Adeleke</w:t>
      </w:r>
      <w:proofErr w:type="spellEnd"/>
      <w:r w:rsidRPr="00C76C67">
        <w:rPr>
          <w:sz w:val="24"/>
          <w:szCs w:val="24"/>
        </w:rPr>
        <w:t xml:space="preserve"> and</w:t>
      </w:r>
      <w:r w:rsidRPr="00C76C67">
        <w:rPr>
          <w:spacing w:val="40"/>
          <w:sz w:val="24"/>
          <w:szCs w:val="24"/>
        </w:rPr>
        <w:t xml:space="preserve"> </w:t>
      </w:r>
      <w:r w:rsidRPr="00C76C67">
        <w:rPr>
          <w:sz w:val="24"/>
          <w:szCs w:val="24"/>
        </w:rPr>
        <w:t>Obafemi (2023) investigated</w:t>
      </w:r>
      <w:r w:rsidRPr="00C76C67">
        <w:rPr>
          <w:spacing w:val="40"/>
          <w:sz w:val="24"/>
          <w:szCs w:val="24"/>
        </w:rPr>
        <w:t xml:space="preserve"> </w:t>
      </w:r>
      <w:r w:rsidRPr="00C76C67">
        <w:rPr>
          <w:sz w:val="24"/>
          <w:szCs w:val="24"/>
        </w:rPr>
        <w:t>the disaggregated effects of 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on</w:t>
      </w:r>
      <w:r w:rsidRPr="00C76C67">
        <w:rPr>
          <w:spacing w:val="40"/>
          <w:sz w:val="24"/>
          <w:szCs w:val="24"/>
        </w:rPr>
        <w:t xml:space="preserve"> </w:t>
      </w:r>
      <w:r w:rsidRPr="00C76C67">
        <w:rPr>
          <w:sz w:val="24"/>
          <w:szCs w:val="24"/>
        </w:rPr>
        <w:t>sectoral</w:t>
      </w:r>
      <w:r w:rsidRPr="00C76C67">
        <w:rPr>
          <w:spacing w:val="40"/>
          <w:sz w:val="24"/>
          <w:szCs w:val="24"/>
        </w:rPr>
        <w:t xml:space="preserve"> </w:t>
      </w:r>
      <w:r w:rsidRPr="00C76C67">
        <w:rPr>
          <w:sz w:val="24"/>
          <w:szCs w:val="24"/>
        </w:rPr>
        <w:t>output</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focusing</w:t>
      </w:r>
      <w:r w:rsidRPr="00C76C67">
        <w:rPr>
          <w:spacing w:val="40"/>
          <w:sz w:val="24"/>
          <w:szCs w:val="24"/>
        </w:rPr>
        <w:t xml:space="preserve"> </w:t>
      </w:r>
      <w:r w:rsidRPr="00C76C67">
        <w:rPr>
          <w:sz w:val="24"/>
          <w:szCs w:val="24"/>
        </w:rPr>
        <w:t>on</w:t>
      </w:r>
      <w:r w:rsidRPr="00C76C67">
        <w:rPr>
          <w:spacing w:val="40"/>
          <w:sz w:val="24"/>
          <w:szCs w:val="24"/>
        </w:rPr>
        <w:t xml:space="preserve"> </w:t>
      </w:r>
      <w:r w:rsidRPr="00C76C67">
        <w:rPr>
          <w:sz w:val="24"/>
          <w:szCs w:val="24"/>
        </w:rPr>
        <w:t>agriculture</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manufacturing. Using the Autoregressive Distributed Lag (ARDL) model, the study found that the impact of domestic debt stock on manufacturing output</w:t>
      </w:r>
      <w:r w:rsidRPr="00C76C67">
        <w:rPr>
          <w:spacing w:val="37"/>
          <w:sz w:val="24"/>
          <w:szCs w:val="24"/>
        </w:rPr>
        <w:t xml:space="preserve"> </w:t>
      </w:r>
      <w:r w:rsidRPr="00C76C67">
        <w:rPr>
          <w:sz w:val="24"/>
          <w:szCs w:val="24"/>
        </w:rPr>
        <w:t>was positive and significant</w:t>
      </w:r>
      <w:r w:rsidRPr="00C76C67">
        <w:rPr>
          <w:spacing w:val="35"/>
          <w:sz w:val="24"/>
          <w:szCs w:val="24"/>
        </w:rPr>
        <w:t xml:space="preserve"> </w:t>
      </w:r>
      <w:r w:rsidRPr="00C76C67">
        <w:rPr>
          <w:sz w:val="24"/>
          <w:szCs w:val="24"/>
        </w:rPr>
        <w:t>only in the</w:t>
      </w:r>
      <w:r w:rsidRPr="00C76C67">
        <w:rPr>
          <w:spacing w:val="38"/>
          <w:sz w:val="24"/>
          <w:szCs w:val="24"/>
        </w:rPr>
        <w:t xml:space="preserve"> </w:t>
      </w:r>
      <w:r w:rsidRPr="00C76C67">
        <w:rPr>
          <w:sz w:val="24"/>
          <w:szCs w:val="24"/>
        </w:rPr>
        <w:t>in the long run, while the impact on agricultural sector output was negative but not significant in the short run.</w:t>
      </w:r>
    </w:p>
    <w:p w:rsidR="00A2757D" w:rsidRDefault="00A2757D" w:rsidP="00A2757D">
      <w:pPr>
        <w:pStyle w:val="BodyText"/>
        <w:ind w:right="440"/>
        <w:jc w:val="both"/>
        <w:rPr>
          <w:sz w:val="24"/>
          <w:szCs w:val="24"/>
        </w:rPr>
      </w:pPr>
    </w:p>
    <w:p w:rsidR="00DA3F68" w:rsidRPr="00C76C67" w:rsidRDefault="00DA3F68" w:rsidP="00A2757D">
      <w:pPr>
        <w:pStyle w:val="BodyText"/>
        <w:ind w:right="440"/>
        <w:jc w:val="both"/>
        <w:rPr>
          <w:sz w:val="24"/>
          <w:szCs w:val="24"/>
        </w:rPr>
      </w:pPr>
      <w:r w:rsidRPr="00C76C67">
        <w:rPr>
          <w:sz w:val="24"/>
          <w:szCs w:val="24"/>
        </w:rPr>
        <w:t xml:space="preserve">Okonkwo and </w:t>
      </w:r>
      <w:proofErr w:type="spellStart"/>
      <w:r w:rsidRPr="00C76C67">
        <w:rPr>
          <w:sz w:val="24"/>
          <w:szCs w:val="24"/>
        </w:rPr>
        <w:t>Uchenna</w:t>
      </w:r>
      <w:proofErr w:type="spellEnd"/>
      <w:r w:rsidRPr="00C76C67">
        <w:rPr>
          <w:sz w:val="24"/>
          <w:szCs w:val="24"/>
        </w:rPr>
        <w:t xml:space="preserve"> (2023) found that well-managed domestic debt could enhance industrial</w:t>
      </w:r>
      <w:r w:rsidRPr="00C76C67">
        <w:rPr>
          <w:spacing w:val="40"/>
          <w:sz w:val="24"/>
          <w:szCs w:val="24"/>
        </w:rPr>
        <w:t xml:space="preserve"> </w:t>
      </w:r>
      <w:r w:rsidRPr="00C76C67">
        <w:rPr>
          <w:sz w:val="24"/>
          <w:szCs w:val="24"/>
        </w:rPr>
        <w:t>growth,</w:t>
      </w:r>
      <w:r w:rsidRPr="00C76C67">
        <w:rPr>
          <w:spacing w:val="40"/>
          <w:sz w:val="24"/>
          <w:szCs w:val="24"/>
        </w:rPr>
        <w:t xml:space="preserve"> </w:t>
      </w:r>
      <w:r w:rsidRPr="00C76C67">
        <w:rPr>
          <w:sz w:val="24"/>
          <w:szCs w:val="24"/>
        </w:rPr>
        <w:t>but</w:t>
      </w:r>
      <w:r w:rsidRPr="00C76C67">
        <w:rPr>
          <w:spacing w:val="40"/>
          <w:sz w:val="24"/>
          <w:szCs w:val="24"/>
        </w:rPr>
        <w:t xml:space="preserve"> </w:t>
      </w:r>
      <w:r w:rsidRPr="00C76C67">
        <w:rPr>
          <w:sz w:val="24"/>
          <w:szCs w:val="24"/>
        </w:rPr>
        <w:t>mismanagement</w:t>
      </w:r>
      <w:r w:rsidRPr="00C76C67">
        <w:rPr>
          <w:spacing w:val="40"/>
          <w:sz w:val="24"/>
          <w:szCs w:val="24"/>
        </w:rPr>
        <w:t xml:space="preserve"> </w:t>
      </w:r>
      <w:r w:rsidRPr="00C76C67">
        <w:rPr>
          <w:sz w:val="24"/>
          <w:szCs w:val="24"/>
        </w:rPr>
        <w:t>led</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inflationary</w:t>
      </w:r>
      <w:r w:rsidRPr="00C76C67">
        <w:rPr>
          <w:spacing w:val="40"/>
          <w:sz w:val="24"/>
          <w:szCs w:val="24"/>
        </w:rPr>
        <w:t xml:space="preserve"> </w:t>
      </w:r>
      <w:r w:rsidRPr="00C76C67">
        <w:rPr>
          <w:sz w:val="24"/>
          <w:szCs w:val="24"/>
        </w:rPr>
        <w:t>pressures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fiscal</w:t>
      </w:r>
      <w:r w:rsidRPr="00C76C67">
        <w:rPr>
          <w:spacing w:val="40"/>
          <w:sz w:val="24"/>
          <w:szCs w:val="24"/>
        </w:rPr>
        <w:t xml:space="preserve"> </w:t>
      </w:r>
      <w:r w:rsidRPr="00C76C67">
        <w:rPr>
          <w:sz w:val="24"/>
          <w:szCs w:val="24"/>
        </w:rPr>
        <w:t>instability: Bello et al. (2022) revealed that debt servicing disproportionately affected the service sector, leading to budgetary constraints in key social services like</w:t>
      </w:r>
      <w:r w:rsidRPr="00C76C67">
        <w:rPr>
          <w:spacing w:val="39"/>
          <w:sz w:val="24"/>
          <w:szCs w:val="24"/>
        </w:rPr>
        <w:t xml:space="preserve"> </w:t>
      </w:r>
      <w:r w:rsidRPr="00C76C67">
        <w:rPr>
          <w:sz w:val="24"/>
          <w:szCs w:val="24"/>
        </w:rPr>
        <w:t>health and</w:t>
      </w:r>
      <w:r w:rsidRPr="00C76C67">
        <w:rPr>
          <w:spacing w:val="40"/>
          <w:sz w:val="24"/>
          <w:szCs w:val="24"/>
        </w:rPr>
        <w:t xml:space="preserve"> </w:t>
      </w:r>
      <w:r w:rsidRPr="00C76C67">
        <w:rPr>
          <w:sz w:val="24"/>
          <w:szCs w:val="24"/>
        </w:rPr>
        <w:t>education.</w:t>
      </w:r>
    </w:p>
    <w:p w:rsidR="00A2757D" w:rsidRDefault="00A2757D" w:rsidP="00A2757D">
      <w:pPr>
        <w:pStyle w:val="BodyText"/>
        <w:ind w:right="434"/>
        <w:jc w:val="both"/>
        <w:rPr>
          <w:sz w:val="24"/>
          <w:szCs w:val="24"/>
        </w:rPr>
      </w:pPr>
    </w:p>
    <w:p w:rsidR="00DA3F68" w:rsidRPr="00C76C67" w:rsidRDefault="00DA3F68" w:rsidP="00A2757D">
      <w:pPr>
        <w:pStyle w:val="BodyText"/>
        <w:ind w:right="434"/>
        <w:jc w:val="both"/>
        <w:rPr>
          <w:sz w:val="24"/>
          <w:szCs w:val="24"/>
        </w:rPr>
      </w:pPr>
      <w:proofErr w:type="spellStart"/>
      <w:r w:rsidRPr="00C76C67">
        <w:rPr>
          <w:sz w:val="24"/>
          <w:szCs w:val="24"/>
        </w:rPr>
        <w:t>Omodero</w:t>
      </w:r>
      <w:proofErr w:type="spellEnd"/>
      <w:r w:rsidRPr="00C76C67">
        <w:rPr>
          <w:sz w:val="24"/>
          <w:szCs w:val="24"/>
        </w:rPr>
        <w:t xml:space="preserve"> (2021) examined domestic debt and sectoral performance using Fully Modified Ordinary Least Squares (FMOLS) and the Johansen </w:t>
      </w:r>
      <w:proofErr w:type="spellStart"/>
      <w:r w:rsidRPr="00C76C67">
        <w:rPr>
          <w:sz w:val="24"/>
          <w:szCs w:val="24"/>
        </w:rPr>
        <w:t>cointegration</w:t>
      </w:r>
      <w:proofErr w:type="spellEnd"/>
      <w:r w:rsidRPr="00C76C67">
        <w:rPr>
          <w:sz w:val="24"/>
          <w:szCs w:val="24"/>
        </w:rPr>
        <w:t xml:space="preserve"> technique. The study reported that while domestic debt servicing had a negative effect on the agricultural</w:t>
      </w:r>
      <w:r w:rsidRPr="00C76C67">
        <w:rPr>
          <w:spacing w:val="40"/>
          <w:sz w:val="24"/>
          <w:szCs w:val="24"/>
        </w:rPr>
        <w:t xml:space="preserve"> </w:t>
      </w:r>
      <w:r w:rsidRPr="00C76C67">
        <w:rPr>
          <w:sz w:val="24"/>
          <w:szCs w:val="24"/>
        </w:rPr>
        <w:t xml:space="preserve">sector, moderate positive effects were observed on the manufacturing sector, especially when funds were channeled toward capital </w:t>
      </w:r>
      <w:proofErr w:type="spellStart"/>
      <w:r w:rsidRPr="00C76C67">
        <w:rPr>
          <w:sz w:val="24"/>
          <w:szCs w:val="24"/>
        </w:rPr>
        <w:t>projects.According</w:t>
      </w:r>
      <w:proofErr w:type="spellEnd"/>
      <w:r w:rsidRPr="00C76C67">
        <w:rPr>
          <w:sz w:val="24"/>
          <w:szCs w:val="24"/>
        </w:rPr>
        <w:t xml:space="preserve"> to </w:t>
      </w:r>
      <w:proofErr w:type="spellStart"/>
      <w:r w:rsidRPr="00C76C67">
        <w:rPr>
          <w:sz w:val="24"/>
          <w:szCs w:val="24"/>
        </w:rPr>
        <w:t>Chukwu</w:t>
      </w:r>
      <w:proofErr w:type="spellEnd"/>
      <w:r w:rsidRPr="00C76C67">
        <w:rPr>
          <w:sz w:val="24"/>
          <w:szCs w:val="24"/>
        </w:rPr>
        <w:t xml:space="preserve"> and </w:t>
      </w:r>
      <w:proofErr w:type="spellStart"/>
      <w:r w:rsidRPr="00C76C67">
        <w:rPr>
          <w:sz w:val="24"/>
          <w:szCs w:val="24"/>
        </w:rPr>
        <w:t>Umeh</w:t>
      </w:r>
      <w:proofErr w:type="spellEnd"/>
      <w:r w:rsidRPr="00C76C67">
        <w:rPr>
          <w:sz w:val="24"/>
          <w:szCs w:val="24"/>
        </w:rPr>
        <w:t xml:space="preserve"> (2021) who found out that crowding out by government borrowing reduced manufacturing </w:t>
      </w:r>
      <w:proofErr w:type="spellStart"/>
      <w:r w:rsidRPr="00C76C67">
        <w:rPr>
          <w:sz w:val="24"/>
          <w:szCs w:val="24"/>
        </w:rPr>
        <w:t>output.Eze</w:t>
      </w:r>
      <w:proofErr w:type="spellEnd"/>
      <w:r w:rsidRPr="00C76C67">
        <w:rPr>
          <w:sz w:val="24"/>
          <w:szCs w:val="24"/>
        </w:rPr>
        <w:t xml:space="preserve"> and </w:t>
      </w:r>
      <w:proofErr w:type="spellStart"/>
      <w:r w:rsidRPr="00C76C67">
        <w:rPr>
          <w:sz w:val="24"/>
          <w:szCs w:val="24"/>
        </w:rPr>
        <w:t>Ogbonna</w:t>
      </w:r>
      <w:proofErr w:type="spellEnd"/>
      <w:r w:rsidRPr="00C76C67">
        <w:rPr>
          <w:sz w:val="24"/>
          <w:szCs w:val="24"/>
        </w:rPr>
        <w:t xml:space="preserve"> (2020) applied an ARDL model and found that while domestic debt boosted short- term economic growth, high debt servicing crowded out private investment.</w:t>
      </w:r>
    </w:p>
    <w:p w:rsidR="00A2757D" w:rsidRDefault="00A2757D" w:rsidP="00A2757D">
      <w:pPr>
        <w:pStyle w:val="BodyText"/>
        <w:ind w:right="443"/>
        <w:jc w:val="both"/>
        <w:rPr>
          <w:sz w:val="24"/>
          <w:szCs w:val="24"/>
        </w:rPr>
      </w:pPr>
    </w:p>
    <w:p w:rsidR="00DA3F68" w:rsidRPr="00C76C67" w:rsidRDefault="00DA3F68" w:rsidP="00A2757D">
      <w:pPr>
        <w:pStyle w:val="BodyText"/>
        <w:ind w:right="443"/>
        <w:jc w:val="both"/>
        <w:rPr>
          <w:sz w:val="24"/>
          <w:szCs w:val="24"/>
        </w:rPr>
      </w:pPr>
      <w:r w:rsidRPr="00C76C67">
        <w:rPr>
          <w:sz w:val="24"/>
          <w:szCs w:val="24"/>
        </w:rPr>
        <w:t>In line with these Nigerian findings, foreign evidence has also highlighted mixed sectoral responses. For example, Khan and Ali (2022), using data from Pakistan, found that domestic borrowing initially stimulated manufacturing through improved capital availability, but rising interest payments later crowded out investment in agriculture. Likewise, Rodriguez and</w:t>
      </w:r>
      <w:r w:rsidRPr="00C76C67">
        <w:rPr>
          <w:spacing w:val="80"/>
          <w:sz w:val="24"/>
          <w:szCs w:val="24"/>
        </w:rPr>
        <w:t xml:space="preserve"> </w:t>
      </w:r>
      <w:r w:rsidRPr="00C76C67">
        <w:rPr>
          <w:sz w:val="24"/>
          <w:szCs w:val="24"/>
        </w:rPr>
        <w:t>Lopez</w:t>
      </w:r>
      <w:r w:rsidRPr="00C76C67">
        <w:rPr>
          <w:spacing w:val="80"/>
          <w:sz w:val="24"/>
          <w:szCs w:val="24"/>
        </w:rPr>
        <w:t xml:space="preserve"> </w:t>
      </w:r>
      <w:r w:rsidRPr="00C76C67">
        <w:rPr>
          <w:sz w:val="24"/>
          <w:szCs w:val="24"/>
        </w:rPr>
        <w:t>(2021)</w:t>
      </w:r>
      <w:r w:rsidRPr="00C76C67">
        <w:rPr>
          <w:spacing w:val="80"/>
          <w:sz w:val="24"/>
          <w:szCs w:val="24"/>
        </w:rPr>
        <w:t xml:space="preserve"> </w:t>
      </w:r>
      <w:r w:rsidRPr="00C76C67">
        <w:rPr>
          <w:sz w:val="24"/>
          <w:szCs w:val="24"/>
        </w:rPr>
        <w:t>studied</w:t>
      </w:r>
      <w:r w:rsidRPr="00C76C67">
        <w:rPr>
          <w:spacing w:val="80"/>
          <w:sz w:val="24"/>
          <w:szCs w:val="24"/>
        </w:rPr>
        <w:t xml:space="preserve"> </w:t>
      </w:r>
      <w:r w:rsidRPr="00C76C67">
        <w:rPr>
          <w:sz w:val="24"/>
          <w:szCs w:val="24"/>
        </w:rPr>
        <w:t>Latin</w:t>
      </w:r>
      <w:r w:rsidRPr="00C76C67">
        <w:rPr>
          <w:spacing w:val="80"/>
          <w:sz w:val="24"/>
          <w:szCs w:val="24"/>
        </w:rPr>
        <w:t xml:space="preserve"> </w:t>
      </w:r>
      <w:r w:rsidRPr="00C76C67">
        <w:rPr>
          <w:sz w:val="24"/>
          <w:szCs w:val="24"/>
        </w:rPr>
        <w:t>American</w:t>
      </w:r>
      <w:r w:rsidRPr="00C76C67">
        <w:rPr>
          <w:spacing w:val="77"/>
          <w:sz w:val="24"/>
          <w:szCs w:val="24"/>
        </w:rPr>
        <w:t xml:space="preserve"> </w:t>
      </w:r>
      <w:r w:rsidRPr="00C76C67">
        <w:rPr>
          <w:sz w:val="24"/>
          <w:szCs w:val="24"/>
        </w:rPr>
        <w:t>economies</w:t>
      </w:r>
      <w:r w:rsidRPr="00C76C67">
        <w:rPr>
          <w:spacing w:val="80"/>
          <w:sz w:val="24"/>
          <w:szCs w:val="24"/>
        </w:rPr>
        <w:t xml:space="preserve"> </w:t>
      </w:r>
      <w:r w:rsidRPr="00C76C67">
        <w:rPr>
          <w:sz w:val="24"/>
          <w:szCs w:val="24"/>
        </w:rPr>
        <w:t>with</w:t>
      </w:r>
      <w:r w:rsidRPr="00C76C67">
        <w:rPr>
          <w:spacing w:val="80"/>
          <w:sz w:val="24"/>
          <w:szCs w:val="24"/>
        </w:rPr>
        <w:t xml:space="preserve"> </w:t>
      </w:r>
      <w:r w:rsidRPr="00C76C67">
        <w:rPr>
          <w:sz w:val="24"/>
          <w:szCs w:val="24"/>
        </w:rPr>
        <w:t>a</w:t>
      </w:r>
      <w:r w:rsidRPr="00C76C67">
        <w:rPr>
          <w:spacing w:val="80"/>
          <w:sz w:val="24"/>
          <w:szCs w:val="24"/>
        </w:rPr>
        <w:t xml:space="preserve"> </w:t>
      </w:r>
      <w:r w:rsidRPr="00C76C67">
        <w:rPr>
          <w:sz w:val="24"/>
          <w:szCs w:val="24"/>
        </w:rPr>
        <w:t>panel</w:t>
      </w:r>
      <w:r w:rsidRPr="00C76C67">
        <w:rPr>
          <w:spacing w:val="80"/>
          <w:sz w:val="24"/>
          <w:szCs w:val="24"/>
        </w:rPr>
        <w:t xml:space="preserve"> </w:t>
      </w:r>
      <w:r w:rsidRPr="00C76C67">
        <w:rPr>
          <w:sz w:val="24"/>
          <w:szCs w:val="24"/>
        </w:rPr>
        <w:t>ARDL</w:t>
      </w:r>
      <w:r w:rsidRPr="00C76C67">
        <w:rPr>
          <w:spacing w:val="80"/>
          <w:sz w:val="24"/>
          <w:szCs w:val="24"/>
        </w:rPr>
        <w:t xml:space="preserve"> </w:t>
      </w:r>
      <w:r w:rsidRPr="00C76C67">
        <w:rPr>
          <w:sz w:val="24"/>
          <w:szCs w:val="24"/>
        </w:rPr>
        <w:t>model</w:t>
      </w:r>
      <w:r w:rsidRPr="00C76C67">
        <w:rPr>
          <w:spacing w:val="80"/>
          <w:sz w:val="24"/>
          <w:szCs w:val="24"/>
        </w:rPr>
        <w:t xml:space="preserve"> </w:t>
      </w:r>
      <w:r w:rsidRPr="00C76C67">
        <w:rPr>
          <w:sz w:val="24"/>
          <w:szCs w:val="24"/>
        </w:rPr>
        <w:t>and</w:t>
      </w:r>
      <w:r w:rsidR="00F91141" w:rsidRPr="00C76C67">
        <w:rPr>
          <w:sz w:val="24"/>
          <w:szCs w:val="24"/>
        </w:rPr>
        <w:t xml:space="preserve"> </w:t>
      </w:r>
      <w:r w:rsidRPr="00C76C67">
        <w:rPr>
          <w:sz w:val="24"/>
          <w:szCs w:val="24"/>
        </w:rPr>
        <w:t>confirmed that domestic debt had a positive but diminishing effect on manufacturing productivity,</w:t>
      </w:r>
      <w:r w:rsidRPr="00C76C67">
        <w:rPr>
          <w:spacing w:val="40"/>
          <w:sz w:val="24"/>
          <w:szCs w:val="24"/>
        </w:rPr>
        <w:t xml:space="preserve"> </w:t>
      </w:r>
      <w:r w:rsidRPr="00C76C67">
        <w:rPr>
          <w:sz w:val="24"/>
          <w:szCs w:val="24"/>
        </w:rPr>
        <w:t>while agricultural output was highly vulnerable to debt overhang effects.</w:t>
      </w:r>
    </w:p>
    <w:p w:rsidR="00A2757D" w:rsidRDefault="00A2757D" w:rsidP="00A2757D">
      <w:pPr>
        <w:pStyle w:val="BodyText"/>
        <w:ind w:right="437"/>
        <w:jc w:val="both"/>
        <w:rPr>
          <w:sz w:val="24"/>
          <w:szCs w:val="24"/>
        </w:rPr>
      </w:pPr>
    </w:p>
    <w:p w:rsidR="00DA3F68" w:rsidRPr="00C76C67" w:rsidRDefault="00DA3F68" w:rsidP="00A2757D">
      <w:pPr>
        <w:pStyle w:val="BodyText"/>
        <w:ind w:right="437"/>
        <w:jc w:val="both"/>
        <w:rPr>
          <w:sz w:val="24"/>
          <w:szCs w:val="24"/>
        </w:rPr>
      </w:pPr>
      <w:proofErr w:type="spellStart"/>
      <w:r w:rsidRPr="00C76C67">
        <w:rPr>
          <w:sz w:val="24"/>
          <w:szCs w:val="24"/>
        </w:rPr>
        <w:t>Achieng</w:t>
      </w:r>
      <w:proofErr w:type="spellEnd"/>
      <w:r w:rsidRPr="00C76C67">
        <w:rPr>
          <w:sz w:val="24"/>
          <w:szCs w:val="24"/>
        </w:rPr>
        <w:t xml:space="preserve"> and </w:t>
      </w:r>
      <w:proofErr w:type="spellStart"/>
      <w:r w:rsidRPr="00C76C67">
        <w:rPr>
          <w:sz w:val="24"/>
          <w:szCs w:val="24"/>
        </w:rPr>
        <w:t>Obange</w:t>
      </w:r>
      <w:proofErr w:type="spellEnd"/>
      <w:r w:rsidRPr="00C76C67">
        <w:rPr>
          <w:sz w:val="24"/>
          <w:szCs w:val="24"/>
        </w:rPr>
        <w:t xml:space="preserve"> (2020) investigated the impact of domestic debt on agricultural sector</w:t>
      </w:r>
      <w:r w:rsidRPr="00C76C67">
        <w:rPr>
          <w:spacing w:val="17"/>
          <w:sz w:val="24"/>
          <w:szCs w:val="24"/>
        </w:rPr>
        <w:t xml:space="preserve"> </w:t>
      </w:r>
      <w:r w:rsidRPr="00C76C67">
        <w:rPr>
          <w:sz w:val="24"/>
          <w:szCs w:val="24"/>
        </w:rPr>
        <w:t>growth</w:t>
      </w:r>
      <w:r w:rsidRPr="00C76C67">
        <w:rPr>
          <w:spacing w:val="18"/>
          <w:sz w:val="24"/>
          <w:szCs w:val="24"/>
        </w:rPr>
        <w:t xml:space="preserve"> </w:t>
      </w:r>
      <w:r w:rsidRPr="00C76C67">
        <w:rPr>
          <w:sz w:val="24"/>
          <w:szCs w:val="24"/>
        </w:rPr>
        <w:t>in</w:t>
      </w:r>
      <w:r w:rsidRPr="00C76C67">
        <w:rPr>
          <w:spacing w:val="12"/>
          <w:sz w:val="24"/>
          <w:szCs w:val="24"/>
        </w:rPr>
        <w:t xml:space="preserve"> </w:t>
      </w:r>
      <w:r w:rsidRPr="00C76C67">
        <w:rPr>
          <w:sz w:val="24"/>
          <w:szCs w:val="24"/>
        </w:rPr>
        <w:t>Kenya</w:t>
      </w:r>
      <w:r w:rsidRPr="00C76C67">
        <w:rPr>
          <w:spacing w:val="21"/>
          <w:sz w:val="24"/>
          <w:szCs w:val="24"/>
        </w:rPr>
        <w:t xml:space="preserve"> </w:t>
      </w:r>
      <w:r w:rsidRPr="00C76C67">
        <w:rPr>
          <w:sz w:val="24"/>
          <w:szCs w:val="24"/>
        </w:rPr>
        <w:t>using</w:t>
      </w:r>
      <w:r w:rsidRPr="00C76C67">
        <w:rPr>
          <w:spacing w:val="17"/>
          <w:sz w:val="24"/>
          <w:szCs w:val="24"/>
        </w:rPr>
        <w:t xml:space="preserve"> </w:t>
      </w:r>
      <w:r w:rsidRPr="00C76C67">
        <w:rPr>
          <w:sz w:val="24"/>
          <w:szCs w:val="24"/>
        </w:rPr>
        <w:t>the</w:t>
      </w:r>
      <w:r w:rsidRPr="00C76C67">
        <w:rPr>
          <w:spacing w:val="16"/>
          <w:sz w:val="24"/>
          <w:szCs w:val="24"/>
        </w:rPr>
        <w:t xml:space="preserve"> </w:t>
      </w:r>
      <w:r w:rsidRPr="00C76C67">
        <w:rPr>
          <w:sz w:val="24"/>
          <w:szCs w:val="24"/>
        </w:rPr>
        <w:t>ARDL</w:t>
      </w:r>
      <w:r w:rsidRPr="00C76C67">
        <w:rPr>
          <w:spacing w:val="17"/>
          <w:sz w:val="24"/>
          <w:szCs w:val="24"/>
        </w:rPr>
        <w:t xml:space="preserve"> </w:t>
      </w:r>
      <w:r w:rsidRPr="00C76C67">
        <w:rPr>
          <w:sz w:val="24"/>
          <w:szCs w:val="24"/>
        </w:rPr>
        <w:t>and</w:t>
      </w:r>
      <w:r w:rsidRPr="00C76C67">
        <w:rPr>
          <w:spacing w:val="23"/>
          <w:sz w:val="24"/>
          <w:szCs w:val="24"/>
        </w:rPr>
        <w:t xml:space="preserve"> </w:t>
      </w:r>
      <w:r w:rsidRPr="00C76C67">
        <w:rPr>
          <w:sz w:val="24"/>
          <w:szCs w:val="24"/>
        </w:rPr>
        <w:t>Granger</w:t>
      </w:r>
      <w:r w:rsidRPr="00C76C67">
        <w:rPr>
          <w:spacing w:val="23"/>
          <w:sz w:val="24"/>
          <w:szCs w:val="24"/>
        </w:rPr>
        <w:t xml:space="preserve"> </w:t>
      </w:r>
      <w:r w:rsidRPr="00C76C67">
        <w:rPr>
          <w:sz w:val="24"/>
          <w:szCs w:val="24"/>
        </w:rPr>
        <w:t>causality tests.</w:t>
      </w:r>
      <w:r w:rsidRPr="00C76C67">
        <w:rPr>
          <w:spacing w:val="16"/>
          <w:sz w:val="24"/>
          <w:szCs w:val="24"/>
        </w:rPr>
        <w:t xml:space="preserve"> </w:t>
      </w:r>
      <w:r w:rsidRPr="00C76C67">
        <w:rPr>
          <w:sz w:val="24"/>
          <w:szCs w:val="24"/>
        </w:rPr>
        <w:t>Their</w:t>
      </w:r>
      <w:r w:rsidRPr="00C76C67">
        <w:rPr>
          <w:spacing w:val="17"/>
          <w:sz w:val="24"/>
          <w:szCs w:val="24"/>
        </w:rPr>
        <w:t xml:space="preserve"> </w:t>
      </w:r>
      <w:r w:rsidRPr="00C76C67">
        <w:rPr>
          <w:sz w:val="24"/>
          <w:szCs w:val="24"/>
        </w:rPr>
        <w:t>findings</w:t>
      </w:r>
      <w:r w:rsidRPr="00C76C67">
        <w:rPr>
          <w:spacing w:val="19"/>
          <w:sz w:val="24"/>
          <w:szCs w:val="24"/>
        </w:rPr>
        <w:t xml:space="preserve"> </w:t>
      </w:r>
      <w:r w:rsidRPr="00C76C67">
        <w:rPr>
          <w:sz w:val="24"/>
          <w:szCs w:val="24"/>
        </w:rPr>
        <w:t>indicated a</w:t>
      </w:r>
      <w:r w:rsidRPr="00C76C67">
        <w:rPr>
          <w:spacing w:val="40"/>
          <w:sz w:val="24"/>
          <w:szCs w:val="24"/>
        </w:rPr>
        <w:t xml:space="preserve"> </w:t>
      </w:r>
      <w:r w:rsidRPr="00C76C67">
        <w:rPr>
          <w:sz w:val="24"/>
          <w:szCs w:val="24"/>
        </w:rPr>
        <w:t>negative</w:t>
      </w:r>
      <w:r w:rsidRPr="00C76C67">
        <w:rPr>
          <w:spacing w:val="40"/>
          <w:sz w:val="24"/>
          <w:szCs w:val="24"/>
        </w:rPr>
        <w:t xml:space="preserve"> </w:t>
      </w:r>
      <w:r w:rsidRPr="00C76C67">
        <w:rPr>
          <w:sz w:val="24"/>
          <w:szCs w:val="24"/>
        </w:rPr>
        <w:t>relationship</w:t>
      </w:r>
      <w:r w:rsidRPr="00C76C67">
        <w:rPr>
          <w:spacing w:val="40"/>
          <w:sz w:val="24"/>
          <w:szCs w:val="24"/>
        </w:rPr>
        <w:t xml:space="preserve"> </w:t>
      </w:r>
      <w:r w:rsidRPr="00C76C67">
        <w:rPr>
          <w:sz w:val="24"/>
          <w:szCs w:val="24"/>
        </w:rPr>
        <w:t>between</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agricultural</w:t>
      </w:r>
      <w:r w:rsidRPr="00C76C67">
        <w:rPr>
          <w:spacing w:val="40"/>
          <w:sz w:val="24"/>
          <w:szCs w:val="24"/>
        </w:rPr>
        <w:t xml:space="preserve"> </w:t>
      </w:r>
      <w:r w:rsidRPr="00C76C67">
        <w:rPr>
          <w:sz w:val="24"/>
          <w:szCs w:val="24"/>
        </w:rPr>
        <w:t>performance,</w:t>
      </w:r>
      <w:r w:rsidRPr="00C76C67">
        <w:rPr>
          <w:spacing w:val="40"/>
          <w:sz w:val="24"/>
          <w:szCs w:val="24"/>
        </w:rPr>
        <w:t xml:space="preserve"> </w:t>
      </w:r>
      <w:r w:rsidRPr="00C76C67">
        <w:rPr>
          <w:sz w:val="24"/>
          <w:szCs w:val="24"/>
        </w:rPr>
        <w:t>attributed</w:t>
      </w:r>
      <w:r w:rsidRPr="00C76C67">
        <w:rPr>
          <w:spacing w:val="40"/>
          <w:sz w:val="24"/>
          <w:szCs w:val="24"/>
        </w:rPr>
        <w:t xml:space="preserve"> </w:t>
      </w:r>
      <w:r w:rsidRPr="00C76C67">
        <w:rPr>
          <w:sz w:val="24"/>
          <w:szCs w:val="24"/>
        </w:rPr>
        <w:t xml:space="preserve">to high debt service burdens and inadequate rural policy frameworks. </w:t>
      </w:r>
      <w:proofErr w:type="spellStart"/>
      <w:r w:rsidRPr="00C76C67">
        <w:rPr>
          <w:sz w:val="24"/>
          <w:szCs w:val="24"/>
        </w:rPr>
        <w:t>Akanbi</w:t>
      </w:r>
      <w:proofErr w:type="spellEnd"/>
      <w:r w:rsidRPr="00C76C67">
        <w:rPr>
          <w:sz w:val="24"/>
          <w:szCs w:val="24"/>
        </w:rPr>
        <w:t xml:space="preserve"> and </w:t>
      </w:r>
      <w:proofErr w:type="spellStart"/>
      <w:r w:rsidRPr="00C76C67">
        <w:rPr>
          <w:sz w:val="24"/>
          <w:szCs w:val="24"/>
        </w:rPr>
        <w:t>Ajayi</w:t>
      </w:r>
      <w:proofErr w:type="spellEnd"/>
      <w:r w:rsidRPr="00C76C67">
        <w:rPr>
          <w:sz w:val="24"/>
          <w:szCs w:val="24"/>
        </w:rPr>
        <w:t xml:space="preserve"> (2019) carried out a sectoral growth assessment using a Vector Error Correction Model (VECM) and Granger causality tests. The study revealed a long-run </w:t>
      </w:r>
      <w:proofErr w:type="spellStart"/>
      <w:r w:rsidRPr="00C76C67">
        <w:rPr>
          <w:sz w:val="24"/>
          <w:szCs w:val="24"/>
        </w:rPr>
        <w:t>cointegration</w:t>
      </w:r>
      <w:proofErr w:type="spellEnd"/>
      <w:r w:rsidRPr="00C76C67">
        <w:rPr>
          <w:sz w:val="24"/>
          <w:szCs w:val="24"/>
        </w:rPr>
        <w:t xml:space="preserve"> relationship between domestic debt and both agriculture and manufacturing outputs. It also showed that agriculture responded more sluggishly to debt shocks compared to manufacturing,</w:t>
      </w:r>
      <w:r w:rsidRPr="00C76C67">
        <w:rPr>
          <w:spacing w:val="40"/>
          <w:sz w:val="24"/>
          <w:szCs w:val="24"/>
        </w:rPr>
        <w:t xml:space="preserve"> </w:t>
      </w:r>
      <w:r w:rsidRPr="00C76C67">
        <w:rPr>
          <w:sz w:val="24"/>
          <w:szCs w:val="24"/>
        </w:rPr>
        <w:t>suggesting differing</w:t>
      </w:r>
      <w:r w:rsidRPr="00C76C67">
        <w:rPr>
          <w:spacing w:val="40"/>
          <w:sz w:val="24"/>
          <w:szCs w:val="24"/>
        </w:rPr>
        <w:t xml:space="preserve"> </w:t>
      </w:r>
      <w:r w:rsidRPr="00C76C67">
        <w:rPr>
          <w:sz w:val="24"/>
          <w:szCs w:val="24"/>
        </w:rPr>
        <w:t>debt absorptive capacities.</w:t>
      </w:r>
    </w:p>
    <w:p w:rsidR="00A2757D" w:rsidRDefault="00A2757D" w:rsidP="00A2757D">
      <w:pPr>
        <w:pStyle w:val="BodyText"/>
        <w:ind w:right="436"/>
        <w:jc w:val="both"/>
        <w:rPr>
          <w:sz w:val="24"/>
          <w:szCs w:val="24"/>
        </w:rPr>
      </w:pPr>
    </w:p>
    <w:p w:rsidR="00DA3F68" w:rsidRPr="00C76C67" w:rsidRDefault="00DA3F68" w:rsidP="00A2757D">
      <w:pPr>
        <w:pStyle w:val="BodyText"/>
        <w:ind w:right="436"/>
        <w:jc w:val="both"/>
        <w:rPr>
          <w:sz w:val="24"/>
          <w:szCs w:val="24"/>
        </w:rPr>
      </w:pPr>
      <w:r w:rsidRPr="00C76C67">
        <w:rPr>
          <w:sz w:val="24"/>
          <w:szCs w:val="24"/>
        </w:rPr>
        <w:t xml:space="preserve">Earlier Nigerian studies also showed consistent patterns. </w:t>
      </w:r>
      <w:proofErr w:type="spellStart"/>
      <w:r w:rsidRPr="00C76C67">
        <w:rPr>
          <w:sz w:val="24"/>
          <w:szCs w:val="24"/>
        </w:rPr>
        <w:t>Adeleke</w:t>
      </w:r>
      <w:proofErr w:type="spellEnd"/>
      <w:r w:rsidRPr="00C76C67">
        <w:rPr>
          <w:sz w:val="24"/>
          <w:szCs w:val="24"/>
        </w:rPr>
        <w:t xml:space="preserve"> and </w:t>
      </w:r>
      <w:proofErr w:type="spellStart"/>
      <w:r w:rsidRPr="00C76C67">
        <w:rPr>
          <w:sz w:val="24"/>
          <w:szCs w:val="24"/>
        </w:rPr>
        <w:t>Obadem</w:t>
      </w:r>
      <w:proofErr w:type="spellEnd"/>
      <w:r w:rsidRPr="00C76C67">
        <w:rPr>
          <w:sz w:val="24"/>
          <w:szCs w:val="24"/>
        </w:rPr>
        <w:t xml:space="preserve"> (2019) examined the disaggregated impact of domestic debt using ARDL and discovered that debt servicing adversely affected agricultural productivity, whereas manufacturing benefitted modestly from debt-financed </w:t>
      </w:r>
      <w:r w:rsidRPr="00C76C67">
        <w:rPr>
          <w:sz w:val="24"/>
          <w:szCs w:val="24"/>
        </w:rPr>
        <w:lastRenderedPageBreak/>
        <w:t xml:space="preserve">infrastructure. Similarly, </w:t>
      </w:r>
      <w:proofErr w:type="spellStart"/>
      <w:r w:rsidRPr="00C76C67">
        <w:rPr>
          <w:sz w:val="24"/>
          <w:szCs w:val="24"/>
        </w:rPr>
        <w:t>Onyema</w:t>
      </w:r>
      <w:proofErr w:type="spellEnd"/>
      <w:r w:rsidRPr="00C76C67">
        <w:rPr>
          <w:sz w:val="24"/>
          <w:szCs w:val="24"/>
        </w:rPr>
        <w:t xml:space="preserve"> (2017) applied a Johansen </w:t>
      </w:r>
      <w:proofErr w:type="spellStart"/>
      <w:r w:rsidRPr="00C76C67">
        <w:rPr>
          <w:sz w:val="24"/>
          <w:szCs w:val="24"/>
        </w:rPr>
        <w:t>cointegration</w:t>
      </w:r>
      <w:proofErr w:type="spellEnd"/>
      <w:r w:rsidRPr="00C76C67">
        <w:rPr>
          <w:sz w:val="24"/>
          <w:szCs w:val="24"/>
        </w:rPr>
        <w:t xml:space="preserve"> test and ECM framework for Nigeria, finding a long-run negative link between 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agricultural</w:t>
      </w:r>
      <w:r w:rsidRPr="00C76C67">
        <w:rPr>
          <w:spacing w:val="40"/>
          <w:sz w:val="24"/>
          <w:szCs w:val="24"/>
        </w:rPr>
        <w:t xml:space="preserve"> </w:t>
      </w:r>
      <w:r w:rsidRPr="00C76C67">
        <w:rPr>
          <w:sz w:val="24"/>
          <w:szCs w:val="24"/>
        </w:rPr>
        <w:t>output,</w:t>
      </w:r>
      <w:r w:rsidRPr="00C76C67">
        <w:rPr>
          <w:spacing w:val="40"/>
          <w:sz w:val="24"/>
          <w:szCs w:val="24"/>
        </w:rPr>
        <w:t xml:space="preserve"> </w:t>
      </w:r>
      <w:r w:rsidRPr="00C76C67">
        <w:rPr>
          <w:sz w:val="24"/>
          <w:szCs w:val="24"/>
        </w:rPr>
        <w:t>with</w:t>
      </w:r>
      <w:r w:rsidRPr="00C76C67">
        <w:rPr>
          <w:spacing w:val="40"/>
          <w:sz w:val="24"/>
          <w:szCs w:val="24"/>
        </w:rPr>
        <w:t xml:space="preserve"> </w:t>
      </w:r>
      <w:r w:rsidRPr="00C76C67">
        <w:rPr>
          <w:sz w:val="24"/>
          <w:szCs w:val="24"/>
        </w:rPr>
        <w:t>manufacturing</w:t>
      </w:r>
      <w:r w:rsidRPr="00C76C67">
        <w:rPr>
          <w:spacing w:val="40"/>
          <w:sz w:val="24"/>
          <w:szCs w:val="24"/>
        </w:rPr>
        <w:t xml:space="preserve"> </w:t>
      </w:r>
      <w:r w:rsidRPr="00C76C67">
        <w:rPr>
          <w:sz w:val="24"/>
          <w:szCs w:val="24"/>
        </w:rPr>
        <w:t>less</w:t>
      </w:r>
      <w:r w:rsidRPr="00C76C67">
        <w:rPr>
          <w:spacing w:val="40"/>
          <w:sz w:val="24"/>
          <w:szCs w:val="24"/>
        </w:rPr>
        <w:t xml:space="preserve"> </w:t>
      </w:r>
      <w:r w:rsidRPr="00C76C67">
        <w:rPr>
          <w:sz w:val="24"/>
          <w:szCs w:val="24"/>
        </w:rPr>
        <w:t>affected.</w:t>
      </w:r>
      <w:r w:rsidRPr="00C76C67">
        <w:rPr>
          <w:spacing w:val="40"/>
          <w:sz w:val="24"/>
          <w:szCs w:val="24"/>
        </w:rPr>
        <w:t xml:space="preserve"> </w:t>
      </w:r>
      <w:r w:rsidRPr="00C76C67">
        <w:rPr>
          <w:sz w:val="24"/>
          <w:szCs w:val="24"/>
        </w:rPr>
        <w:t>Internationally, Singh and Patel (2016) used Indian data with VECM estimation and demonstrated that</w:t>
      </w:r>
      <w:r w:rsidRPr="00C76C67">
        <w:rPr>
          <w:spacing w:val="40"/>
          <w:sz w:val="24"/>
          <w:szCs w:val="24"/>
        </w:rPr>
        <w:t xml:space="preserve"> </w:t>
      </w:r>
      <w:r w:rsidRPr="00C76C67">
        <w:rPr>
          <w:sz w:val="24"/>
          <w:szCs w:val="24"/>
        </w:rPr>
        <w:t>excessive domestic borrowing reduced agricultural sector growth, but the industrial/manufacturing sector showed resilience.</w:t>
      </w:r>
    </w:p>
    <w:p w:rsidR="00A2757D" w:rsidRDefault="00A2757D" w:rsidP="00A2757D">
      <w:pPr>
        <w:pStyle w:val="BodyText"/>
        <w:ind w:right="436"/>
        <w:jc w:val="both"/>
        <w:rPr>
          <w:sz w:val="24"/>
          <w:szCs w:val="24"/>
        </w:rPr>
      </w:pPr>
    </w:p>
    <w:p w:rsidR="00DA3F68" w:rsidRPr="00C76C67" w:rsidRDefault="00DA3F68" w:rsidP="00A2757D">
      <w:pPr>
        <w:pStyle w:val="BodyText"/>
        <w:ind w:right="436"/>
        <w:jc w:val="both"/>
        <w:rPr>
          <w:sz w:val="24"/>
          <w:szCs w:val="24"/>
        </w:rPr>
      </w:pPr>
      <w:proofErr w:type="spellStart"/>
      <w:r w:rsidRPr="00C76C67">
        <w:rPr>
          <w:sz w:val="24"/>
          <w:szCs w:val="24"/>
        </w:rPr>
        <w:t>Kharusi</w:t>
      </w:r>
      <w:proofErr w:type="spellEnd"/>
      <w:r w:rsidRPr="00C76C67">
        <w:rPr>
          <w:sz w:val="24"/>
          <w:szCs w:val="24"/>
        </w:rPr>
        <w:t xml:space="preserve"> and Ada (2018) examined the impact of domestic and external debt on agriculture and industry</w:t>
      </w:r>
      <w:r w:rsidRPr="00C76C67">
        <w:rPr>
          <w:spacing w:val="-2"/>
          <w:sz w:val="24"/>
          <w:szCs w:val="24"/>
        </w:rPr>
        <w:t xml:space="preserve"> </w:t>
      </w:r>
      <w:r w:rsidRPr="00C76C67">
        <w:rPr>
          <w:sz w:val="24"/>
          <w:szCs w:val="24"/>
        </w:rPr>
        <w:t>in Oman using the ARDL model. The results showed a positive long- run effect on industrial output but a negative impact on agriculture due to the crowding-out of public expenditure on agricultural support services.</w:t>
      </w:r>
    </w:p>
    <w:p w:rsidR="00A2757D" w:rsidRDefault="00A2757D" w:rsidP="00A2757D">
      <w:pPr>
        <w:pStyle w:val="BodyText"/>
        <w:ind w:right="439"/>
        <w:jc w:val="both"/>
        <w:rPr>
          <w:sz w:val="24"/>
          <w:szCs w:val="24"/>
        </w:rPr>
      </w:pPr>
    </w:p>
    <w:p w:rsidR="00DA3F68" w:rsidRPr="00C76C67" w:rsidRDefault="00DA3F68" w:rsidP="00A2757D">
      <w:pPr>
        <w:pStyle w:val="BodyText"/>
        <w:ind w:right="439"/>
        <w:jc w:val="both"/>
        <w:rPr>
          <w:sz w:val="24"/>
          <w:szCs w:val="24"/>
        </w:rPr>
      </w:pPr>
      <w:proofErr w:type="spellStart"/>
      <w:r w:rsidRPr="00C76C67">
        <w:rPr>
          <w:sz w:val="24"/>
          <w:szCs w:val="24"/>
        </w:rPr>
        <w:t>Ajayi</w:t>
      </w:r>
      <w:proofErr w:type="spellEnd"/>
      <w:r w:rsidRPr="00C76C67">
        <w:rPr>
          <w:sz w:val="24"/>
          <w:szCs w:val="24"/>
        </w:rPr>
        <w:t xml:space="preserve"> and </w:t>
      </w:r>
      <w:proofErr w:type="spellStart"/>
      <w:r w:rsidRPr="00C76C67">
        <w:rPr>
          <w:sz w:val="24"/>
          <w:szCs w:val="24"/>
        </w:rPr>
        <w:t>Olayemi</w:t>
      </w:r>
      <w:proofErr w:type="spellEnd"/>
      <w:r w:rsidRPr="00C76C67">
        <w:rPr>
          <w:sz w:val="24"/>
          <w:szCs w:val="24"/>
        </w:rPr>
        <w:t xml:space="preserve"> (2017) applied a VAR model to show that domestic debt had a positive</w:t>
      </w:r>
      <w:r w:rsidRPr="00C76C67">
        <w:rPr>
          <w:spacing w:val="40"/>
          <w:sz w:val="24"/>
          <w:szCs w:val="24"/>
        </w:rPr>
        <w:t xml:space="preserve"> </w:t>
      </w:r>
      <w:r w:rsidRPr="00C76C67">
        <w:rPr>
          <w:sz w:val="24"/>
          <w:szCs w:val="24"/>
        </w:rPr>
        <w:t>effect</w:t>
      </w:r>
      <w:r w:rsidRPr="00C76C67">
        <w:rPr>
          <w:spacing w:val="40"/>
          <w:sz w:val="24"/>
          <w:szCs w:val="24"/>
        </w:rPr>
        <w:t xml:space="preserve"> </w:t>
      </w:r>
      <w:r w:rsidRPr="00C76C67">
        <w:rPr>
          <w:sz w:val="24"/>
          <w:szCs w:val="24"/>
        </w:rPr>
        <w:t>on</w:t>
      </w:r>
      <w:r w:rsidRPr="00C76C67">
        <w:rPr>
          <w:spacing w:val="40"/>
          <w:sz w:val="24"/>
          <w:szCs w:val="24"/>
        </w:rPr>
        <w:t xml:space="preserve"> </w:t>
      </w:r>
      <w:r w:rsidRPr="00C76C67">
        <w:rPr>
          <w:sz w:val="24"/>
          <w:szCs w:val="24"/>
        </w:rPr>
        <w:t>manufacturing output but a</w:t>
      </w:r>
      <w:r w:rsidRPr="00C76C67">
        <w:rPr>
          <w:spacing w:val="40"/>
          <w:sz w:val="24"/>
          <w:szCs w:val="24"/>
        </w:rPr>
        <w:t xml:space="preserve"> </w:t>
      </w:r>
      <w:r w:rsidRPr="00C76C67">
        <w:rPr>
          <w:sz w:val="24"/>
          <w:szCs w:val="24"/>
        </w:rPr>
        <w:t>negative</w:t>
      </w:r>
      <w:r w:rsidRPr="00C76C67">
        <w:rPr>
          <w:spacing w:val="40"/>
          <w:sz w:val="24"/>
          <w:szCs w:val="24"/>
        </w:rPr>
        <w:t xml:space="preserve"> </w:t>
      </w:r>
      <w:r w:rsidRPr="00C76C67">
        <w:rPr>
          <w:sz w:val="24"/>
          <w:szCs w:val="24"/>
        </w:rPr>
        <w:t>effect</w:t>
      </w:r>
      <w:r w:rsidRPr="00C76C67">
        <w:rPr>
          <w:spacing w:val="40"/>
          <w:sz w:val="24"/>
          <w:szCs w:val="24"/>
        </w:rPr>
        <w:t xml:space="preserve"> </w:t>
      </w:r>
      <w:r w:rsidRPr="00C76C67">
        <w:rPr>
          <w:sz w:val="24"/>
          <w:szCs w:val="24"/>
        </w:rPr>
        <w:t>on</w:t>
      </w:r>
      <w:r w:rsidRPr="00C76C67">
        <w:rPr>
          <w:spacing w:val="40"/>
          <w:sz w:val="24"/>
          <w:szCs w:val="24"/>
        </w:rPr>
        <w:t xml:space="preserve"> </w:t>
      </w:r>
      <w:r w:rsidRPr="00C76C67">
        <w:rPr>
          <w:sz w:val="24"/>
          <w:szCs w:val="24"/>
        </w:rPr>
        <w:t>agriculture.</w:t>
      </w:r>
      <w:r w:rsidRPr="00C76C67">
        <w:rPr>
          <w:spacing w:val="40"/>
          <w:sz w:val="24"/>
          <w:szCs w:val="24"/>
        </w:rPr>
        <w:t xml:space="preserve"> </w:t>
      </w:r>
      <w:r w:rsidRPr="00C76C67">
        <w:rPr>
          <w:sz w:val="24"/>
          <w:szCs w:val="24"/>
        </w:rPr>
        <w:t xml:space="preserve">In contrast, </w:t>
      </w:r>
      <w:proofErr w:type="spellStart"/>
      <w:r w:rsidRPr="00C76C67">
        <w:rPr>
          <w:sz w:val="24"/>
          <w:szCs w:val="24"/>
        </w:rPr>
        <w:t>Ezeoha</w:t>
      </w:r>
      <w:proofErr w:type="spellEnd"/>
      <w:r w:rsidRPr="00C76C67">
        <w:rPr>
          <w:spacing w:val="40"/>
          <w:sz w:val="24"/>
          <w:szCs w:val="24"/>
        </w:rPr>
        <w:t xml:space="preserve"> </w:t>
      </w:r>
      <w:r w:rsidRPr="00C76C67">
        <w:rPr>
          <w:sz w:val="24"/>
          <w:szCs w:val="24"/>
        </w:rPr>
        <w:t>et</w:t>
      </w:r>
      <w:r w:rsidRPr="00C76C67">
        <w:rPr>
          <w:spacing w:val="40"/>
          <w:sz w:val="24"/>
          <w:szCs w:val="24"/>
        </w:rPr>
        <w:t xml:space="preserve"> </w:t>
      </w:r>
      <w:r w:rsidRPr="00C76C67">
        <w:rPr>
          <w:sz w:val="24"/>
          <w:szCs w:val="24"/>
        </w:rPr>
        <w:t>al.</w:t>
      </w:r>
      <w:r w:rsidRPr="00C76C67">
        <w:rPr>
          <w:spacing w:val="40"/>
          <w:sz w:val="24"/>
          <w:szCs w:val="24"/>
        </w:rPr>
        <w:t xml:space="preserve"> </w:t>
      </w:r>
      <w:r w:rsidRPr="00C76C67">
        <w:rPr>
          <w:sz w:val="24"/>
          <w:szCs w:val="24"/>
        </w:rPr>
        <w:t>(2017)</w:t>
      </w:r>
      <w:r w:rsidRPr="00C76C67">
        <w:rPr>
          <w:spacing w:val="40"/>
          <w:sz w:val="24"/>
          <w:szCs w:val="24"/>
        </w:rPr>
        <w:t xml:space="preserve"> </w:t>
      </w:r>
      <w:r w:rsidRPr="00C76C67">
        <w:rPr>
          <w:sz w:val="24"/>
          <w:szCs w:val="24"/>
        </w:rPr>
        <w:t>observed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services</w:t>
      </w:r>
      <w:r w:rsidRPr="00C76C67">
        <w:rPr>
          <w:spacing w:val="40"/>
          <w:sz w:val="24"/>
          <w:szCs w:val="24"/>
        </w:rPr>
        <w:t xml:space="preserve"> </w:t>
      </w:r>
      <w:r w:rsidRPr="00C76C67">
        <w:rPr>
          <w:sz w:val="24"/>
          <w:szCs w:val="24"/>
        </w:rPr>
        <w:t>sector,</w:t>
      </w:r>
      <w:r w:rsidRPr="00C76C67">
        <w:rPr>
          <w:spacing w:val="40"/>
          <w:sz w:val="24"/>
          <w:szCs w:val="24"/>
        </w:rPr>
        <w:t xml:space="preserve"> </w:t>
      </w:r>
      <w:r w:rsidRPr="00C76C67">
        <w:rPr>
          <w:sz w:val="24"/>
          <w:szCs w:val="24"/>
        </w:rPr>
        <w:t>benefiting</w:t>
      </w:r>
      <w:r w:rsidRPr="00C76C67">
        <w:rPr>
          <w:spacing w:val="40"/>
          <w:sz w:val="24"/>
          <w:szCs w:val="24"/>
        </w:rPr>
        <w:t xml:space="preserve"> </w:t>
      </w:r>
      <w:r w:rsidRPr="00C76C67">
        <w:rPr>
          <w:sz w:val="24"/>
          <w:szCs w:val="24"/>
        </w:rPr>
        <w:t>from</w:t>
      </w:r>
      <w:r w:rsidRPr="00C76C67">
        <w:rPr>
          <w:spacing w:val="40"/>
          <w:sz w:val="24"/>
          <w:szCs w:val="24"/>
        </w:rPr>
        <w:t xml:space="preserve"> </w:t>
      </w:r>
      <w:r w:rsidRPr="00C76C67">
        <w:rPr>
          <w:sz w:val="24"/>
          <w:szCs w:val="24"/>
        </w:rPr>
        <w:t>government investments in infrastructure and communication, often exhibited a more positive response to dom</w:t>
      </w:r>
      <w:r w:rsidR="00C76C67">
        <w:rPr>
          <w:sz w:val="24"/>
          <w:szCs w:val="24"/>
        </w:rPr>
        <w:t xml:space="preserve">estic debt financing. </w:t>
      </w:r>
      <w:proofErr w:type="spellStart"/>
      <w:r w:rsidR="00C76C67">
        <w:rPr>
          <w:sz w:val="24"/>
          <w:szCs w:val="24"/>
        </w:rPr>
        <w:t>Tostlebe</w:t>
      </w:r>
      <w:proofErr w:type="spellEnd"/>
      <w:r w:rsidR="00C76C67">
        <w:rPr>
          <w:sz w:val="24"/>
          <w:szCs w:val="24"/>
        </w:rPr>
        <w:t xml:space="preserve"> (2016) </w:t>
      </w:r>
      <w:r w:rsidRPr="00C76C67">
        <w:rPr>
          <w:sz w:val="24"/>
          <w:szCs w:val="24"/>
        </w:rPr>
        <w:t>while carrying out his study of agricultural capital formation and</w:t>
      </w:r>
      <w:r w:rsidRPr="00C76C67">
        <w:rPr>
          <w:spacing w:val="40"/>
          <w:sz w:val="24"/>
          <w:szCs w:val="24"/>
        </w:rPr>
        <w:t xml:space="preserve"> </w:t>
      </w:r>
      <w:r w:rsidRPr="00C76C67">
        <w:rPr>
          <w:sz w:val="24"/>
          <w:szCs w:val="24"/>
        </w:rPr>
        <w:t>financing,</w:t>
      </w:r>
      <w:r w:rsidRPr="00C76C67">
        <w:rPr>
          <w:spacing w:val="40"/>
          <w:sz w:val="24"/>
          <w:szCs w:val="24"/>
        </w:rPr>
        <w:t xml:space="preserve"> </w:t>
      </w:r>
      <w:r w:rsidRPr="00C76C67">
        <w:rPr>
          <w:sz w:val="24"/>
          <w:szCs w:val="24"/>
        </w:rPr>
        <w:t>identified</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importance</w:t>
      </w:r>
      <w:r w:rsidRPr="00C76C67">
        <w:rPr>
          <w:spacing w:val="40"/>
          <w:sz w:val="24"/>
          <w:szCs w:val="24"/>
        </w:rPr>
        <w:t xml:space="preserve"> </w:t>
      </w:r>
      <w:r w:rsidRPr="00C76C67">
        <w:rPr>
          <w:sz w:val="24"/>
          <w:szCs w:val="24"/>
        </w:rPr>
        <w:t>of internal finance</w:t>
      </w:r>
      <w:r w:rsidRPr="00C76C67">
        <w:rPr>
          <w:spacing w:val="40"/>
          <w:sz w:val="24"/>
          <w:szCs w:val="24"/>
        </w:rPr>
        <w:t xml:space="preserve"> </w:t>
      </w:r>
      <w:r w:rsidRPr="00C76C67">
        <w:rPr>
          <w:sz w:val="24"/>
          <w:szCs w:val="24"/>
        </w:rPr>
        <w:t xml:space="preserve">in agricultural investment finance especially in periods of contraction. </w:t>
      </w:r>
      <w:proofErr w:type="spellStart"/>
      <w:r w:rsidRPr="00C76C67">
        <w:rPr>
          <w:sz w:val="24"/>
          <w:szCs w:val="24"/>
        </w:rPr>
        <w:t>Onyeiwu</w:t>
      </w:r>
      <w:proofErr w:type="spellEnd"/>
      <w:r w:rsidRPr="00C76C67">
        <w:rPr>
          <w:sz w:val="24"/>
          <w:szCs w:val="24"/>
        </w:rPr>
        <w:t xml:space="preserve"> and </w:t>
      </w:r>
      <w:proofErr w:type="spellStart"/>
      <w:r w:rsidRPr="00C76C67">
        <w:rPr>
          <w:sz w:val="24"/>
          <w:szCs w:val="24"/>
        </w:rPr>
        <w:t>Uche</w:t>
      </w:r>
      <w:proofErr w:type="spellEnd"/>
      <w:r w:rsidRPr="00C76C67">
        <w:rPr>
          <w:sz w:val="24"/>
          <w:szCs w:val="24"/>
        </w:rPr>
        <w:t xml:space="preserve"> (2016) used the Ordinary Least Squares (OLS) method along with </w:t>
      </w:r>
      <w:proofErr w:type="spellStart"/>
      <w:r w:rsidRPr="00C76C67">
        <w:rPr>
          <w:sz w:val="24"/>
          <w:szCs w:val="24"/>
        </w:rPr>
        <w:t>cointegration</w:t>
      </w:r>
      <w:proofErr w:type="spellEnd"/>
      <w:r w:rsidRPr="00C76C67">
        <w:rPr>
          <w:sz w:val="24"/>
          <w:szCs w:val="24"/>
        </w:rPr>
        <w:t xml:space="preserve"> tests to study domestic debt's impact</w:t>
      </w:r>
      <w:r w:rsidRPr="00C76C67">
        <w:rPr>
          <w:spacing w:val="46"/>
          <w:sz w:val="24"/>
          <w:szCs w:val="24"/>
        </w:rPr>
        <w:t xml:space="preserve"> </w:t>
      </w:r>
      <w:r w:rsidRPr="00C76C67">
        <w:rPr>
          <w:sz w:val="24"/>
          <w:szCs w:val="24"/>
        </w:rPr>
        <w:t>on</w:t>
      </w:r>
      <w:r w:rsidRPr="00C76C67">
        <w:rPr>
          <w:spacing w:val="39"/>
          <w:sz w:val="24"/>
          <w:szCs w:val="24"/>
        </w:rPr>
        <w:t xml:space="preserve"> </w:t>
      </w:r>
      <w:r w:rsidRPr="00C76C67">
        <w:rPr>
          <w:sz w:val="24"/>
          <w:szCs w:val="24"/>
        </w:rPr>
        <w:t>manufacturing</w:t>
      </w:r>
      <w:r w:rsidRPr="00C76C67">
        <w:rPr>
          <w:spacing w:val="49"/>
          <w:sz w:val="24"/>
          <w:szCs w:val="24"/>
        </w:rPr>
        <w:t xml:space="preserve"> </w:t>
      </w:r>
      <w:r w:rsidRPr="00C76C67">
        <w:rPr>
          <w:sz w:val="24"/>
          <w:szCs w:val="24"/>
        </w:rPr>
        <w:t>and</w:t>
      </w:r>
      <w:r w:rsidRPr="00C76C67">
        <w:rPr>
          <w:spacing w:val="49"/>
          <w:sz w:val="24"/>
          <w:szCs w:val="24"/>
        </w:rPr>
        <w:t xml:space="preserve"> </w:t>
      </w:r>
      <w:r w:rsidRPr="00C76C67">
        <w:rPr>
          <w:sz w:val="24"/>
          <w:szCs w:val="24"/>
        </w:rPr>
        <w:t>agriculture.</w:t>
      </w:r>
      <w:r w:rsidRPr="00C76C67">
        <w:rPr>
          <w:spacing w:val="48"/>
          <w:sz w:val="24"/>
          <w:szCs w:val="24"/>
        </w:rPr>
        <w:t xml:space="preserve"> </w:t>
      </w:r>
      <w:r w:rsidRPr="00C76C67">
        <w:rPr>
          <w:sz w:val="24"/>
          <w:szCs w:val="24"/>
        </w:rPr>
        <w:t>Their</w:t>
      </w:r>
      <w:r w:rsidRPr="00C76C67">
        <w:rPr>
          <w:spacing w:val="49"/>
          <w:sz w:val="24"/>
          <w:szCs w:val="24"/>
        </w:rPr>
        <w:t xml:space="preserve"> </w:t>
      </w:r>
      <w:r w:rsidRPr="00C76C67">
        <w:rPr>
          <w:sz w:val="24"/>
          <w:szCs w:val="24"/>
        </w:rPr>
        <w:t>findings</w:t>
      </w:r>
      <w:r w:rsidRPr="00C76C67">
        <w:rPr>
          <w:spacing w:val="45"/>
          <w:sz w:val="24"/>
          <w:szCs w:val="24"/>
        </w:rPr>
        <w:t xml:space="preserve"> </w:t>
      </w:r>
      <w:r w:rsidRPr="00C76C67">
        <w:rPr>
          <w:sz w:val="24"/>
          <w:szCs w:val="24"/>
        </w:rPr>
        <w:t>suggested</w:t>
      </w:r>
      <w:r w:rsidRPr="00C76C67">
        <w:rPr>
          <w:spacing w:val="49"/>
          <w:sz w:val="24"/>
          <w:szCs w:val="24"/>
        </w:rPr>
        <w:t xml:space="preserve"> </w:t>
      </w:r>
      <w:r w:rsidRPr="00C76C67">
        <w:rPr>
          <w:sz w:val="24"/>
          <w:szCs w:val="24"/>
        </w:rPr>
        <w:t>that</w:t>
      </w:r>
      <w:r w:rsidRPr="00C76C67">
        <w:rPr>
          <w:spacing w:val="47"/>
          <w:sz w:val="24"/>
          <w:szCs w:val="24"/>
        </w:rPr>
        <w:t xml:space="preserve"> </w:t>
      </w:r>
      <w:r w:rsidRPr="00C76C67">
        <w:rPr>
          <w:sz w:val="24"/>
          <w:szCs w:val="24"/>
        </w:rPr>
        <w:t>the</w:t>
      </w:r>
      <w:r w:rsidRPr="00C76C67">
        <w:rPr>
          <w:spacing w:val="52"/>
          <w:sz w:val="24"/>
          <w:szCs w:val="24"/>
        </w:rPr>
        <w:t xml:space="preserve"> </w:t>
      </w:r>
      <w:r w:rsidRPr="00C76C67">
        <w:rPr>
          <w:spacing w:val="-2"/>
          <w:sz w:val="24"/>
          <w:szCs w:val="24"/>
        </w:rPr>
        <w:t>manufacturing</w:t>
      </w:r>
      <w:r w:rsidR="00C76C67">
        <w:rPr>
          <w:spacing w:val="-2"/>
          <w:sz w:val="24"/>
          <w:szCs w:val="24"/>
        </w:rPr>
        <w:t xml:space="preserve"> </w:t>
      </w:r>
      <w:r w:rsidRPr="00C76C67">
        <w:rPr>
          <w:sz w:val="24"/>
          <w:szCs w:val="24"/>
        </w:rPr>
        <w:t>sector benefitted more from domestic debt than agriculture, which continued to suffer from underfunding and weak infrastructure.</w:t>
      </w:r>
    </w:p>
    <w:p w:rsidR="00A2757D" w:rsidRDefault="00A2757D" w:rsidP="00A2757D">
      <w:pPr>
        <w:pStyle w:val="BodyText"/>
        <w:ind w:right="439"/>
        <w:jc w:val="both"/>
        <w:rPr>
          <w:sz w:val="24"/>
          <w:szCs w:val="24"/>
        </w:rPr>
      </w:pPr>
    </w:p>
    <w:p w:rsidR="00DA3F68" w:rsidRPr="00C76C67" w:rsidRDefault="00DA3F68" w:rsidP="00A2757D">
      <w:pPr>
        <w:pStyle w:val="BodyText"/>
        <w:ind w:right="439"/>
        <w:jc w:val="both"/>
        <w:rPr>
          <w:sz w:val="24"/>
          <w:szCs w:val="24"/>
        </w:rPr>
      </w:pPr>
      <w:r w:rsidRPr="00C76C67">
        <w:rPr>
          <w:sz w:val="24"/>
          <w:szCs w:val="24"/>
        </w:rPr>
        <w:t>Generally, the empirical literature suggested a dual-sectoral effect of domestic debt: agriculture</w:t>
      </w:r>
      <w:r w:rsidRPr="00C76C67">
        <w:rPr>
          <w:spacing w:val="30"/>
          <w:sz w:val="24"/>
          <w:szCs w:val="24"/>
        </w:rPr>
        <w:t xml:space="preserve"> </w:t>
      </w:r>
      <w:r w:rsidRPr="00C76C67">
        <w:rPr>
          <w:sz w:val="24"/>
          <w:szCs w:val="24"/>
        </w:rPr>
        <w:t>appears</w:t>
      </w:r>
      <w:r w:rsidRPr="00C76C67">
        <w:rPr>
          <w:spacing w:val="27"/>
          <w:sz w:val="24"/>
          <w:szCs w:val="24"/>
        </w:rPr>
        <w:t xml:space="preserve"> </w:t>
      </w:r>
      <w:r w:rsidRPr="00C76C67">
        <w:rPr>
          <w:sz w:val="24"/>
          <w:szCs w:val="24"/>
        </w:rPr>
        <w:t>more</w:t>
      </w:r>
      <w:r w:rsidRPr="00C76C67">
        <w:rPr>
          <w:spacing w:val="30"/>
          <w:sz w:val="24"/>
          <w:szCs w:val="24"/>
        </w:rPr>
        <w:t xml:space="preserve"> </w:t>
      </w:r>
      <w:r w:rsidRPr="00C76C67">
        <w:rPr>
          <w:sz w:val="24"/>
          <w:szCs w:val="24"/>
        </w:rPr>
        <w:t>vulnerable</w:t>
      </w:r>
      <w:r w:rsidRPr="00C76C67">
        <w:rPr>
          <w:spacing w:val="30"/>
          <w:sz w:val="24"/>
          <w:szCs w:val="24"/>
        </w:rPr>
        <w:t xml:space="preserve"> </w:t>
      </w:r>
      <w:r w:rsidRPr="00C76C67">
        <w:rPr>
          <w:sz w:val="24"/>
          <w:szCs w:val="24"/>
        </w:rPr>
        <w:t>to</w:t>
      </w:r>
      <w:r w:rsidRPr="00C76C67">
        <w:rPr>
          <w:spacing w:val="32"/>
          <w:sz w:val="24"/>
          <w:szCs w:val="24"/>
        </w:rPr>
        <w:t xml:space="preserve"> </w:t>
      </w:r>
      <w:r w:rsidRPr="00C76C67">
        <w:rPr>
          <w:sz w:val="24"/>
          <w:szCs w:val="24"/>
        </w:rPr>
        <w:t>debt</w:t>
      </w:r>
      <w:r w:rsidRPr="00C76C67">
        <w:rPr>
          <w:spacing w:val="30"/>
          <w:sz w:val="24"/>
          <w:szCs w:val="24"/>
        </w:rPr>
        <w:t xml:space="preserve"> </w:t>
      </w:r>
      <w:r w:rsidRPr="00C76C67">
        <w:rPr>
          <w:sz w:val="24"/>
          <w:szCs w:val="24"/>
        </w:rPr>
        <w:t>servicing</w:t>
      </w:r>
      <w:r w:rsidRPr="00C76C67">
        <w:rPr>
          <w:spacing w:val="27"/>
          <w:sz w:val="24"/>
          <w:szCs w:val="24"/>
        </w:rPr>
        <w:t xml:space="preserve"> </w:t>
      </w:r>
      <w:r w:rsidRPr="00C76C67">
        <w:rPr>
          <w:sz w:val="24"/>
          <w:szCs w:val="24"/>
        </w:rPr>
        <w:t>pressures,</w:t>
      </w:r>
      <w:r w:rsidRPr="00C76C67">
        <w:rPr>
          <w:spacing w:val="31"/>
          <w:sz w:val="24"/>
          <w:szCs w:val="24"/>
        </w:rPr>
        <w:t xml:space="preserve"> </w:t>
      </w:r>
      <w:r w:rsidRPr="00C76C67">
        <w:rPr>
          <w:sz w:val="24"/>
          <w:szCs w:val="24"/>
        </w:rPr>
        <w:t>while</w:t>
      </w:r>
      <w:r w:rsidRPr="00C76C67">
        <w:rPr>
          <w:spacing w:val="36"/>
          <w:sz w:val="24"/>
          <w:szCs w:val="24"/>
        </w:rPr>
        <w:t xml:space="preserve"> </w:t>
      </w:r>
      <w:r w:rsidRPr="00C76C67">
        <w:rPr>
          <w:sz w:val="24"/>
          <w:szCs w:val="24"/>
        </w:rPr>
        <w:t>manufacturing</w:t>
      </w:r>
      <w:r w:rsidRPr="00C76C67">
        <w:rPr>
          <w:spacing w:val="27"/>
          <w:sz w:val="24"/>
          <w:szCs w:val="24"/>
        </w:rPr>
        <w:t xml:space="preserve"> </w:t>
      </w:r>
      <w:r w:rsidRPr="00C76C67">
        <w:rPr>
          <w:sz w:val="24"/>
          <w:szCs w:val="24"/>
        </w:rPr>
        <w:t xml:space="preserve">tended to benefit from debt-financed infrastructure and capital formation, provided debt remains </w:t>
      </w:r>
      <w:r w:rsidRPr="00C76C67">
        <w:rPr>
          <w:spacing w:val="-2"/>
          <w:sz w:val="24"/>
          <w:szCs w:val="24"/>
        </w:rPr>
        <w:t>sustainable.</w:t>
      </w:r>
    </w:p>
    <w:p w:rsidR="00DA3F68" w:rsidRPr="00C76C67" w:rsidRDefault="00DA3F68" w:rsidP="004F3703">
      <w:pPr>
        <w:pStyle w:val="BodyText"/>
        <w:rPr>
          <w:sz w:val="24"/>
          <w:szCs w:val="24"/>
        </w:rPr>
      </w:pPr>
    </w:p>
    <w:p w:rsidR="00DA3F68" w:rsidRPr="00C76C67" w:rsidRDefault="00DA3F68" w:rsidP="004F3703">
      <w:pPr>
        <w:pStyle w:val="Heading1"/>
        <w:spacing w:before="0"/>
        <w:ind w:left="0" w:right="3755"/>
        <w:jc w:val="left"/>
        <w:rPr>
          <w:sz w:val="24"/>
          <w:szCs w:val="24"/>
        </w:rPr>
      </w:pPr>
      <w:r w:rsidRPr="00C76C67">
        <w:rPr>
          <w:spacing w:val="-2"/>
          <w:sz w:val="24"/>
          <w:szCs w:val="24"/>
        </w:rPr>
        <w:t>METHODOLOGY</w:t>
      </w:r>
    </w:p>
    <w:p w:rsidR="00A2757D" w:rsidRDefault="00A2757D" w:rsidP="004F3703">
      <w:pPr>
        <w:pStyle w:val="BodyText"/>
        <w:ind w:right="435"/>
        <w:jc w:val="both"/>
        <w:rPr>
          <w:sz w:val="24"/>
          <w:szCs w:val="24"/>
        </w:rPr>
      </w:pPr>
    </w:p>
    <w:p w:rsidR="00DA3F68" w:rsidRPr="00C76C67" w:rsidRDefault="00DA3F68" w:rsidP="004F3703">
      <w:pPr>
        <w:pStyle w:val="BodyText"/>
        <w:ind w:right="435"/>
        <w:jc w:val="both"/>
        <w:rPr>
          <w:sz w:val="24"/>
          <w:szCs w:val="24"/>
        </w:rPr>
      </w:pPr>
      <w:r w:rsidRPr="00C76C67">
        <w:rPr>
          <w:sz w:val="24"/>
          <w:szCs w:val="24"/>
        </w:rPr>
        <w:t>Keynesian Theory of output and Aggregate Demand and Debt Overhang Theory (1988) appeared to provide a more robust explanation of the dynamics of domestic debt and output, especially in the context</w:t>
      </w:r>
      <w:r w:rsidRPr="00C76C67">
        <w:rPr>
          <w:spacing w:val="30"/>
          <w:sz w:val="24"/>
          <w:szCs w:val="24"/>
        </w:rPr>
        <w:t xml:space="preserve"> </w:t>
      </w:r>
      <w:r w:rsidRPr="00C76C67">
        <w:rPr>
          <w:sz w:val="24"/>
          <w:szCs w:val="24"/>
        </w:rPr>
        <w:t>of acquiring domestic</w:t>
      </w:r>
      <w:r w:rsidRPr="00C76C67">
        <w:rPr>
          <w:spacing w:val="25"/>
          <w:sz w:val="24"/>
          <w:szCs w:val="24"/>
        </w:rPr>
        <w:t xml:space="preserve"> </w:t>
      </w:r>
      <w:r w:rsidRPr="00C76C67">
        <w:rPr>
          <w:sz w:val="24"/>
          <w:szCs w:val="24"/>
        </w:rPr>
        <w:t>debt</w:t>
      </w:r>
      <w:r w:rsidRPr="00C76C67">
        <w:rPr>
          <w:spacing w:val="25"/>
          <w:sz w:val="24"/>
          <w:szCs w:val="24"/>
        </w:rPr>
        <w:t xml:space="preserve"> </w:t>
      </w:r>
      <w:r w:rsidRPr="00C76C67">
        <w:rPr>
          <w:sz w:val="24"/>
          <w:szCs w:val="24"/>
        </w:rPr>
        <w:t>and</w:t>
      </w:r>
      <w:r w:rsidRPr="00C76C67">
        <w:rPr>
          <w:spacing w:val="33"/>
          <w:sz w:val="24"/>
          <w:szCs w:val="24"/>
        </w:rPr>
        <w:t xml:space="preserve"> </w:t>
      </w:r>
      <w:r w:rsidRPr="00C76C67">
        <w:rPr>
          <w:sz w:val="24"/>
          <w:szCs w:val="24"/>
        </w:rPr>
        <w:t>its</w:t>
      </w:r>
      <w:r w:rsidRPr="00C76C67">
        <w:rPr>
          <w:spacing w:val="28"/>
          <w:sz w:val="24"/>
          <w:szCs w:val="24"/>
        </w:rPr>
        <w:t xml:space="preserve"> </w:t>
      </w:r>
      <w:r w:rsidRPr="00C76C67">
        <w:rPr>
          <w:sz w:val="24"/>
          <w:szCs w:val="24"/>
        </w:rPr>
        <w:t>impact</w:t>
      </w:r>
      <w:r w:rsidRPr="00C76C67">
        <w:rPr>
          <w:spacing w:val="25"/>
          <w:sz w:val="24"/>
          <w:szCs w:val="24"/>
        </w:rPr>
        <w:t xml:space="preserve"> </w:t>
      </w:r>
      <w:r w:rsidRPr="00C76C67">
        <w:rPr>
          <w:sz w:val="24"/>
          <w:szCs w:val="24"/>
        </w:rPr>
        <w:t>on sectoral output</w:t>
      </w:r>
      <w:r w:rsidRPr="00C76C67">
        <w:rPr>
          <w:spacing w:val="25"/>
          <w:sz w:val="24"/>
          <w:szCs w:val="24"/>
        </w:rPr>
        <w:t xml:space="preserve"> </w:t>
      </w:r>
      <w:r w:rsidRPr="00C76C67">
        <w:rPr>
          <w:sz w:val="24"/>
          <w:szCs w:val="24"/>
        </w:rPr>
        <w:t>among the</w:t>
      </w:r>
      <w:r w:rsidRPr="00C76C67">
        <w:rPr>
          <w:spacing w:val="40"/>
          <w:sz w:val="24"/>
          <w:szCs w:val="24"/>
        </w:rPr>
        <w:t xml:space="preserve"> </w:t>
      </w:r>
      <w:r w:rsidRPr="00C76C67">
        <w:rPr>
          <w:sz w:val="24"/>
          <w:szCs w:val="24"/>
        </w:rPr>
        <w:t>developing</w:t>
      </w:r>
      <w:r w:rsidRPr="00C76C67">
        <w:rPr>
          <w:spacing w:val="40"/>
          <w:sz w:val="24"/>
          <w:szCs w:val="24"/>
        </w:rPr>
        <w:t xml:space="preserve"> </w:t>
      </w:r>
      <w:r w:rsidRPr="00C76C67">
        <w:rPr>
          <w:sz w:val="24"/>
          <w:szCs w:val="24"/>
        </w:rPr>
        <w:t>countries</w:t>
      </w:r>
      <w:r w:rsidRPr="00C76C67">
        <w:rPr>
          <w:spacing w:val="40"/>
          <w:sz w:val="24"/>
          <w:szCs w:val="24"/>
        </w:rPr>
        <w:t xml:space="preserve"> </w:t>
      </w:r>
      <w:r w:rsidRPr="00C76C67">
        <w:rPr>
          <w:sz w:val="24"/>
          <w:szCs w:val="24"/>
        </w:rPr>
        <w:t>such</w:t>
      </w:r>
      <w:r w:rsidRPr="00C76C67">
        <w:rPr>
          <w:spacing w:val="40"/>
          <w:sz w:val="24"/>
          <w:szCs w:val="24"/>
        </w:rPr>
        <w:t xml:space="preserve"> </w:t>
      </w:r>
      <w:r w:rsidRPr="00C76C67">
        <w:rPr>
          <w:sz w:val="24"/>
          <w:szCs w:val="24"/>
        </w:rPr>
        <w:t>as</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Moreover,</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models</w:t>
      </w:r>
      <w:r w:rsidRPr="00C76C67">
        <w:rPr>
          <w:spacing w:val="40"/>
          <w:sz w:val="24"/>
          <w:szCs w:val="24"/>
        </w:rPr>
        <w:t xml:space="preserve"> </w:t>
      </w:r>
      <w:r w:rsidRPr="00C76C67">
        <w:rPr>
          <w:sz w:val="24"/>
          <w:szCs w:val="24"/>
        </w:rPr>
        <w:t>recognized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domestic debt had</w:t>
      </w:r>
      <w:r w:rsidRPr="00C76C67">
        <w:rPr>
          <w:spacing w:val="40"/>
          <w:sz w:val="24"/>
          <w:szCs w:val="24"/>
        </w:rPr>
        <w:t xml:space="preserve"> </w:t>
      </w:r>
      <w:r w:rsidRPr="00C76C67">
        <w:rPr>
          <w:sz w:val="24"/>
          <w:szCs w:val="24"/>
        </w:rPr>
        <w:t>the potential to</w:t>
      </w:r>
      <w:r w:rsidRPr="00C76C67">
        <w:rPr>
          <w:spacing w:val="40"/>
          <w:sz w:val="24"/>
          <w:szCs w:val="24"/>
        </w:rPr>
        <w:t xml:space="preserve"> </w:t>
      </w:r>
      <w:r w:rsidRPr="00C76C67">
        <w:rPr>
          <w:sz w:val="24"/>
          <w:szCs w:val="24"/>
        </w:rPr>
        <w:t>finance current deficits and</w:t>
      </w:r>
      <w:r w:rsidRPr="00C76C67">
        <w:rPr>
          <w:spacing w:val="40"/>
          <w:sz w:val="24"/>
          <w:szCs w:val="24"/>
        </w:rPr>
        <w:t xml:space="preserve"> </w:t>
      </w:r>
      <w:r w:rsidRPr="00C76C67">
        <w:rPr>
          <w:sz w:val="24"/>
          <w:szCs w:val="24"/>
        </w:rPr>
        <w:t>accelerate aggregate sectoral output growth rates if optimally, allocated and utilized.</w:t>
      </w:r>
    </w:p>
    <w:p w:rsidR="00A2757D" w:rsidRDefault="00A2757D" w:rsidP="004F3703">
      <w:pPr>
        <w:ind w:right="470"/>
        <w:rPr>
          <w:sz w:val="24"/>
          <w:szCs w:val="24"/>
        </w:rPr>
      </w:pPr>
    </w:p>
    <w:p w:rsidR="00E431DC" w:rsidRPr="00C76C67" w:rsidRDefault="00DA3F68" w:rsidP="004F3703">
      <w:pPr>
        <w:ind w:right="470"/>
        <w:rPr>
          <w:sz w:val="24"/>
          <w:szCs w:val="24"/>
        </w:rPr>
      </w:pPr>
      <w:r w:rsidRPr="00C76C67">
        <w:rPr>
          <w:sz w:val="24"/>
          <w:szCs w:val="24"/>
        </w:rPr>
        <w:t>The</w:t>
      </w:r>
      <w:r w:rsidRPr="00C76C67">
        <w:rPr>
          <w:spacing w:val="32"/>
          <w:sz w:val="24"/>
          <w:szCs w:val="24"/>
        </w:rPr>
        <w:t xml:space="preserve"> </w:t>
      </w:r>
      <w:r w:rsidRPr="00C76C67">
        <w:rPr>
          <w:sz w:val="24"/>
          <w:szCs w:val="24"/>
        </w:rPr>
        <w:t>model</w:t>
      </w:r>
      <w:r w:rsidRPr="00C76C67">
        <w:rPr>
          <w:spacing w:val="31"/>
          <w:sz w:val="24"/>
          <w:szCs w:val="24"/>
        </w:rPr>
        <w:t xml:space="preserve"> </w:t>
      </w:r>
      <w:r w:rsidRPr="00C76C67">
        <w:rPr>
          <w:sz w:val="24"/>
          <w:szCs w:val="24"/>
        </w:rPr>
        <w:t>for</w:t>
      </w:r>
      <w:r w:rsidRPr="00C76C67">
        <w:rPr>
          <w:spacing w:val="39"/>
          <w:sz w:val="24"/>
          <w:szCs w:val="24"/>
        </w:rPr>
        <w:t xml:space="preserve"> </w:t>
      </w:r>
      <w:r w:rsidRPr="00C76C67">
        <w:rPr>
          <w:sz w:val="24"/>
          <w:szCs w:val="24"/>
        </w:rPr>
        <w:t>this</w:t>
      </w:r>
      <w:r w:rsidRPr="00C76C67">
        <w:rPr>
          <w:spacing w:val="35"/>
          <w:sz w:val="24"/>
          <w:szCs w:val="24"/>
        </w:rPr>
        <w:t xml:space="preserve"> </w:t>
      </w:r>
      <w:r w:rsidRPr="00C76C67">
        <w:rPr>
          <w:sz w:val="24"/>
          <w:szCs w:val="24"/>
        </w:rPr>
        <w:t>study</w:t>
      </w:r>
      <w:r w:rsidRPr="00C76C67">
        <w:rPr>
          <w:spacing w:val="17"/>
          <w:sz w:val="24"/>
          <w:szCs w:val="24"/>
        </w:rPr>
        <w:t xml:space="preserve"> </w:t>
      </w:r>
      <w:r w:rsidRPr="00C76C67">
        <w:rPr>
          <w:sz w:val="24"/>
          <w:szCs w:val="24"/>
        </w:rPr>
        <w:t>was</w:t>
      </w:r>
      <w:r w:rsidRPr="00C76C67">
        <w:rPr>
          <w:spacing w:val="35"/>
          <w:sz w:val="24"/>
          <w:szCs w:val="24"/>
        </w:rPr>
        <w:t xml:space="preserve"> </w:t>
      </w:r>
      <w:r w:rsidRPr="00C76C67">
        <w:rPr>
          <w:sz w:val="24"/>
          <w:szCs w:val="24"/>
        </w:rPr>
        <w:t>derived</w:t>
      </w:r>
      <w:r w:rsidRPr="00C76C67">
        <w:rPr>
          <w:spacing w:val="39"/>
          <w:sz w:val="24"/>
          <w:szCs w:val="24"/>
        </w:rPr>
        <w:t xml:space="preserve"> </w:t>
      </w:r>
      <w:r w:rsidRPr="00C76C67">
        <w:rPr>
          <w:sz w:val="24"/>
          <w:szCs w:val="24"/>
        </w:rPr>
        <w:t>from</w:t>
      </w:r>
      <w:r w:rsidRPr="00C76C67">
        <w:rPr>
          <w:spacing w:val="34"/>
          <w:sz w:val="24"/>
          <w:szCs w:val="24"/>
        </w:rPr>
        <w:t xml:space="preserve"> </w:t>
      </w:r>
      <w:r w:rsidRPr="00C76C67">
        <w:rPr>
          <w:sz w:val="24"/>
          <w:szCs w:val="24"/>
        </w:rPr>
        <w:t>the</w:t>
      </w:r>
      <w:r w:rsidRPr="00C76C67">
        <w:rPr>
          <w:spacing w:val="38"/>
          <w:sz w:val="24"/>
          <w:szCs w:val="24"/>
        </w:rPr>
        <w:t xml:space="preserve"> </w:t>
      </w:r>
      <w:r w:rsidRPr="00C76C67">
        <w:rPr>
          <w:sz w:val="24"/>
          <w:szCs w:val="24"/>
        </w:rPr>
        <w:t>works</w:t>
      </w:r>
      <w:r w:rsidRPr="00C76C67">
        <w:rPr>
          <w:spacing w:val="30"/>
          <w:sz w:val="24"/>
          <w:szCs w:val="24"/>
        </w:rPr>
        <w:t xml:space="preserve"> </w:t>
      </w:r>
      <w:r w:rsidRPr="00C76C67">
        <w:rPr>
          <w:sz w:val="24"/>
          <w:szCs w:val="24"/>
        </w:rPr>
        <w:t>of</w:t>
      </w:r>
      <w:r w:rsidRPr="00C76C67">
        <w:rPr>
          <w:spacing w:val="35"/>
          <w:sz w:val="24"/>
          <w:szCs w:val="24"/>
        </w:rPr>
        <w:t xml:space="preserve"> </w:t>
      </w:r>
      <w:proofErr w:type="spellStart"/>
      <w:r w:rsidRPr="00C76C67">
        <w:rPr>
          <w:sz w:val="24"/>
          <w:szCs w:val="24"/>
        </w:rPr>
        <w:t>Adewale</w:t>
      </w:r>
      <w:proofErr w:type="spellEnd"/>
      <w:r w:rsidR="00E431DC" w:rsidRPr="00C76C67">
        <w:rPr>
          <w:sz w:val="24"/>
          <w:szCs w:val="24"/>
        </w:rPr>
        <w:t xml:space="preserve"> </w:t>
      </w:r>
      <w:r w:rsidRPr="00C76C67">
        <w:rPr>
          <w:sz w:val="24"/>
          <w:szCs w:val="24"/>
        </w:rPr>
        <w:t>(2020)</w:t>
      </w:r>
      <w:r w:rsidRPr="00C76C67">
        <w:rPr>
          <w:spacing w:val="39"/>
          <w:sz w:val="24"/>
          <w:szCs w:val="24"/>
        </w:rPr>
        <w:t xml:space="preserve"> </w:t>
      </w:r>
      <w:r w:rsidR="00E431DC" w:rsidRPr="00C76C67">
        <w:rPr>
          <w:sz w:val="24"/>
          <w:szCs w:val="24"/>
        </w:rPr>
        <w:t>and the model is stated as follows:</w:t>
      </w:r>
    </w:p>
    <w:p w:rsidR="00A2757D" w:rsidRDefault="00A2757D" w:rsidP="004F3703">
      <w:pPr>
        <w:ind w:right="470"/>
        <w:rPr>
          <w:b/>
          <w:sz w:val="24"/>
          <w:szCs w:val="24"/>
        </w:rPr>
      </w:pPr>
    </w:p>
    <w:p w:rsidR="00EF340E" w:rsidRPr="00C76C67" w:rsidRDefault="000A0855" w:rsidP="004F3703">
      <w:pPr>
        <w:ind w:right="470"/>
        <w:rPr>
          <w:b/>
          <w:sz w:val="24"/>
          <w:szCs w:val="24"/>
        </w:rPr>
      </w:pPr>
      <w:r w:rsidRPr="000A0855">
        <w:rPr>
          <w:b/>
          <w:sz w:val="24"/>
          <w:szCs w:val="24"/>
        </w:rPr>
        <w:t>MODEL ONE:</w:t>
      </w:r>
      <w:r>
        <w:rPr>
          <w:sz w:val="24"/>
          <w:szCs w:val="24"/>
        </w:rPr>
        <w:t xml:space="preserve"> </w:t>
      </w:r>
      <w:r w:rsidR="00EF340E" w:rsidRPr="00C76C67">
        <w:rPr>
          <w:b/>
          <w:sz w:val="24"/>
          <w:szCs w:val="24"/>
        </w:rPr>
        <w:t>AGRICULTURAL SECTOR MODEL</w:t>
      </w:r>
    </w:p>
    <w:p w:rsidR="00E431DC" w:rsidRPr="00C76C67" w:rsidRDefault="00211D29" w:rsidP="004F3703">
      <w:pPr>
        <w:ind w:left="431" w:right="470" w:firstLine="289"/>
        <w:rPr>
          <w:sz w:val="24"/>
          <w:szCs w:val="24"/>
        </w:rPr>
      </w:pPr>
      <m:oMath>
        <m:sSub>
          <m:sSubPr>
            <m:ctrlPr>
              <w:rPr>
                <w:rFonts w:ascii="Cambria Math" w:hAnsi="Cambria Math"/>
                <w:i/>
                <w:sz w:val="24"/>
                <w:szCs w:val="24"/>
              </w:rPr>
            </m:ctrlPr>
          </m:sSubPr>
          <m:e>
            <m:r>
              <w:rPr>
                <w:rFonts w:ascii="Cambria Math" w:hAnsi="Cambria Math"/>
                <w:sz w:val="24"/>
                <w:szCs w:val="24"/>
              </w:rPr>
              <m:t>lnAGRS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lnDDD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lnDDS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INT</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t</m:t>
            </m:r>
          </m:sub>
        </m:sSub>
      </m:oMath>
      <w:r w:rsidR="003E5B35" w:rsidRPr="00C76C67">
        <w:rPr>
          <w:sz w:val="24"/>
          <w:szCs w:val="24"/>
        </w:rPr>
        <w:t xml:space="preserve"> </w:t>
      </w:r>
      <w:r w:rsidR="00C76C67">
        <w:rPr>
          <w:sz w:val="24"/>
          <w:szCs w:val="24"/>
        </w:rPr>
        <w:t xml:space="preserve"> </w:t>
      </w:r>
      <w:r w:rsidR="00C76C67">
        <w:rPr>
          <w:sz w:val="24"/>
          <w:szCs w:val="24"/>
        </w:rPr>
        <w:tab/>
      </w:r>
      <w:r w:rsidR="003E5B35" w:rsidRPr="00C76C67">
        <w:rPr>
          <w:sz w:val="24"/>
          <w:szCs w:val="24"/>
        </w:rPr>
        <w:t>(1)</w:t>
      </w:r>
    </w:p>
    <w:p w:rsidR="00AC22FD" w:rsidRPr="00C76C67" w:rsidRDefault="00211D29" w:rsidP="004F3703">
      <w:pPr>
        <w:ind w:left="431" w:right="470" w:firstLine="289"/>
        <w:rPr>
          <w:sz w:val="24"/>
          <w:szCs w:val="24"/>
        </w:rPr>
      </w:pP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 xml:space="preserve">1, </m:t>
            </m:r>
          </m:sub>
        </m:sSub>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r>
          <w:rPr>
            <w:rFonts w:ascii="Cambria Math" w:hAnsi="Cambria Math"/>
            <w:sz w:val="24"/>
            <w:szCs w:val="24"/>
          </w:rPr>
          <m:t>≥0</m:t>
        </m:r>
      </m:oMath>
      <w:r w:rsidR="00AC22FD" w:rsidRPr="00C76C67">
        <w:rPr>
          <w:sz w:val="24"/>
          <w:szCs w:val="24"/>
        </w:rPr>
        <w:t xml:space="preserve"> </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4</m:t>
            </m:r>
          </m:sub>
        </m:sSub>
        <m:r>
          <w:rPr>
            <w:rFonts w:ascii="Cambria Math" w:hAnsi="Cambria Math"/>
            <w:sz w:val="24"/>
            <w:szCs w:val="24"/>
          </w:rPr>
          <m:t>≤0</m:t>
        </m:r>
      </m:oMath>
    </w:p>
    <w:p w:rsidR="00DA3F68" w:rsidRPr="00C76C67" w:rsidRDefault="00DA3F68" w:rsidP="004F3703">
      <w:pPr>
        <w:pStyle w:val="BodyText"/>
        <w:ind w:right="437"/>
        <w:jc w:val="both"/>
        <w:rPr>
          <w:sz w:val="24"/>
          <w:szCs w:val="24"/>
        </w:rPr>
      </w:pPr>
      <w:r w:rsidRPr="00C76C67">
        <w:rPr>
          <w:sz w:val="24"/>
          <w:szCs w:val="24"/>
        </w:rPr>
        <w:t>Where</w:t>
      </w:r>
      <w:r w:rsidRPr="00C76C67">
        <w:rPr>
          <w:spacing w:val="40"/>
          <w:sz w:val="24"/>
          <w:szCs w:val="24"/>
        </w:rPr>
        <w:t xml:space="preserve"> </w:t>
      </w:r>
      <w:proofErr w:type="spellStart"/>
      <w:r w:rsidR="00EF340E" w:rsidRPr="00C76C67">
        <w:rPr>
          <w:spacing w:val="40"/>
          <w:sz w:val="24"/>
          <w:szCs w:val="24"/>
        </w:rPr>
        <w:t>ln</w:t>
      </w:r>
      <w:r w:rsidR="009A2299" w:rsidRPr="00C76C67">
        <w:rPr>
          <w:sz w:val="24"/>
          <w:szCs w:val="24"/>
        </w:rPr>
        <w:t>AGRS</w:t>
      </w:r>
      <w:proofErr w:type="spellEnd"/>
      <w:r w:rsidRPr="00C76C67">
        <w:rPr>
          <w:sz w:val="24"/>
          <w:szCs w:val="24"/>
        </w:rPr>
        <w:t>=</w:t>
      </w:r>
      <w:r w:rsidRPr="00C76C67">
        <w:rPr>
          <w:spacing w:val="40"/>
          <w:sz w:val="24"/>
          <w:szCs w:val="24"/>
        </w:rPr>
        <w:t xml:space="preserve"> </w:t>
      </w:r>
      <w:r w:rsidR="00EF340E" w:rsidRPr="00C76C67">
        <w:rPr>
          <w:spacing w:val="40"/>
          <w:sz w:val="24"/>
          <w:szCs w:val="24"/>
        </w:rPr>
        <w:t xml:space="preserve">log of </w:t>
      </w:r>
      <w:r w:rsidRPr="00C76C67">
        <w:rPr>
          <w:sz w:val="24"/>
          <w:szCs w:val="24"/>
        </w:rPr>
        <w:t>Agricultural</w:t>
      </w:r>
      <w:r w:rsidRPr="00C76C67">
        <w:rPr>
          <w:spacing w:val="40"/>
          <w:sz w:val="24"/>
          <w:szCs w:val="24"/>
        </w:rPr>
        <w:t xml:space="preserve"> </w:t>
      </w:r>
      <w:r w:rsidRPr="00C76C67">
        <w:rPr>
          <w:sz w:val="24"/>
          <w:szCs w:val="24"/>
        </w:rPr>
        <w:t>output,</w:t>
      </w:r>
      <w:r w:rsidRPr="00C76C67">
        <w:rPr>
          <w:spacing w:val="40"/>
          <w:sz w:val="24"/>
          <w:szCs w:val="24"/>
        </w:rPr>
        <w:t xml:space="preserve"> </w:t>
      </w:r>
      <w:proofErr w:type="spellStart"/>
      <w:r w:rsidR="00EF340E" w:rsidRPr="00C76C67">
        <w:rPr>
          <w:spacing w:val="40"/>
          <w:sz w:val="24"/>
          <w:szCs w:val="24"/>
        </w:rPr>
        <w:t>ln</w:t>
      </w:r>
      <w:r w:rsidRPr="00C76C67">
        <w:rPr>
          <w:sz w:val="24"/>
          <w:szCs w:val="24"/>
        </w:rPr>
        <w:t>DD</w:t>
      </w:r>
      <w:r w:rsidR="00EF340E" w:rsidRPr="00C76C67">
        <w:rPr>
          <w:sz w:val="24"/>
          <w:szCs w:val="24"/>
        </w:rPr>
        <w:t>D</w:t>
      </w:r>
      <w:proofErr w:type="spellEnd"/>
      <w:r w:rsidR="00EF340E" w:rsidRPr="00C76C67">
        <w:rPr>
          <w:sz w:val="24"/>
          <w:szCs w:val="24"/>
        </w:rPr>
        <w:t xml:space="preserve"> </w:t>
      </w:r>
      <w:r w:rsidRPr="00C76C67">
        <w:rPr>
          <w:sz w:val="24"/>
          <w:szCs w:val="24"/>
        </w:rPr>
        <w:t>=</w:t>
      </w:r>
      <w:r w:rsidRPr="00C76C67">
        <w:rPr>
          <w:spacing w:val="40"/>
          <w:sz w:val="24"/>
          <w:szCs w:val="24"/>
        </w:rPr>
        <w:t xml:space="preserve"> </w:t>
      </w:r>
      <w:r w:rsidR="00EF340E" w:rsidRPr="00C76C67">
        <w:rPr>
          <w:spacing w:val="40"/>
          <w:sz w:val="24"/>
          <w:szCs w:val="24"/>
        </w:rPr>
        <w:t xml:space="preserve">log of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proofErr w:type="spellStart"/>
      <w:r w:rsidR="00EF340E" w:rsidRPr="00C76C67">
        <w:rPr>
          <w:spacing w:val="40"/>
          <w:sz w:val="24"/>
          <w:szCs w:val="24"/>
        </w:rPr>
        <w:t>ln</w:t>
      </w:r>
      <w:r w:rsidRPr="00C76C67">
        <w:rPr>
          <w:sz w:val="24"/>
          <w:szCs w:val="24"/>
        </w:rPr>
        <w:t>DDS</w:t>
      </w:r>
      <w:proofErr w:type="spellEnd"/>
      <w:r w:rsidRPr="00C76C67">
        <w:rPr>
          <w:sz w:val="24"/>
          <w:szCs w:val="24"/>
        </w:rPr>
        <w:t>=</w:t>
      </w:r>
      <w:r w:rsidRPr="00C76C67">
        <w:rPr>
          <w:spacing w:val="40"/>
          <w:sz w:val="24"/>
          <w:szCs w:val="24"/>
        </w:rPr>
        <w:t xml:space="preserve"> </w:t>
      </w:r>
      <w:r w:rsidR="00107F6C" w:rsidRPr="00C76C67">
        <w:rPr>
          <w:spacing w:val="40"/>
          <w:sz w:val="24"/>
          <w:szCs w:val="24"/>
        </w:rPr>
        <w:t xml:space="preserve">log of </w:t>
      </w:r>
      <w:r w:rsidRPr="00C76C67">
        <w:rPr>
          <w:sz w:val="24"/>
          <w:szCs w:val="24"/>
        </w:rPr>
        <w:t>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INT</w:t>
      </w:r>
      <w:r w:rsidRPr="00C76C67">
        <w:rPr>
          <w:spacing w:val="40"/>
          <w:sz w:val="24"/>
          <w:szCs w:val="24"/>
        </w:rPr>
        <w:t xml:space="preserve"> </w:t>
      </w:r>
      <w:r w:rsidRPr="00C76C67">
        <w:rPr>
          <w:sz w:val="24"/>
          <w:szCs w:val="24"/>
        </w:rPr>
        <w:t>= Interest rate, INF</w:t>
      </w:r>
      <w:r w:rsidR="00107F6C" w:rsidRPr="00C76C67">
        <w:rPr>
          <w:sz w:val="24"/>
          <w:szCs w:val="24"/>
        </w:rPr>
        <w:t xml:space="preserve"> </w:t>
      </w:r>
      <w:r w:rsidRPr="00C76C67">
        <w:rPr>
          <w:sz w:val="24"/>
          <w:szCs w:val="24"/>
        </w:rPr>
        <w:t>= Inf</w:t>
      </w:r>
      <w:r w:rsidR="00CC7E5B" w:rsidRPr="00C76C67">
        <w:rPr>
          <w:sz w:val="24"/>
          <w:szCs w:val="24"/>
        </w:rPr>
        <w:t xml:space="preserve">lation,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4</m:t>
            </m:r>
          </m:sub>
        </m:sSub>
      </m:oMath>
      <w:r w:rsidR="00CC7E5B" w:rsidRPr="00C76C67">
        <w:rPr>
          <w:sz w:val="24"/>
          <w:szCs w:val="24"/>
        </w:rPr>
        <w:t>= parameters to be estimated</w:t>
      </w:r>
      <w:r w:rsidR="00AC22FD" w:rsidRPr="00C76C67">
        <w:rPr>
          <w:sz w:val="24"/>
          <w:szCs w:val="24"/>
        </w:rPr>
        <w:t>, and</w:t>
      </w:r>
      <m:oMath>
        <m:r>
          <w:rPr>
            <w:rFonts w:ascii="Cambria Math" w:hAnsi="Cambria Math"/>
            <w:sz w:val="24"/>
            <w:szCs w:val="24"/>
          </w:rPr>
          <m:t xml:space="preserve"> μ</m:t>
        </m:r>
      </m:oMath>
      <w:r w:rsidR="00BA0FE2" w:rsidRPr="00C76C67">
        <w:rPr>
          <w:sz w:val="24"/>
          <w:szCs w:val="24"/>
        </w:rPr>
        <w:t>.</w:t>
      </w:r>
    </w:p>
    <w:p w:rsidR="00BA0FE2" w:rsidRPr="00C76C67" w:rsidRDefault="00BA0FE2" w:rsidP="004F3703">
      <w:pPr>
        <w:pStyle w:val="BodyText"/>
        <w:ind w:right="437"/>
        <w:jc w:val="both"/>
        <w:rPr>
          <w:sz w:val="24"/>
          <w:szCs w:val="24"/>
        </w:rPr>
      </w:pPr>
      <w:r w:rsidRPr="00C76C67">
        <w:rPr>
          <w:sz w:val="24"/>
          <w:szCs w:val="24"/>
        </w:rPr>
        <w:t xml:space="preserve">Equation (1) </w:t>
      </w:r>
      <w:r w:rsidR="00BB565E" w:rsidRPr="00C76C67">
        <w:rPr>
          <w:sz w:val="24"/>
          <w:szCs w:val="24"/>
        </w:rPr>
        <w:t>is re – modified to capture the manufacturing sector. This gave us Equation (2)</w:t>
      </w:r>
    </w:p>
    <w:p w:rsidR="00DA3F68" w:rsidRPr="00C76C67" w:rsidRDefault="000A0855" w:rsidP="004F3703">
      <w:pPr>
        <w:pStyle w:val="BodyText"/>
        <w:rPr>
          <w:b/>
          <w:sz w:val="24"/>
          <w:szCs w:val="24"/>
        </w:rPr>
      </w:pPr>
      <w:r>
        <w:rPr>
          <w:b/>
          <w:sz w:val="24"/>
          <w:szCs w:val="24"/>
        </w:rPr>
        <w:lastRenderedPageBreak/>
        <w:t xml:space="preserve">MODEL TWO: </w:t>
      </w:r>
      <w:r w:rsidR="00EF340E" w:rsidRPr="00C76C67">
        <w:rPr>
          <w:b/>
          <w:sz w:val="24"/>
          <w:szCs w:val="24"/>
        </w:rPr>
        <w:t>MANUFACTRUING SECTOR MODEL</w:t>
      </w:r>
    </w:p>
    <w:p w:rsidR="00CE3828" w:rsidRPr="00C76C67" w:rsidRDefault="00211D29" w:rsidP="004F3703">
      <w:pPr>
        <w:ind w:left="431" w:right="470" w:firstLine="289"/>
        <w:rPr>
          <w:sz w:val="24"/>
          <w:szCs w:val="24"/>
        </w:rPr>
      </w:pPr>
      <m:oMath>
        <m:sSub>
          <m:sSubPr>
            <m:ctrlPr>
              <w:rPr>
                <w:rFonts w:ascii="Cambria Math" w:hAnsi="Cambria Math"/>
                <w:i/>
                <w:sz w:val="24"/>
                <w:szCs w:val="24"/>
              </w:rPr>
            </m:ctrlPr>
          </m:sSubPr>
          <m:e>
            <m:r>
              <w:rPr>
                <w:rFonts w:ascii="Cambria Math" w:hAnsi="Cambria Math"/>
                <w:sz w:val="24"/>
                <w:szCs w:val="24"/>
              </w:rPr>
              <m:t>lnMANS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lnDDD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lnDDS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INT</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4</m:t>
            </m:r>
          </m:sub>
        </m:sSub>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t</m:t>
            </m:r>
          </m:sub>
        </m:sSub>
      </m:oMath>
      <w:r w:rsidR="000A0855">
        <w:rPr>
          <w:sz w:val="24"/>
          <w:szCs w:val="24"/>
        </w:rPr>
        <w:t xml:space="preserve">  </w:t>
      </w:r>
      <w:r w:rsidR="000A0855">
        <w:rPr>
          <w:sz w:val="24"/>
          <w:szCs w:val="24"/>
        </w:rPr>
        <w:tab/>
        <w:t>(2</w:t>
      </w:r>
      <w:r w:rsidR="00CE3828" w:rsidRPr="00C76C67">
        <w:rPr>
          <w:sz w:val="24"/>
          <w:szCs w:val="24"/>
        </w:rPr>
        <w:t>)</w:t>
      </w:r>
    </w:p>
    <w:p w:rsidR="00CE3828" w:rsidRPr="00C76C67" w:rsidRDefault="00211D29" w:rsidP="004F3703">
      <w:pPr>
        <w:ind w:left="431" w:right="470" w:firstLine="289"/>
        <w:rPr>
          <w:sz w:val="24"/>
          <w:szCs w:val="24"/>
        </w:rPr>
      </w:pP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≥0</m:t>
        </m:r>
      </m:oMath>
      <w:r w:rsidR="00CE3828" w:rsidRPr="00C76C67">
        <w:rPr>
          <w:sz w:val="24"/>
          <w:szCs w:val="24"/>
        </w:rPr>
        <w:t xml:space="preserve">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4</m:t>
            </m:r>
          </m:sub>
        </m:sSub>
        <m:r>
          <w:rPr>
            <w:rFonts w:ascii="Cambria Math" w:hAnsi="Cambria Math"/>
            <w:sz w:val="24"/>
            <w:szCs w:val="24"/>
          </w:rPr>
          <m:t>≤0</m:t>
        </m:r>
      </m:oMath>
    </w:p>
    <w:p w:rsidR="00CE3828" w:rsidRPr="00C76C67" w:rsidRDefault="00CE3828" w:rsidP="004F3703">
      <w:pPr>
        <w:pStyle w:val="BodyText"/>
        <w:rPr>
          <w:sz w:val="24"/>
          <w:szCs w:val="24"/>
        </w:rPr>
      </w:pPr>
    </w:p>
    <w:p w:rsidR="00BB565E" w:rsidRPr="00C76C67" w:rsidRDefault="00BB565E" w:rsidP="004F3703">
      <w:pPr>
        <w:ind w:right="470"/>
        <w:rPr>
          <w:sz w:val="24"/>
          <w:szCs w:val="24"/>
        </w:rPr>
      </w:pPr>
      <w:r w:rsidRPr="00C76C67">
        <w:rPr>
          <w:sz w:val="24"/>
          <w:szCs w:val="24"/>
        </w:rPr>
        <w:t>Where</w:t>
      </w:r>
      <w:r w:rsidRPr="00C76C67">
        <w:rPr>
          <w:spacing w:val="40"/>
          <w:sz w:val="24"/>
          <w:szCs w:val="24"/>
        </w:rPr>
        <w:t xml:space="preserve"> </w:t>
      </w:r>
      <w:proofErr w:type="spellStart"/>
      <w:r w:rsidR="009A2299" w:rsidRPr="00C76C67">
        <w:rPr>
          <w:spacing w:val="40"/>
          <w:sz w:val="24"/>
          <w:szCs w:val="24"/>
        </w:rPr>
        <w:t>ln</w:t>
      </w:r>
      <w:r w:rsidR="009A2299" w:rsidRPr="00C76C67">
        <w:rPr>
          <w:sz w:val="24"/>
          <w:szCs w:val="24"/>
        </w:rPr>
        <w:t>MANS</w:t>
      </w:r>
      <w:proofErr w:type="spellEnd"/>
      <w:r w:rsidRPr="00C76C67">
        <w:rPr>
          <w:sz w:val="24"/>
          <w:szCs w:val="24"/>
        </w:rPr>
        <w:t xml:space="preserve"> =</w:t>
      </w:r>
      <w:r w:rsidRPr="00C76C67">
        <w:rPr>
          <w:spacing w:val="40"/>
          <w:sz w:val="24"/>
          <w:szCs w:val="24"/>
        </w:rPr>
        <w:t xml:space="preserve"> </w:t>
      </w:r>
      <w:r w:rsidR="009A2299" w:rsidRPr="00C76C67">
        <w:rPr>
          <w:spacing w:val="40"/>
          <w:sz w:val="24"/>
          <w:szCs w:val="24"/>
        </w:rPr>
        <w:t xml:space="preserve">log of </w:t>
      </w:r>
      <w:r w:rsidRPr="00C76C67">
        <w:rPr>
          <w:sz w:val="24"/>
          <w:szCs w:val="24"/>
        </w:rPr>
        <w:t>Manufacturing output,</w:t>
      </w:r>
      <w:r w:rsidRPr="00C76C67">
        <w:rPr>
          <w:spacing w:val="40"/>
          <w:sz w:val="24"/>
          <w:szCs w:val="24"/>
        </w:rPr>
        <w:t xml:space="preserve"> </w:t>
      </w:r>
      <w:proofErr w:type="spellStart"/>
      <w:r w:rsidR="009A2299" w:rsidRPr="00C76C67">
        <w:rPr>
          <w:spacing w:val="40"/>
          <w:sz w:val="24"/>
          <w:szCs w:val="24"/>
        </w:rPr>
        <w:t>ln</w:t>
      </w:r>
      <w:r w:rsidRPr="00C76C67">
        <w:rPr>
          <w:sz w:val="24"/>
          <w:szCs w:val="24"/>
        </w:rPr>
        <w:t>DDD</w:t>
      </w:r>
      <w:proofErr w:type="spellEnd"/>
      <w:r w:rsidRPr="00C76C67">
        <w:rPr>
          <w:sz w:val="24"/>
          <w:szCs w:val="24"/>
        </w:rPr>
        <w:t>=</w:t>
      </w:r>
      <w:r w:rsidRPr="00C76C67">
        <w:rPr>
          <w:spacing w:val="40"/>
          <w:sz w:val="24"/>
          <w:szCs w:val="24"/>
        </w:rPr>
        <w:t xml:space="preserve"> </w:t>
      </w:r>
      <w:r w:rsidR="009A2299" w:rsidRPr="00C76C67">
        <w:rPr>
          <w:spacing w:val="40"/>
          <w:sz w:val="24"/>
          <w:szCs w:val="24"/>
        </w:rPr>
        <w:t xml:space="preserve">log of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DDS=</w:t>
      </w:r>
      <w:r w:rsidR="000A0855">
        <w:rPr>
          <w:spacing w:val="40"/>
          <w:sz w:val="24"/>
          <w:szCs w:val="24"/>
        </w:rPr>
        <w:t xml:space="preserve"> log of </w:t>
      </w:r>
      <w:r w:rsidRPr="00C76C67">
        <w:rPr>
          <w:sz w:val="24"/>
          <w:szCs w:val="24"/>
        </w:rPr>
        <w:t>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INT</w:t>
      </w:r>
      <w:r w:rsidRPr="00C76C67">
        <w:rPr>
          <w:spacing w:val="40"/>
          <w:sz w:val="24"/>
          <w:szCs w:val="24"/>
        </w:rPr>
        <w:t xml:space="preserve"> </w:t>
      </w:r>
      <w:r w:rsidRPr="00C76C67">
        <w:rPr>
          <w:sz w:val="24"/>
          <w:szCs w:val="24"/>
        </w:rPr>
        <w:t xml:space="preserve">= Interest rate, INF= Inflation,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4</m:t>
            </m:r>
          </m:sub>
        </m:sSub>
      </m:oMath>
      <w:r w:rsidRPr="00C76C67">
        <w:rPr>
          <w:sz w:val="24"/>
          <w:szCs w:val="24"/>
        </w:rPr>
        <w:t>= parameters to be estimated, and</w:t>
      </w:r>
      <m:oMath>
        <m:r>
          <w:rPr>
            <w:rFonts w:ascii="Cambria Math" w:hAnsi="Cambria Math"/>
            <w:sz w:val="24"/>
            <w:szCs w:val="24"/>
          </w:rPr>
          <m:t xml:space="preserve"> μ</m:t>
        </m:r>
      </m:oMath>
      <w:r w:rsidRPr="00C76C67">
        <w:rPr>
          <w:sz w:val="24"/>
          <w:szCs w:val="24"/>
        </w:rPr>
        <w:t>.</w:t>
      </w:r>
    </w:p>
    <w:p w:rsidR="00A2757D" w:rsidRDefault="00A2757D" w:rsidP="004F3703">
      <w:pPr>
        <w:pStyle w:val="BodyText"/>
        <w:ind w:right="440"/>
        <w:jc w:val="both"/>
        <w:rPr>
          <w:sz w:val="24"/>
          <w:szCs w:val="24"/>
        </w:rPr>
      </w:pPr>
    </w:p>
    <w:p w:rsidR="00BB565E" w:rsidRPr="00C76C67" w:rsidRDefault="00BB565E" w:rsidP="004F3703">
      <w:pPr>
        <w:pStyle w:val="BodyText"/>
        <w:ind w:right="440"/>
        <w:jc w:val="both"/>
        <w:rPr>
          <w:sz w:val="24"/>
          <w:szCs w:val="24"/>
        </w:rPr>
      </w:pPr>
      <w:r w:rsidRPr="00C76C67">
        <w:rPr>
          <w:sz w:val="24"/>
          <w:szCs w:val="24"/>
        </w:rPr>
        <w:t>Data were sourced from the Central Bank of Nigeria (CBN) Statistical Bulletin (various publications), National Bureau of Statistics (NBS), and World Bank databases.  The data</w:t>
      </w:r>
      <w:r w:rsidRPr="00C76C67">
        <w:rPr>
          <w:spacing w:val="40"/>
          <w:sz w:val="24"/>
          <w:szCs w:val="24"/>
        </w:rPr>
        <w:t xml:space="preserve"> </w:t>
      </w:r>
      <w:r w:rsidRPr="00C76C67">
        <w:rPr>
          <w:sz w:val="24"/>
          <w:szCs w:val="24"/>
        </w:rPr>
        <w:t>included the annual time series values of Agricultural Sector output, Manufacturing Sector output,</w:t>
      </w:r>
      <w:r w:rsidRPr="00C76C67">
        <w:rPr>
          <w:spacing w:val="40"/>
          <w:sz w:val="24"/>
          <w:szCs w:val="24"/>
        </w:rPr>
        <w:t xml:space="preserve"> </w:t>
      </w:r>
      <w:r w:rsidRPr="00C76C67">
        <w:rPr>
          <w:sz w:val="24"/>
          <w:szCs w:val="24"/>
        </w:rPr>
        <w:t>Service</w:t>
      </w:r>
      <w:r w:rsidRPr="00C76C67">
        <w:rPr>
          <w:spacing w:val="35"/>
          <w:sz w:val="24"/>
          <w:szCs w:val="24"/>
        </w:rPr>
        <w:t xml:space="preserve"> </w:t>
      </w:r>
      <w:r w:rsidRPr="00C76C67">
        <w:rPr>
          <w:sz w:val="24"/>
          <w:szCs w:val="24"/>
        </w:rPr>
        <w:t>Sector</w:t>
      </w:r>
      <w:r w:rsidRPr="00C76C67">
        <w:rPr>
          <w:spacing w:val="31"/>
          <w:sz w:val="24"/>
          <w:szCs w:val="24"/>
        </w:rPr>
        <w:t xml:space="preserve"> </w:t>
      </w:r>
      <w:r w:rsidRPr="00C76C67">
        <w:rPr>
          <w:sz w:val="24"/>
          <w:szCs w:val="24"/>
        </w:rPr>
        <w:t>output,</w:t>
      </w:r>
      <w:r w:rsidRPr="00C76C67">
        <w:rPr>
          <w:spacing w:val="35"/>
          <w:sz w:val="24"/>
          <w:szCs w:val="24"/>
        </w:rPr>
        <w:t xml:space="preserve"> </w:t>
      </w:r>
      <w:r w:rsidRPr="00C76C67">
        <w:rPr>
          <w:sz w:val="24"/>
          <w:szCs w:val="24"/>
        </w:rPr>
        <w:t>Domestic</w:t>
      </w:r>
      <w:r w:rsidRPr="00C76C67">
        <w:rPr>
          <w:spacing w:val="35"/>
          <w:sz w:val="24"/>
          <w:szCs w:val="24"/>
        </w:rPr>
        <w:t xml:space="preserve"> </w:t>
      </w:r>
      <w:r w:rsidRPr="00C76C67">
        <w:rPr>
          <w:sz w:val="24"/>
          <w:szCs w:val="24"/>
        </w:rPr>
        <w:t>Debt</w:t>
      </w:r>
      <w:r w:rsidRPr="00C76C67">
        <w:rPr>
          <w:spacing w:val="34"/>
          <w:sz w:val="24"/>
          <w:szCs w:val="24"/>
        </w:rPr>
        <w:t xml:space="preserve"> </w:t>
      </w:r>
      <w:r w:rsidRPr="00C76C67">
        <w:rPr>
          <w:sz w:val="24"/>
          <w:szCs w:val="24"/>
        </w:rPr>
        <w:t>Stock,</w:t>
      </w:r>
      <w:r w:rsidRPr="00C76C67">
        <w:rPr>
          <w:spacing w:val="40"/>
          <w:sz w:val="24"/>
          <w:szCs w:val="24"/>
        </w:rPr>
        <w:t xml:space="preserve"> </w:t>
      </w:r>
      <w:r w:rsidRPr="00C76C67">
        <w:rPr>
          <w:sz w:val="24"/>
          <w:szCs w:val="24"/>
        </w:rPr>
        <w:t>Domestic</w:t>
      </w:r>
      <w:r w:rsidRPr="00C76C67">
        <w:rPr>
          <w:spacing w:val="29"/>
          <w:sz w:val="24"/>
          <w:szCs w:val="24"/>
        </w:rPr>
        <w:t xml:space="preserve"> </w:t>
      </w:r>
      <w:r w:rsidRPr="00C76C67">
        <w:rPr>
          <w:sz w:val="24"/>
          <w:szCs w:val="24"/>
        </w:rPr>
        <w:t>Debt</w:t>
      </w:r>
      <w:r w:rsidRPr="00C76C67">
        <w:rPr>
          <w:spacing w:val="34"/>
          <w:sz w:val="24"/>
          <w:szCs w:val="24"/>
        </w:rPr>
        <w:t xml:space="preserve"> </w:t>
      </w:r>
      <w:r w:rsidRPr="00C76C67">
        <w:rPr>
          <w:sz w:val="24"/>
          <w:szCs w:val="24"/>
        </w:rPr>
        <w:t>Servicing</w:t>
      </w:r>
      <w:r w:rsidRPr="00C76C67">
        <w:rPr>
          <w:spacing w:val="32"/>
          <w:sz w:val="24"/>
          <w:szCs w:val="24"/>
        </w:rPr>
        <w:t xml:space="preserve"> </w:t>
      </w:r>
      <w:r w:rsidRPr="00C76C67">
        <w:rPr>
          <w:sz w:val="24"/>
          <w:szCs w:val="24"/>
        </w:rPr>
        <w:t>(Expenditure on</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Interest</w:t>
      </w:r>
      <w:r w:rsidRPr="00C76C67">
        <w:rPr>
          <w:spacing w:val="40"/>
          <w:sz w:val="24"/>
          <w:szCs w:val="24"/>
        </w:rPr>
        <w:t xml:space="preserve"> </w:t>
      </w:r>
      <w:r w:rsidRPr="00C76C67">
        <w:rPr>
          <w:sz w:val="24"/>
          <w:szCs w:val="24"/>
        </w:rPr>
        <w:t>rate</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Inflation.</w:t>
      </w:r>
      <w:r w:rsidRPr="00C76C67">
        <w:rPr>
          <w:spacing w:val="40"/>
          <w:sz w:val="24"/>
          <w:szCs w:val="24"/>
        </w:rPr>
        <w:t xml:space="preserve"> </w:t>
      </w:r>
      <w:r w:rsidR="00D23BAA">
        <w:rPr>
          <w:sz w:val="24"/>
          <w:szCs w:val="24"/>
        </w:rPr>
        <w:t>AGRS</w:t>
      </w:r>
      <w:r w:rsidRPr="00C76C67">
        <w:rPr>
          <w:spacing w:val="40"/>
          <w:sz w:val="24"/>
          <w:szCs w:val="24"/>
        </w:rPr>
        <w:t xml:space="preserve"> </w:t>
      </w:r>
      <w:r w:rsidRPr="00C76C67">
        <w:rPr>
          <w:sz w:val="24"/>
          <w:szCs w:val="24"/>
        </w:rPr>
        <w:t>and</w:t>
      </w:r>
      <w:r w:rsidRPr="00C76C67">
        <w:rPr>
          <w:spacing w:val="40"/>
          <w:sz w:val="24"/>
          <w:szCs w:val="24"/>
        </w:rPr>
        <w:t xml:space="preserve"> </w:t>
      </w:r>
      <w:r w:rsidR="00D23BAA">
        <w:rPr>
          <w:sz w:val="24"/>
          <w:szCs w:val="24"/>
        </w:rPr>
        <w:t>MANS</w:t>
      </w:r>
      <w:r w:rsidRPr="00C76C67">
        <w:rPr>
          <w:spacing w:val="40"/>
          <w:sz w:val="24"/>
          <w:szCs w:val="24"/>
        </w:rPr>
        <w:t xml:space="preserve"> </w:t>
      </w:r>
      <w:r w:rsidRPr="00C76C67">
        <w:rPr>
          <w:sz w:val="24"/>
          <w:szCs w:val="24"/>
        </w:rPr>
        <w:t>were</w:t>
      </w:r>
      <w:r w:rsidRPr="00C76C67">
        <w:rPr>
          <w:spacing w:val="40"/>
          <w:sz w:val="24"/>
          <w:szCs w:val="24"/>
        </w:rPr>
        <w:t xml:space="preserve"> </w:t>
      </w:r>
      <w:r w:rsidRPr="00C76C67">
        <w:rPr>
          <w:sz w:val="24"/>
          <w:szCs w:val="24"/>
        </w:rPr>
        <w:t>treated</w:t>
      </w:r>
      <w:r w:rsidRPr="00C76C67">
        <w:rPr>
          <w:spacing w:val="40"/>
          <w:sz w:val="24"/>
          <w:szCs w:val="24"/>
        </w:rPr>
        <w:t xml:space="preserve"> </w:t>
      </w:r>
      <w:r w:rsidRPr="00C76C67">
        <w:rPr>
          <w:sz w:val="24"/>
          <w:szCs w:val="24"/>
        </w:rPr>
        <w:t>as</w:t>
      </w:r>
      <w:r w:rsidRPr="00C76C67">
        <w:rPr>
          <w:spacing w:val="40"/>
          <w:sz w:val="24"/>
          <w:szCs w:val="24"/>
        </w:rPr>
        <w:t xml:space="preserve"> </w:t>
      </w:r>
      <w:r w:rsidRPr="00C76C67">
        <w:rPr>
          <w:sz w:val="24"/>
          <w:szCs w:val="24"/>
        </w:rPr>
        <w:t>the response variable and proxy for Agricultural and Manufacturing sectors outpu</w:t>
      </w:r>
      <w:r w:rsidR="00D23BAA">
        <w:rPr>
          <w:sz w:val="24"/>
          <w:szCs w:val="24"/>
        </w:rPr>
        <w:t>t; DDD, DDS, INT</w:t>
      </w:r>
      <w:r w:rsidRPr="00C76C67">
        <w:rPr>
          <w:spacing w:val="35"/>
          <w:sz w:val="24"/>
          <w:szCs w:val="24"/>
        </w:rPr>
        <w:t xml:space="preserve"> </w:t>
      </w:r>
      <w:r w:rsidRPr="00C76C67">
        <w:rPr>
          <w:sz w:val="24"/>
          <w:szCs w:val="24"/>
        </w:rPr>
        <w:t>and</w:t>
      </w:r>
      <w:r w:rsidRPr="00C76C67">
        <w:rPr>
          <w:spacing w:val="40"/>
          <w:sz w:val="24"/>
          <w:szCs w:val="24"/>
        </w:rPr>
        <w:t xml:space="preserve"> </w:t>
      </w:r>
      <w:r w:rsidRPr="00C76C67">
        <w:rPr>
          <w:sz w:val="24"/>
          <w:szCs w:val="24"/>
        </w:rPr>
        <w:t>INF</w:t>
      </w:r>
      <w:r w:rsidRPr="00C76C67">
        <w:rPr>
          <w:spacing w:val="36"/>
          <w:sz w:val="24"/>
          <w:szCs w:val="24"/>
        </w:rPr>
        <w:t xml:space="preserve"> </w:t>
      </w:r>
      <w:r w:rsidRPr="00C76C67">
        <w:rPr>
          <w:sz w:val="24"/>
          <w:szCs w:val="24"/>
        </w:rPr>
        <w:t>as</w:t>
      </w:r>
      <w:r w:rsidRPr="00C76C67">
        <w:rPr>
          <w:spacing w:val="35"/>
          <w:sz w:val="24"/>
          <w:szCs w:val="24"/>
        </w:rPr>
        <w:t xml:space="preserve"> </w:t>
      </w:r>
      <w:r w:rsidRPr="00C76C67">
        <w:rPr>
          <w:sz w:val="24"/>
          <w:szCs w:val="24"/>
        </w:rPr>
        <w:t>the</w:t>
      </w:r>
      <w:r w:rsidRPr="00C76C67">
        <w:rPr>
          <w:spacing w:val="37"/>
          <w:sz w:val="24"/>
          <w:szCs w:val="24"/>
        </w:rPr>
        <w:t xml:space="preserve"> </w:t>
      </w:r>
      <w:r w:rsidRPr="00C76C67">
        <w:rPr>
          <w:sz w:val="24"/>
          <w:szCs w:val="24"/>
        </w:rPr>
        <w:t>causal</w:t>
      </w:r>
      <w:r w:rsidRPr="00C76C67">
        <w:rPr>
          <w:spacing w:val="40"/>
          <w:sz w:val="24"/>
          <w:szCs w:val="24"/>
        </w:rPr>
        <w:t xml:space="preserve"> </w:t>
      </w:r>
      <w:r w:rsidRPr="00C76C67">
        <w:rPr>
          <w:sz w:val="24"/>
          <w:szCs w:val="24"/>
        </w:rPr>
        <w:t>variables</w:t>
      </w:r>
      <w:r w:rsidRPr="00C76C67">
        <w:rPr>
          <w:spacing w:val="40"/>
          <w:sz w:val="24"/>
          <w:szCs w:val="24"/>
        </w:rPr>
        <w:t xml:space="preserve"> </w:t>
      </w:r>
      <w:r w:rsidRPr="00C76C67">
        <w:rPr>
          <w:sz w:val="24"/>
          <w:szCs w:val="24"/>
        </w:rPr>
        <w:t>and</w:t>
      </w:r>
      <w:r w:rsidRPr="00C76C67">
        <w:rPr>
          <w:spacing w:val="38"/>
          <w:sz w:val="24"/>
          <w:szCs w:val="24"/>
        </w:rPr>
        <w:t xml:space="preserve"> </w:t>
      </w:r>
      <w:r w:rsidRPr="00C76C67">
        <w:rPr>
          <w:sz w:val="24"/>
          <w:szCs w:val="24"/>
        </w:rPr>
        <w:t>for</w:t>
      </w:r>
      <w:r w:rsidRPr="00C76C67">
        <w:rPr>
          <w:spacing w:val="38"/>
          <w:sz w:val="24"/>
          <w:szCs w:val="24"/>
        </w:rPr>
        <w:t xml:space="preserve"> </w:t>
      </w:r>
      <w:r w:rsidRPr="00C76C67">
        <w:rPr>
          <w:sz w:val="24"/>
          <w:szCs w:val="24"/>
        </w:rPr>
        <w:t>domestic</w:t>
      </w:r>
      <w:r w:rsidRPr="00C76C67">
        <w:rPr>
          <w:spacing w:val="37"/>
          <w:sz w:val="24"/>
          <w:szCs w:val="24"/>
        </w:rPr>
        <w:t xml:space="preserve"> </w:t>
      </w:r>
      <w:r w:rsidRPr="00C76C67">
        <w:rPr>
          <w:sz w:val="24"/>
          <w:szCs w:val="24"/>
        </w:rPr>
        <w:t>debt</w:t>
      </w:r>
      <w:r w:rsidRPr="00C76C67">
        <w:rPr>
          <w:spacing w:val="36"/>
          <w:sz w:val="24"/>
          <w:szCs w:val="24"/>
        </w:rPr>
        <w:t xml:space="preserve"> </w:t>
      </w:r>
      <w:r w:rsidRPr="00C76C67">
        <w:rPr>
          <w:sz w:val="24"/>
          <w:szCs w:val="24"/>
        </w:rPr>
        <w:t>stock,</w:t>
      </w:r>
      <w:r w:rsidRPr="00C76C67">
        <w:rPr>
          <w:spacing w:val="37"/>
          <w:sz w:val="24"/>
          <w:szCs w:val="24"/>
        </w:rPr>
        <w:t xml:space="preserve"> </w:t>
      </w:r>
      <w:r w:rsidRPr="00C76C67">
        <w:rPr>
          <w:sz w:val="24"/>
          <w:szCs w:val="24"/>
        </w:rPr>
        <w:t>and</w:t>
      </w:r>
      <w:r w:rsidRPr="00C76C67">
        <w:rPr>
          <w:spacing w:val="38"/>
          <w:sz w:val="24"/>
          <w:szCs w:val="24"/>
        </w:rPr>
        <w:t xml:space="preserve"> </w:t>
      </w:r>
      <w:r w:rsidRPr="00C76C67">
        <w:rPr>
          <w:sz w:val="24"/>
          <w:szCs w:val="24"/>
        </w:rPr>
        <w:t>domestic debt servicing, interest rate and inflation as moderating variables respectively.</w:t>
      </w:r>
    </w:p>
    <w:p w:rsidR="00A2757D" w:rsidRDefault="00A2757D" w:rsidP="00A2757D">
      <w:pPr>
        <w:pStyle w:val="BodyText"/>
        <w:ind w:right="431"/>
        <w:jc w:val="both"/>
        <w:rPr>
          <w:sz w:val="24"/>
          <w:szCs w:val="24"/>
        </w:rPr>
      </w:pPr>
    </w:p>
    <w:p w:rsidR="00DA3F68" w:rsidRPr="00C76C67" w:rsidRDefault="00DA3F68" w:rsidP="00A2757D">
      <w:pPr>
        <w:pStyle w:val="BodyText"/>
        <w:ind w:right="431"/>
        <w:jc w:val="both"/>
        <w:rPr>
          <w:sz w:val="24"/>
          <w:szCs w:val="24"/>
        </w:rPr>
      </w:pPr>
      <w:r w:rsidRPr="00C76C67">
        <w:rPr>
          <w:sz w:val="24"/>
          <w:szCs w:val="24"/>
        </w:rPr>
        <w:t>The</w:t>
      </w:r>
      <w:r w:rsidRPr="00C76C67">
        <w:rPr>
          <w:spacing w:val="35"/>
          <w:sz w:val="24"/>
          <w:szCs w:val="24"/>
        </w:rPr>
        <w:t xml:space="preserve"> </w:t>
      </w:r>
      <w:r w:rsidRPr="00C76C67">
        <w:rPr>
          <w:sz w:val="24"/>
          <w:szCs w:val="24"/>
        </w:rPr>
        <w:t>Augmented</w:t>
      </w:r>
      <w:r w:rsidRPr="00C76C67">
        <w:rPr>
          <w:spacing w:val="40"/>
          <w:sz w:val="24"/>
          <w:szCs w:val="24"/>
        </w:rPr>
        <w:t xml:space="preserve"> </w:t>
      </w:r>
      <w:r w:rsidRPr="00C76C67">
        <w:rPr>
          <w:sz w:val="24"/>
          <w:szCs w:val="24"/>
        </w:rPr>
        <w:t>Dickey-Fuller</w:t>
      </w:r>
      <w:r w:rsidRPr="00C76C67">
        <w:rPr>
          <w:spacing w:val="40"/>
          <w:sz w:val="24"/>
          <w:szCs w:val="24"/>
        </w:rPr>
        <w:t xml:space="preserve"> </w:t>
      </w:r>
      <w:r w:rsidRPr="00C76C67">
        <w:rPr>
          <w:sz w:val="24"/>
          <w:szCs w:val="24"/>
        </w:rPr>
        <w:t>(ADF)</w:t>
      </w:r>
      <w:r w:rsidRPr="00C76C67">
        <w:rPr>
          <w:spacing w:val="40"/>
          <w:sz w:val="24"/>
          <w:szCs w:val="24"/>
        </w:rPr>
        <w:t xml:space="preserve"> </w:t>
      </w:r>
      <w:r w:rsidRPr="00C76C67">
        <w:rPr>
          <w:sz w:val="24"/>
          <w:szCs w:val="24"/>
        </w:rPr>
        <w:t>test</w:t>
      </w:r>
      <w:r w:rsidRPr="00C76C67">
        <w:rPr>
          <w:spacing w:val="40"/>
          <w:sz w:val="24"/>
          <w:szCs w:val="24"/>
        </w:rPr>
        <w:t xml:space="preserve"> </w:t>
      </w:r>
      <w:r w:rsidRPr="00C76C67">
        <w:rPr>
          <w:sz w:val="24"/>
          <w:szCs w:val="24"/>
        </w:rPr>
        <w:t>was</w:t>
      </w:r>
      <w:r w:rsidRPr="00C76C67">
        <w:rPr>
          <w:spacing w:val="39"/>
          <w:sz w:val="24"/>
          <w:szCs w:val="24"/>
        </w:rPr>
        <w:t xml:space="preserve"> </w:t>
      </w:r>
      <w:r w:rsidRPr="00C76C67">
        <w:rPr>
          <w:sz w:val="24"/>
          <w:szCs w:val="24"/>
        </w:rPr>
        <w:t>adopted</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test</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time-series</w:t>
      </w:r>
      <w:r w:rsidRPr="00C76C67">
        <w:rPr>
          <w:spacing w:val="39"/>
          <w:sz w:val="24"/>
          <w:szCs w:val="24"/>
        </w:rPr>
        <w:t xml:space="preserve"> </w:t>
      </w:r>
      <w:r w:rsidRPr="00C76C67">
        <w:rPr>
          <w:sz w:val="24"/>
          <w:szCs w:val="24"/>
        </w:rPr>
        <w:t>properties</w:t>
      </w:r>
      <w:r w:rsidRPr="00C76C67">
        <w:rPr>
          <w:spacing w:val="39"/>
          <w:sz w:val="24"/>
          <w:szCs w:val="24"/>
        </w:rPr>
        <w:t xml:space="preserve"> </w:t>
      </w:r>
      <w:r w:rsidRPr="00C76C67">
        <w:rPr>
          <w:sz w:val="24"/>
          <w:szCs w:val="24"/>
        </w:rPr>
        <w:t>of data and determine the order of integration to stationarity. Thus, to avoid spurious regression due to the problem of non-stationarity of data, the Augmented Dickey Fuller test was used to check for the presence of a unit root</w:t>
      </w:r>
      <w:r w:rsidRPr="00C76C67">
        <w:rPr>
          <w:spacing w:val="17"/>
          <w:sz w:val="24"/>
          <w:szCs w:val="24"/>
        </w:rPr>
        <w:t xml:space="preserve"> </w:t>
      </w:r>
      <w:r w:rsidRPr="00C76C67">
        <w:rPr>
          <w:sz w:val="24"/>
          <w:szCs w:val="24"/>
        </w:rPr>
        <w:t>in the</w:t>
      </w:r>
      <w:r w:rsidRPr="00C76C67">
        <w:rPr>
          <w:spacing w:val="19"/>
          <w:sz w:val="24"/>
          <w:szCs w:val="24"/>
        </w:rPr>
        <w:t xml:space="preserve"> </w:t>
      </w:r>
      <w:r w:rsidRPr="00C76C67">
        <w:rPr>
          <w:sz w:val="24"/>
          <w:szCs w:val="24"/>
        </w:rPr>
        <w:t>variables</w:t>
      </w:r>
      <w:r w:rsidRPr="00C76C67">
        <w:rPr>
          <w:spacing w:val="17"/>
          <w:sz w:val="24"/>
          <w:szCs w:val="24"/>
        </w:rPr>
        <w:t xml:space="preserve"> </w:t>
      </w:r>
      <w:r w:rsidRPr="00C76C67">
        <w:rPr>
          <w:sz w:val="24"/>
          <w:szCs w:val="24"/>
        </w:rPr>
        <w:t>i.e. whether the</w:t>
      </w:r>
      <w:r w:rsidRPr="00C76C67">
        <w:rPr>
          <w:spacing w:val="19"/>
          <w:sz w:val="24"/>
          <w:szCs w:val="24"/>
        </w:rPr>
        <w:t xml:space="preserve"> </w:t>
      </w:r>
      <w:r w:rsidRPr="00C76C67">
        <w:rPr>
          <w:sz w:val="24"/>
          <w:szCs w:val="24"/>
        </w:rPr>
        <w:t>variables were stationary or not and to what degree. After testing for the stationarity of the variables, the test for co- integration followed. This test was used to check if long- run relationship existed a</w:t>
      </w:r>
      <w:r w:rsidR="004E4C6B" w:rsidRPr="00C76C67">
        <w:rPr>
          <w:sz w:val="24"/>
          <w:szCs w:val="24"/>
        </w:rPr>
        <w:t>mong the variables in the model. The models were estimated using</w:t>
      </w:r>
      <w:r w:rsidRPr="00C76C67">
        <w:rPr>
          <w:sz w:val="24"/>
          <w:szCs w:val="24"/>
        </w:rPr>
        <w:t xml:space="preserve"> the Fully Modified Ordinary Least Squares (FMOLS)</w:t>
      </w:r>
      <w:r w:rsidR="004E4C6B" w:rsidRPr="00C76C67">
        <w:rPr>
          <w:spacing w:val="61"/>
          <w:sz w:val="24"/>
          <w:szCs w:val="24"/>
        </w:rPr>
        <w:t>.</w:t>
      </w:r>
    </w:p>
    <w:p w:rsidR="00A2757D" w:rsidRDefault="00A2757D" w:rsidP="004F3703">
      <w:pPr>
        <w:tabs>
          <w:tab w:val="left" w:pos="770"/>
        </w:tabs>
        <w:rPr>
          <w:b/>
          <w:sz w:val="24"/>
          <w:szCs w:val="24"/>
        </w:rPr>
      </w:pPr>
    </w:p>
    <w:p w:rsidR="00DA3F68" w:rsidRDefault="00BB565E" w:rsidP="004F3703">
      <w:pPr>
        <w:tabs>
          <w:tab w:val="left" w:pos="770"/>
        </w:tabs>
        <w:rPr>
          <w:b/>
          <w:sz w:val="24"/>
          <w:szCs w:val="24"/>
        </w:rPr>
      </w:pPr>
      <w:r w:rsidRPr="00C76C67">
        <w:rPr>
          <w:b/>
          <w:sz w:val="24"/>
          <w:szCs w:val="24"/>
        </w:rPr>
        <w:t>DATA ANALYSIS AND DISCUSSION</w:t>
      </w:r>
    </w:p>
    <w:p w:rsidR="00A2757D" w:rsidRPr="00C76C67" w:rsidRDefault="00A2757D" w:rsidP="004F3703">
      <w:pPr>
        <w:tabs>
          <w:tab w:val="left" w:pos="770"/>
        </w:tabs>
        <w:rPr>
          <w:b/>
          <w:sz w:val="24"/>
          <w:szCs w:val="24"/>
        </w:rPr>
      </w:pPr>
    </w:p>
    <w:p w:rsidR="00DA3F68" w:rsidRPr="00C76C67" w:rsidRDefault="00DA3F68" w:rsidP="004F3703">
      <w:pPr>
        <w:pStyle w:val="BodyText"/>
        <w:rPr>
          <w:sz w:val="24"/>
          <w:szCs w:val="24"/>
        </w:rPr>
      </w:pPr>
      <w:r w:rsidRPr="00C76C67">
        <w:rPr>
          <w:sz w:val="24"/>
          <w:szCs w:val="24"/>
        </w:rPr>
        <w:t>Table</w:t>
      </w:r>
      <w:r w:rsidR="00BB565E" w:rsidRPr="00C76C67">
        <w:rPr>
          <w:spacing w:val="1"/>
          <w:sz w:val="24"/>
          <w:szCs w:val="24"/>
        </w:rPr>
        <w:t xml:space="preserve"> 2</w:t>
      </w:r>
      <w:r w:rsidRPr="00C76C67">
        <w:rPr>
          <w:spacing w:val="9"/>
          <w:sz w:val="24"/>
          <w:szCs w:val="24"/>
        </w:rPr>
        <w:t xml:space="preserve"> </w:t>
      </w:r>
      <w:r w:rsidRPr="00C76C67">
        <w:rPr>
          <w:sz w:val="24"/>
          <w:szCs w:val="24"/>
        </w:rPr>
        <w:t>presents</w:t>
      </w:r>
      <w:r w:rsidRPr="00C76C67">
        <w:rPr>
          <w:spacing w:val="10"/>
          <w:sz w:val="24"/>
          <w:szCs w:val="24"/>
        </w:rPr>
        <w:t xml:space="preserve"> </w:t>
      </w:r>
      <w:r w:rsidRPr="00C76C67">
        <w:rPr>
          <w:sz w:val="24"/>
          <w:szCs w:val="24"/>
        </w:rPr>
        <w:t>descriptive</w:t>
      </w:r>
      <w:r w:rsidRPr="00C76C67">
        <w:rPr>
          <w:spacing w:val="7"/>
          <w:sz w:val="24"/>
          <w:szCs w:val="24"/>
        </w:rPr>
        <w:t xml:space="preserve"> </w:t>
      </w:r>
      <w:r w:rsidRPr="00C76C67">
        <w:rPr>
          <w:sz w:val="24"/>
          <w:szCs w:val="24"/>
        </w:rPr>
        <w:t>statistics</w:t>
      </w:r>
      <w:r w:rsidRPr="00C76C67">
        <w:rPr>
          <w:spacing w:val="10"/>
          <w:sz w:val="24"/>
          <w:szCs w:val="24"/>
        </w:rPr>
        <w:t xml:space="preserve"> </w:t>
      </w:r>
      <w:r w:rsidRPr="00C76C67">
        <w:rPr>
          <w:sz w:val="24"/>
          <w:szCs w:val="24"/>
        </w:rPr>
        <w:t>of</w:t>
      </w:r>
      <w:r w:rsidRPr="00C76C67">
        <w:rPr>
          <w:spacing w:val="8"/>
          <w:sz w:val="24"/>
          <w:szCs w:val="24"/>
        </w:rPr>
        <w:t xml:space="preserve"> </w:t>
      </w:r>
      <w:r w:rsidRPr="00C76C67">
        <w:rPr>
          <w:sz w:val="24"/>
          <w:szCs w:val="24"/>
        </w:rPr>
        <w:t>the</w:t>
      </w:r>
      <w:r w:rsidRPr="00C76C67">
        <w:rPr>
          <w:spacing w:val="12"/>
          <w:sz w:val="24"/>
          <w:szCs w:val="24"/>
        </w:rPr>
        <w:t xml:space="preserve"> </w:t>
      </w:r>
      <w:r w:rsidRPr="00C76C67">
        <w:rPr>
          <w:sz w:val="24"/>
          <w:szCs w:val="24"/>
        </w:rPr>
        <w:t>series</w:t>
      </w:r>
      <w:r w:rsidRPr="00C76C67">
        <w:rPr>
          <w:spacing w:val="10"/>
          <w:sz w:val="24"/>
          <w:szCs w:val="24"/>
        </w:rPr>
        <w:t xml:space="preserve"> </w:t>
      </w:r>
      <w:r w:rsidRPr="00C76C67">
        <w:rPr>
          <w:sz w:val="24"/>
          <w:szCs w:val="24"/>
        </w:rPr>
        <w:t>employed</w:t>
      </w:r>
      <w:r w:rsidRPr="00C76C67">
        <w:rPr>
          <w:spacing w:val="20"/>
          <w:sz w:val="24"/>
          <w:szCs w:val="24"/>
        </w:rPr>
        <w:t xml:space="preserve"> </w:t>
      </w:r>
      <w:r w:rsidRPr="00C76C67">
        <w:rPr>
          <w:sz w:val="24"/>
          <w:szCs w:val="24"/>
        </w:rPr>
        <w:t>for</w:t>
      </w:r>
      <w:r w:rsidRPr="00C76C67">
        <w:rPr>
          <w:spacing w:val="7"/>
          <w:sz w:val="24"/>
          <w:szCs w:val="24"/>
        </w:rPr>
        <w:t xml:space="preserve"> </w:t>
      </w:r>
      <w:r w:rsidRPr="00C76C67">
        <w:rPr>
          <w:sz w:val="24"/>
          <w:szCs w:val="24"/>
        </w:rPr>
        <w:t>the</w:t>
      </w:r>
      <w:r w:rsidRPr="00C76C67">
        <w:rPr>
          <w:spacing w:val="13"/>
          <w:sz w:val="24"/>
          <w:szCs w:val="24"/>
        </w:rPr>
        <w:t xml:space="preserve"> </w:t>
      </w:r>
      <w:r w:rsidRPr="00C76C67">
        <w:rPr>
          <w:spacing w:val="-2"/>
          <w:sz w:val="24"/>
          <w:szCs w:val="24"/>
        </w:rPr>
        <w:t>study.</w:t>
      </w:r>
    </w:p>
    <w:p w:rsidR="00DA3F68" w:rsidRPr="00C76C67" w:rsidRDefault="00DA3F68" w:rsidP="004F3703">
      <w:pPr>
        <w:pStyle w:val="BodyText"/>
        <w:rPr>
          <w:sz w:val="24"/>
          <w:szCs w:val="24"/>
        </w:rPr>
      </w:pPr>
    </w:p>
    <w:p w:rsidR="00DA3F68" w:rsidRPr="00C76C67" w:rsidRDefault="00DA3F68" w:rsidP="004F3703">
      <w:pPr>
        <w:ind w:left="431"/>
        <w:rPr>
          <w:b/>
          <w:sz w:val="24"/>
          <w:szCs w:val="24"/>
        </w:rPr>
      </w:pPr>
      <w:r w:rsidRPr="00C76C67">
        <w:rPr>
          <w:b/>
          <w:sz w:val="24"/>
          <w:szCs w:val="24"/>
        </w:rPr>
        <w:t>Table</w:t>
      </w:r>
      <w:r w:rsidRPr="00C76C67">
        <w:rPr>
          <w:b/>
          <w:spacing w:val="7"/>
          <w:sz w:val="24"/>
          <w:szCs w:val="24"/>
        </w:rPr>
        <w:t xml:space="preserve"> </w:t>
      </w:r>
      <w:r w:rsidR="00BB565E" w:rsidRPr="00C76C67">
        <w:rPr>
          <w:b/>
          <w:sz w:val="24"/>
          <w:szCs w:val="24"/>
        </w:rPr>
        <w:t>2:</w:t>
      </w:r>
      <w:r w:rsidRPr="00C76C67">
        <w:rPr>
          <w:b/>
          <w:spacing w:val="15"/>
          <w:sz w:val="24"/>
          <w:szCs w:val="24"/>
        </w:rPr>
        <w:t xml:space="preserve"> </w:t>
      </w:r>
      <w:r w:rsidRPr="00C76C67">
        <w:rPr>
          <w:b/>
          <w:sz w:val="24"/>
          <w:szCs w:val="24"/>
        </w:rPr>
        <w:t>Descriptive</w:t>
      </w:r>
      <w:r w:rsidRPr="00C76C67">
        <w:rPr>
          <w:b/>
          <w:spacing w:val="13"/>
          <w:sz w:val="24"/>
          <w:szCs w:val="24"/>
        </w:rPr>
        <w:t xml:space="preserve"> </w:t>
      </w:r>
      <w:r w:rsidRPr="00C76C67">
        <w:rPr>
          <w:b/>
          <w:spacing w:val="-2"/>
          <w:sz w:val="24"/>
          <w:szCs w:val="24"/>
        </w:rPr>
        <w:t>Statistics</w:t>
      </w:r>
    </w:p>
    <w:tbl>
      <w:tblPr>
        <w:tblW w:w="0" w:type="auto"/>
        <w:tblInd w:w="446" w:type="dxa"/>
        <w:tblLayout w:type="fixed"/>
        <w:tblCellMar>
          <w:left w:w="0" w:type="dxa"/>
          <w:right w:w="0" w:type="dxa"/>
        </w:tblCellMar>
        <w:tblLook w:val="01E0" w:firstRow="1" w:lastRow="1" w:firstColumn="1" w:lastColumn="1" w:noHBand="0" w:noVBand="0"/>
      </w:tblPr>
      <w:tblGrid>
        <w:gridCol w:w="1522"/>
        <w:gridCol w:w="1046"/>
        <w:gridCol w:w="1150"/>
        <w:gridCol w:w="1238"/>
        <w:gridCol w:w="1384"/>
        <w:gridCol w:w="1093"/>
        <w:gridCol w:w="1270"/>
      </w:tblGrid>
      <w:tr w:rsidR="00DA3F68" w:rsidRPr="00A2757D" w:rsidTr="00A2757D">
        <w:trPr>
          <w:trHeight w:val="208"/>
        </w:trPr>
        <w:tc>
          <w:tcPr>
            <w:tcW w:w="1522" w:type="dxa"/>
            <w:tcBorders>
              <w:top w:val="single" w:sz="12" w:space="0" w:color="000000"/>
              <w:bottom w:val="single" w:sz="12" w:space="0" w:color="000000"/>
            </w:tcBorders>
          </w:tcPr>
          <w:p w:rsidR="00DA3F68" w:rsidRPr="00A2757D" w:rsidRDefault="00DA3F68" w:rsidP="004F3703">
            <w:pPr>
              <w:pStyle w:val="TableParagraph"/>
              <w:rPr>
                <w:sz w:val="20"/>
                <w:szCs w:val="20"/>
              </w:rPr>
            </w:pPr>
          </w:p>
        </w:tc>
        <w:tc>
          <w:tcPr>
            <w:tcW w:w="1046" w:type="dxa"/>
            <w:tcBorders>
              <w:top w:val="single" w:sz="12" w:space="0" w:color="000000"/>
              <w:bottom w:val="single" w:sz="12" w:space="0" w:color="000000"/>
            </w:tcBorders>
          </w:tcPr>
          <w:p w:rsidR="00DA3F68" w:rsidRPr="00A2757D" w:rsidRDefault="00DA3F68" w:rsidP="004F3703">
            <w:pPr>
              <w:pStyle w:val="TableParagraph"/>
              <w:ind w:right="225"/>
              <w:jc w:val="right"/>
              <w:rPr>
                <w:b/>
                <w:sz w:val="20"/>
                <w:szCs w:val="20"/>
              </w:rPr>
            </w:pPr>
            <w:r w:rsidRPr="00A2757D">
              <w:rPr>
                <w:b/>
                <w:spacing w:val="-5"/>
                <w:sz w:val="20"/>
                <w:szCs w:val="20"/>
              </w:rPr>
              <w:t>DDD</w:t>
            </w:r>
          </w:p>
        </w:tc>
        <w:tc>
          <w:tcPr>
            <w:tcW w:w="1150" w:type="dxa"/>
            <w:tcBorders>
              <w:top w:val="single" w:sz="12" w:space="0" w:color="000000"/>
              <w:bottom w:val="single" w:sz="12" w:space="0" w:color="000000"/>
            </w:tcBorders>
          </w:tcPr>
          <w:p w:rsidR="00DA3F68" w:rsidRPr="00A2757D" w:rsidRDefault="00DA3F68" w:rsidP="004F3703">
            <w:pPr>
              <w:pStyle w:val="TableParagraph"/>
              <w:ind w:left="507"/>
              <w:rPr>
                <w:b/>
                <w:sz w:val="20"/>
                <w:szCs w:val="20"/>
              </w:rPr>
            </w:pPr>
            <w:r w:rsidRPr="00A2757D">
              <w:rPr>
                <w:b/>
                <w:spacing w:val="-5"/>
                <w:sz w:val="20"/>
                <w:szCs w:val="20"/>
              </w:rPr>
              <w:t>DDS</w:t>
            </w:r>
          </w:p>
        </w:tc>
        <w:tc>
          <w:tcPr>
            <w:tcW w:w="1238" w:type="dxa"/>
            <w:tcBorders>
              <w:top w:val="single" w:sz="12" w:space="0" w:color="000000"/>
              <w:bottom w:val="single" w:sz="12" w:space="0" w:color="000000"/>
            </w:tcBorders>
          </w:tcPr>
          <w:p w:rsidR="00DA3F68" w:rsidRPr="00A2757D" w:rsidRDefault="00DA3F68" w:rsidP="004F3703">
            <w:pPr>
              <w:pStyle w:val="TableParagraph"/>
              <w:ind w:left="610"/>
              <w:rPr>
                <w:b/>
                <w:sz w:val="20"/>
                <w:szCs w:val="20"/>
              </w:rPr>
            </w:pPr>
            <w:r w:rsidRPr="00A2757D">
              <w:rPr>
                <w:b/>
                <w:spacing w:val="-5"/>
                <w:sz w:val="20"/>
                <w:szCs w:val="20"/>
              </w:rPr>
              <w:t>INF</w:t>
            </w:r>
          </w:p>
        </w:tc>
        <w:tc>
          <w:tcPr>
            <w:tcW w:w="1384" w:type="dxa"/>
            <w:tcBorders>
              <w:top w:val="single" w:sz="12" w:space="0" w:color="000000"/>
              <w:bottom w:val="single" w:sz="12" w:space="0" w:color="000000"/>
            </w:tcBorders>
          </w:tcPr>
          <w:p w:rsidR="00DA3F68" w:rsidRPr="00A2757D" w:rsidRDefault="00DA3F68" w:rsidP="004F3703">
            <w:pPr>
              <w:pStyle w:val="TableParagraph"/>
              <w:ind w:left="485"/>
              <w:rPr>
                <w:b/>
                <w:sz w:val="20"/>
                <w:szCs w:val="20"/>
              </w:rPr>
            </w:pPr>
            <w:r w:rsidRPr="00A2757D">
              <w:rPr>
                <w:b/>
                <w:spacing w:val="-5"/>
                <w:sz w:val="20"/>
                <w:szCs w:val="20"/>
              </w:rPr>
              <w:t>INT</w:t>
            </w:r>
          </w:p>
        </w:tc>
        <w:tc>
          <w:tcPr>
            <w:tcW w:w="1093" w:type="dxa"/>
            <w:tcBorders>
              <w:top w:val="single" w:sz="12" w:space="0" w:color="000000"/>
              <w:bottom w:val="single" w:sz="12" w:space="0" w:color="000000"/>
            </w:tcBorders>
          </w:tcPr>
          <w:p w:rsidR="00DA3F68" w:rsidRPr="00A2757D" w:rsidRDefault="00C76C67" w:rsidP="004F3703">
            <w:pPr>
              <w:pStyle w:val="TableParagraph"/>
              <w:ind w:left="292"/>
              <w:rPr>
                <w:b/>
                <w:sz w:val="20"/>
                <w:szCs w:val="20"/>
              </w:rPr>
            </w:pPr>
            <w:r w:rsidRPr="00A2757D">
              <w:rPr>
                <w:b/>
                <w:spacing w:val="-2"/>
                <w:sz w:val="20"/>
                <w:szCs w:val="20"/>
              </w:rPr>
              <w:t>AGRS</w:t>
            </w:r>
          </w:p>
        </w:tc>
        <w:tc>
          <w:tcPr>
            <w:tcW w:w="1270" w:type="dxa"/>
            <w:tcBorders>
              <w:top w:val="single" w:sz="12" w:space="0" w:color="000000"/>
              <w:bottom w:val="single" w:sz="12" w:space="0" w:color="000000"/>
            </w:tcBorders>
          </w:tcPr>
          <w:p w:rsidR="00DA3F68" w:rsidRPr="00A2757D" w:rsidRDefault="00DA3F68" w:rsidP="004F3703">
            <w:pPr>
              <w:pStyle w:val="TableParagraph"/>
              <w:ind w:left="222"/>
              <w:rPr>
                <w:b/>
                <w:sz w:val="20"/>
                <w:szCs w:val="20"/>
              </w:rPr>
            </w:pPr>
            <w:r w:rsidRPr="00A2757D">
              <w:rPr>
                <w:b/>
                <w:spacing w:val="-2"/>
                <w:sz w:val="20"/>
                <w:szCs w:val="20"/>
              </w:rPr>
              <w:t>MA</w:t>
            </w:r>
            <w:r w:rsidR="00C76C67" w:rsidRPr="00A2757D">
              <w:rPr>
                <w:b/>
                <w:spacing w:val="-2"/>
                <w:sz w:val="20"/>
                <w:szCs w:val="20"/>
              </w:rPr>
              <w:t>NS</w:t>
            </w:r>
          </w:p>
        </w:tc>
      </w:tr>
      <w:tr w:rsidR="00DA3F68" w:rsidRPr="00A2757D" w:rsidTr="00A2757D">
        <w:trPr>
          <w:trHeight w:val="235"/>
        </w:trPr>
        <w:tc>
          <w:tcPr>
            <w:tcW w:w="1522" w:type="dxa"/>
            <w:tcBorders>
              <w:top w:val="single" w:sz="12" w:space="0" w:color="000000"/>
            </w:tcBorders>
          </w:tcPr>
          <w:p w:rsidR="00DA3F68" w:rsidRPr="00A2757D" w:rsidRDefault="00DA3F68" w:rsidP="004F3703">
            <w:pPr>
              <w:pStyle w:val="TableParagraph"/>
              <w:ind w:left="12"/>
              <w:rPr>
                <w:sz w:val="20"/>
                <w:szCs w:val="20"/>
              </w:rPr>
            </w:pPr>
            <w:r w:rsidRPr="00A2757D">
              <w:rPr>
                <w:spacing w:val="-4"/>
                <w:sz w:val="20"/>
                <w:szCs w:val="20"/>
              </w:rPr>
              <w:t>Mean</w:t>
            </w:r>
          </w:p>
        </w:tc>
        <w:tc>
          <w:tcPr>
            <w:tcW w:w="1046" w:type="dxa"/>
            <w:tcBorders>
              <w:top w:val="single" w:sz="12" w:space="0" w:color="000000"/>
            </w:tcBorders>
          </w:tcPr>
          <w:p w:rsidR="00DA3F68" w:rsidRPr="00A2757D" w:rsidRDefault="00DA3F68" w:rsidP="004F3703">
            <w:pPr>
              <w:pStyle w:val="TableParagraph"/>
              <w:ind w:left="234"/>
              <w:jc w:val="right"/>
              <w:rPr>
                <w:sz w:val="20"/>
                <w:szCs w:val="20"/>
              </w:rPr>
            </w:pPr>
            <w:r w:rsidRPr="00A2757D">
              <w:rPr>
                <w:spacing w:val="-2"/>
                <w:sz w:val="20"/>
                <w:szCs w:val="20"/>
              </w:rPr>
              <w:t>747.46</w:t>
            </w:r>
          </w:p>
        </w:tc>
        <w:tc>
          <w:tcPr>
            <w:tcW w:w="1150" w:type="dxa"/>
            <w:tcBorders>
              <w:top w:val="single" w:sz="12" w:space="0" w:color="000000"/>
            </w:tcBorders>
          </w:tcPr>
          <w:p w:rsidR="00DA3F68" w:rsidRPr="00A2757D" w:rsidRDefault="00DA3F68" w:rsidP="004F3703">
            <w:pPr>
              <w:pStyle w:val="TableParagraph"/>
              <w:ind w:left="229"/>
              <w:jc w:val="right"/>
              <w:rPr>
                <w:sz w:val="20"/>
                <w:szCs w:val="20"/>
              </w:rPr>
            </w:pPr>
            <w:r w:rsidRPr="00A2757D">
              <w:rPr>
                <w:spacing w:val="-2"/>
                <w:sz w:val="20"/>
                <w:szCs w:val="20"/>
              </w:rPr>
              <w:t>4461.16</w:t>
            </w:r>
          </w:p>
        </w:tc>
        <w:tc>
          <w:tcPr>
            <w:tcW w:w="1238" w:type="dxa"/>
            <w:tcBorders>
              <w:top w:val="single" w:sz="12" w:space="0" w:color="000000"/>
            </w:tcBorders>
          </w:tcPr>
          <w:p w:rsidR="00DA3F68" w:rsidRPr="00A2757D" w:rsidRDefault="00DA3F68" w:rsidP="004F3703">
            <w:pPr>
              <w:pStyle w:val="TableParagraph"/>
              <w:ind w:left="193"/>
              <w:jc w:val="right"/>
              <w:rPr>
                <w:sz w:val="20"/>
                <w:szCs w:val="20"/>
              </w:rPr>
            </w:pPr>
            <w:r w:rsidRPr="00A2757D">
              <w:rPr>
                <w:spacing w:val="-2"/>
                <w:sz w:val="20"/>
                <w:szCs w:val="20"/>
              </w:rPr>
              <w:t>19.28</w:t>
            </w:r>
          </w:p>
        </w:tc>
        <w:tc>
          <w:tcPr>
            <w:tcW w:w="1384" w:type="dxa"/>
            <w:tcBorders>
              <w:top w:val="single" w:sz="12" w:space="0" w:color="000000"/>
            </w:tcBorders>
          </w:tcPr>
          <w:p w:rsidR="00DA3F68" w:rsidRPr="00A2757D" w:rsidRDefault="00DA3F68" w:rsidP="004F3703">
            <w:pPr>
              <w:pStyle w:val="TableParagraph"/>
              <w:ind w:left="265"/>
              <w:jc w:val="right"/>
              <w:rPr>
                <w:sz w:val="20"/>
                <w:szCs w:val="20"/>
              </w:rPr>
            </w:pPr>
            <w:r w:rsidRPr="00A2757D">
              <w:rPr>
                <w:spacing w:val="-2"/>
                <w:sz w:val="20"/>
                <w:szCs w:val="20"/>
              </w:rPr>
              <w:t>23.28</w:t>
            </w:r>
          </w:p>
        </w:tc>
        <w:tc>
          <w:tcPr>
            <w:tcW w:w="1093" w:type="dxa"/>
            <w:tcBorders>
              <w:top w:val="single" w:sz="12" w:space="0" w:color="000000"/>
            </w:tcBorders>
          </w:tcPr>
          <w:p w:rsidR="00DA3F68" w:rsidRPr="00A2757D" w:rsidRDefault="00DA3F68" w:rsidP="004F3703">
            <w:pPr>
              <w:pStyle w:val="TableParagraph"/>
              <w:ind w:left="155"/>
              <w:jc w:val="right"/>
              <w:rPr>
                <w:sz w:val="20"/>
                <w:szCs w:val="20"/>
              </w:rPr>
            </w:pPr>
            <w:r w:rsidRPr="00A2757D">
              <w:rPr>
                <w:spacing w:val="-2"/>
                <w:sz w:val="20"/>
                <w:szCs w:val="20"/>
              </w:rPr>
              <w:t>10623.05</w:t>
            </w:r>
          </w:p>
        </w:tc>
        <w:tc>
          <w:tcPr>
            <w:tcW w:w="1270" w:type="dxa"/>
            <w:tcBorders>
              <w:top w:val="single" w:sz="12" w:space="0" w:color="000000"/>
            </w:tcBorders>
          </w:tcPr>
          <w:p w:rsidR="00DA3F68" w:rsidRPr="00A2757D" w:rsidRDefault="00DA3F68" w:rsidP="004F3703">
            <w:pPr>
              <w:pStyle w:val="TableParagraph"/>
              <w:ind w:left="169"/>
              <w:jc w:val="right"/>
              <w:rPr>
                <w:sz w:val="20"/>
                <w:szCs w:val="20"/>
              </w:rPr>
            </w:pPr>
            <w:r w:rsidRPr="00A2757D">
              <w:rPr>
                <w:spacing w:val="-2"/>
                <w:sz w:val="20"/>
                <w:szCs w:val="20"/>
              </w:rPr>
              <w:t>4263.89</w:t>
            </w:r>
          </w:p>
        </w:tc>
      </w:tr>
      <w:tr w:rsidR="00DA3F68" w:rsidRPr="00A2757D" w:rsidTr="00A2757D">
        <w:trPr>
          <w:trHeight w:val="230"/>
        </w:trPr>
        <w:tc>
          <w:tcPr>
            <w:tcW w:w="1522" w:type="dxa"/>
          </w:tcPr>
          <w:p w:rsidR="00DA3F68" w:rsidRPr="00A2757D" w:rsidRDefault="00DA3F68" w:rsidP="004F3703">
            <w:pPr>
              <w:pStyle w:val="TableParagraph"/>
              <w:ind w:left="69"/>
              <w:rPr>
                <w:sz w:val="20"/>
                <w:szCs w:val="20"/>
              </w:rPr>
            </w:pPr>
            <w:r w:rsidRPr="00A2757D">
              <w:rPr>
                <w:spacing w:val="-2"/>
                <w:sz w:val="20"/>
                <w:szCs w:val="20"/>
              </w:rPr>
              <w:t>Median</w:t>
            </w:r>
          </w:p>
        </w:tc>
        <w:tc>
          <w:tcPr>
            <w:tcW w:w="1046" w:type="dxa"/>
          </w:tcPr>
          <w:p w:rsidR="00DA3F68" w:rsidRPr="00A2757D" w:rsidRDefault="00DA3F68" w:rsidP="004F3703">
            <w:pPr>
              <w:pStyle w:val="TableParagraph"/>
              <w:ind w:left="234"/>
              <w:jc w:val="right"/>
              <w:rPr>
                <w:sz w:val="20"/>
                <w:szCs w:val="20"/>
              </w:rPr>
            </w:pPr>
            <w:r w:rsidRPr="00A2757D">
              <w:rPr>
                <w:spacing w:val="-2"/>
                <w:sz w:val="20"/>
                <w:szCs w:val="20"/>
              </w:rPr>
              <w:t>276.95</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1350.01</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1210000</w:t>
            </w:r>
          </w:p>
        </w:tc>
        <w:tc>
          <w:tcPr>
            <w:tcW w:w="1384" w:type="dxa"/>
          </w:tcPr>
          <w:p w:rsidR="00DA3F68" w:rsidRPr="00A2757D" w:rsidRDefault="00DA3F68" w:rsidP="004F3703">
            <w:pPr>
              <w:pStyle w:val="TableParagraph"/>
              <w:ind w:left="213"/>
              <w:jc w:val="right"/>
              <w:rPr>
                <w:sz w:val="20"/>
                <w:szCs w:val="20"/>
              </w:rPr>
            </w:pPr>
            <w:r w:rsidRPr="00A2757D">
              <w:rPr>
                <w:spacing w:val="-2"/>
                <w:sz w:val="20"/>
                <w:szCs w:val="20"/>
              </w:rPr>
              <w:t>2275000</w:t>
            </w:r>
          </w:p>
        </w:tc>
        <w:tc>
          <w:tcPr>
            <w:tcW w:w="1093" w:type="dxa"/>
          </w:tcPr>
          <w:p w:rsidR="00DA3F68" w:rsidRPr="00A2757D" w:rsidRDefault="00DA3F68" w:rsidP="004F3703">
            <w:pPr>
              <w:pStyle w:val="TableParagraph"/>
              <w:ind w:left="155"/>
              <w:jc w:val="right"/>
              <w:rPr>
                <w:sz w:val="20"/>
                <w:szCs w:val="20"/>
              </w:rPr>
            </w:pPr>
            <w:r w:rsidRPr="00A2757D">
              <w:rPr>
                <w:spacing w:val="-2"/>
                <w:sz w:val="20"/>
                <w:szCs w:val="20"/>
              </w:rPr>
              <w:t>10590.47</w:t>
            </w:r>
          </w:p>
        </w:tc>
        <w:tc>
          <w:tcPr>
            <w:tcW w:w="1270" w:type="dxa"/>
          </w:tcPr>
          <w:p w:rsidR="00DA3F68" w:rsidRPr="00A2757D" w:rsidRDefault="00DA3F68" w:rsidP="004F3703">
            <w:pPr>
              <w:pStyle w:val="TableParagraph"/>
              <w:ind w:left="169"/>
              <w:jc w:val="right"/>
              <w:rPr>
                <w:sz w:val="20"/>
                <w:szCs w:val="20"/>
              </w:rPr>
            </w:pPr>
            <w:r w:rsidRPr="00A2757D">
              <w:rPr>
                <w:spacing w:val="-2"/>
                <w:sz w:val="20"/>
                <w:szCs w:val="20"/>
              </w:rPr>
              <w:t>3585.02</w:t>
            </w:r>
          </w:p>
        </w:tc>
      </w:tr>
      <w:tr w:rsidR="00DA3F68" w:rsidRPr="00A2757D" w:rsidTr="00A2757D">
        <w:trPr>
          <w:trHeight w:val="229"/>
        </w:trPr>
        <w:tc>
          <w:tcPr>
            <w:tcW w:w="1522" w:type="dxa"/>
          </w:tcPr>
          <w:p w:rsidR="00DA3F68" w:rsidRPr="00A2757D" w:rsidRDefault="00DA3F68" w:rsidP="004F3703">
            <w:pPr>
              <w:pStyle w:val="TableParagraph"/>
              <w:ind w:left="69"/>
              <w:rPr>
                <w:sz w:val="20"/>
                <w:szCs w:val="20"/>
              </w:rPr>
            </w:pPr>
            <w:r w:rsidRPr="00A2757D">
              <w:rPr>
                <w:spacing w:val="-2"/>
                <w:sz w:val="20"/>
                <w:szCs w:val="20"/>
              </w:rPr>
              <w:t>Maximum</w:t>
            </w:r>
          </w:p>
        </w:tc>
        <w:tc>
          <w:tcPr>
            <w:tcW w:w="1046" w:type="dxa"/>
          </w:tcPr>
          <w:p w:rsidR="00DA3F68" w:rsidRPr="00A2757D" w:rsidRDefault="00DA3F68" w:rsidP="004F3703">
            <w:pPr>
              <w:pStyle w:val="TableParagraph"/>
              <w:ind w:left="234"/>
              <w:jc w:val="right"/>
              <w:rPr>
                <w:sz w:val="20"/>
                <w:szCs w:val="20"/>
              </w:rPr>
            </w:pPr>
            <w:r w:rsidRPr="00A2757D">
              <w:rPr>
                <w:spacing w:val="-2"/>
                <w:sz w:val="20"/>
                <w:szCs w:val="20"/>
              </w:rPr>
              <w:t>4464.92</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22210.36</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76.76</w:t>
            </w:r>
          </w:p>
        </w:tc>
        <w:tc>
          <w:tcPr>
            <w:tcW w:w="1384" w:type="dxa"/>
          </w:tcPr>
          <w:p w:rsidR="00DA3F68" w:rsidRPr="00A2757D" w:rsidRDefault="00DA3F68" w:rsidP="004F3703">
            <w:pPr>
              <w:pStyle w:val="TableParagraph"/>
              <w:ind w:left="265"/>
              <w:jc w:val="right"/>
              <w:rPr>
                <w:sz w:val="20"/>
                <w:szCs w:val="20"/>
              </w:rPr>
            </w:pPr>
            <w:r w:rsidRPr="00A2757D">
              <w:rPr>
                <w:spacing w:val="-2"/>
                <w:sz w:val="20"/>
                <w:szCs w:val="20"/>
              </w:rPr>
              <w:t>36.09</w:t>
            </w:r>
          </w:p>
        </w:tc>
        <w:tc>
          <w:tcPr>
            <w:tcW w:w="1093" w:type="dxa"/>
          </w:tcPr>
          <w:p w:rsidR="00DA3F68" w:rsidRPr="00A2757D" w:rsidRDefault="00DA3F68" w:rsidP="004F3703">
            <w:pPr>
              <w:pStyle w:val="TableParagraph"/>
              <w:ind w:left="208"/>
              <w:jc w:val="right"/>
              <w:rPr>
                <w:sz w:val="20"/>
                <w:szCs w:val="20"/>
              </w:rPr>
            </w:pPr>
            <w:r w:rsidRPr="00A2757D">
              <w:rPr>
                <w:spacing w:val="-2"/>
                <w:sz w:val="20"/>
                <w:szCs w:val="20"/>
              </w:rPr>
              <w:t>19306.49</w:t>
            </w:r>
          </w:p>
        </w:tc>
        <w:tc>
          <w:tcPr>
            <w:tcW w:w="1270" w:type="dxa"/>
          </w:tcPr>
          <w:p w:rsidR="00DA3F68" w:rsidRPr="00A2757D" w:rsidRDefault="00DA3F68" w:rsidP="004F3703">
            <w:pPr>
              <w:pStyle w:val="TableParagraph"/>
              <w:ind w:left="169"/>
              <w:jc w:val="right"/>
              <w:rPr>
                <w:sz w:val="20"/>
                <w:szCs w:val="20"/>
              </w:rPr>
            </w:pPr>
            <w:r w:rsidRPr="00A2757D">
              <w:rPr>
                <w:spacing w:val="-2"/>
                <w:sz w:val="20"/>
                <w:szCs w:val="20"/>
              </w:rPr>
              <w:t>6684.22</w:t>
            </w:r>
          </w:p>
        </w:tc>
      </w:tr>
      <w:tr w:rsidR="00DA3F68" w:rsidRPr="00A2757D" w:rsidTr="00A2757D">
        <w:trPr>
          <w:trHeight w:val="230"/>
        </w:trPr>
        <w:tc>
          <w:tcPr>
            <w:tcW w:w="1522" w:type="dxa"/>
          </w:tcPr>
          <w:p w:rsidR="00DA3F68" w:rsidRPr="00A2757D" w:rsidRDefault="00DA3F68" w:rsidP="004F3703">
            <w:pPr>
              <w:pStyle w:val="TableParagraph"/>
              <w:ind w:left="69"/>
              <w:rPr>
                <w:sz w:val="20"/>
                <w:szCs w:val="20"/>
              </w:rPr>
            </w:pPr>
            <w:r w:rsidRPr="00A2757D">
              <w:rPr>
                <w:spacing w:val="-2"/>
                <w:sz w:val="20"/>
                <w:szCs w:val="20"/>
              </w:rPr>
              <w:t>Minimum</w:t>
            </w:r>
          </w:p>
        </w:tc>
        <w:tc>
          <w:tcPr>
            <w:tcW w:w="1046" w:type="dxa"/>
          </w:tcPr>
          <w:p w:rsidR="00DA3F68" w:rsidRPr="00A2757D" w:rsidRDefault="00DA3F68" w:rsidP="004F3703">
            <w:pPr>
              <w:pStyle w:val="TableParagraph"/>
              <w:ind w:left="234"/>
              <w:jc w:val="right"/>
              <w:rPr>
                <w:sz w:val="20"/>
                <w:szCs w:val="20"/>
              </w:rPr>
            </w:pPr>
            <w:r w:rsidRPr="00A2757D">
              <w:rPr>
                <w:spacing w:val="-2"/>
                <w:sz w:val="20"/>
                <w:szCs w:val="20"/>
              </w:rPr>
              <w:t>130.90</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27.95</w:t>
            </w:r>
          </w:p>
        </w:tc>
        <w:tc>
          <w:tcPr>
            <w:tcW w:w="1238" w:type="dxa"/>
          </w:tcPr>
          <w:p w:rsidR="00DA3F68" w:rsidRPr="00A2757D" w:rsidRDefault="00DA3F68" w:rsidP="004F3703">
            <w:pPr>
              <w:pStyle w:val="TableParagraph"/>
              <w:ind w:left="193"/>
              <w:jc w:val="right"/>
              <w:rPr>
                <w:sz w:val="20"/>
                <w:szCs w:val="20"/>
              </w:rPr>
            </w:pPr>
            <w:r w:rsidRPr="00A2757D">
              <w:rPr>
                <w:spacing w:val="-4"/>
                <w:sz w:val="20"/>
                <w:szCs w:val="20"/>
              </w:rPr>
              <w:t>0.22</w:t>
            </w:r>
          </w:p>
        </w:tc>
        <w:tc>
          <w:tcPr>
            <w:tcW w:w="1384" w:type="dxa"/>
          </w:tcPr>
          <w:p w:rsidR="00DA3F68" w:rsidRPr="00A2757D" w:rsidRDefault="00DA3F68" w:rsidP="004F3703">
            <w:pPr>
              <w:pStyle w:val="TableParagraph"/>
              <w:ind w:left="213"/>
              <w:jc w:val="right"/>
              <w:rPr>
                <w:sz w:val="20"/>
                <w:szCs w:val="20"/>
              </w:rPr>
            </w:pPr>
            <w:r w:rsidRPr="00A2757D">
              <w:rPr>
                <w:spacing w:val="-2"/>
                <w:sz w:val="20"/>
                <w:szCs w:val="20"/>
              </w:rPr>
              <w:t>11.75</w:t>
            </w:r>
          </w:p>
        </w:tc>
        <w:tc>
          <w:tcPr>
            <w:tcW w:w="1093" w:type="dxa"/>
          </w:tcPr>
          <w:p w:rsidR="00DA3F68" w:rsidRPr="00A2757D" w:rsidRDefault="00DA3F68" w:rsidP="004F3703">
            <w:pPr>
              <w:pStyle w:val="TableParagraph"/>
              <w:ind w:left="208"/>
              <w:jc w:val="right"/>
              <w:rPr>
                <w:sz w:val="20"/>
                <w:szCs w:val="20"/>
              </w:rPr>
            </w:pPr>
            <w:r w:rsidRPr="00A2757D">
              <w:rPr>
                <w:spacing w:val="-2"/>
                <w:sz w:val="20"/>
                <w:szCs w:val="20"/>
              </w:rPr>
              <w:t>3464.72</w:t>
            </w:r>
          </w:p>
        </w:tc>
        <w:tc>
          <w:tcPr>
            <w:tcW w:w="1270" w:type="dxa"/>
          </w:tcPr>
          <w:p w:rsidR="00DA3F68" w:rsidRPr="00A2757D" w:rsidRDefault="00DA3F68" w:rsidP="004F3703">
            <w:pPr>
              <w:pStyle w:val="TableParagraph"/>
              <w:ind w:left="169"/>
              <w:jc w:val="right"/>
              <w:rPr>
                <w:sz w:val="20"/>
                <w:szCs w:val="20"/>
              </w:rPr>
            </w:pPr>
            <w:r w:rsidRPr="00A2757D">
              <w:rPr>
                <w:spacing w:val="-2"/>
                <w:sz w:val="20"/>
                <w:szCs w:val="20"/>
              </w:rPr>
              <w:t>2898.47</w:t>
            </w:r>
          </w:p>
        </w:tc>
      </w:tr>
      <w:tr w:rsidR="00DA3F68" w:rsidRPr="00A2757D" w:rsidTr="00A2757D">
        <w:trPr>
          <w:trHeight w:val="232"/>
        </w:trPr>
        <w:tc>
          <w:tcPr>
            <w:tcW w:w="1522" w:type="dxa"/>
          </w:tcPr>
          <w:p w:rsidR="00DA3F68" w:rsidRPr="00A2757D" w:rsidRDefault="00DA3F68" w:rsidP="004F3703">
            <w:pPr>
              <w:pStyle w:val="TableParagraph"/>
              <w:ind w:left="69"/>
              <w:rPr>
                <w:sz w:val="20"/>
                <w:szCs w:val="20"/>
              </w:rPr>
            </w:pPr>
            <w:r w:rsidRPr="00A2757D">
              <w:rPr>
                <w:sz w:val="20"/>
                <w:szCs w:val="20"/>
              </w:rPr>
              <w:t>Std.</w:t>
            </w:r>
            <w:r w:rsidRPr="00A2757D">
              <w:rPr>
                <w:spacing w:val="11"/>
                <w:sz w:val="20"/>
                <w:szCs w:val="20"/>
              </w:rPr>
              <w:t xml:space="preserve"> </w:t>
            </w:r>
            <w:r w:rsidRPr="00A2757D">
              <w:rPr>
                <w:spacing w:val="-4"/>
                <w:sz w:val="20"/>
                <w:szCs w:val="20"/>
              </w:rPr>
              <w:t>Dev.</w:t>
            </w:r>
          </w:p>
        </w:tc>
        <w:tc>
          <w:tcPr>
            <w:tcW w:w="1046" w:type="dxa"/>
          </w:tcPr>
          <w:p w:rsidR="00DA3F68" w:rsidRPr="00A2757D" w:rsidRDefault="00DA3F68" w:rsidP="004F3703">
            <w:pPr>
              <w:pStyle w:val="TableParagraph"/>
              <w:ind w:left="287"/>
              <w:jc w:val="right"/>
              <w:rPr>
                <w:sz w:val="20"/>
                <w:szCs w:val="20"/>
              </w:rPr>
            </w:pPr>
            <w:r w:rsidRPr="00A2757D">
              <w:rPr>
                <w:spacing w:val="-2"/>
                <w:sz w:val="20"/>
                <w:szCs w:val="20"/>
              </w:rPr>
              <w:t>958.56</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6001.63</w:t>
            </w:r>
          </w:p>
        </w:tc>
        <w:tc>
          <w:tcPr>
            <w:tcW w:w="1238" w:type="dxa"/>
          </w:tcPr>
          <w:p w:rsidR="00DA3F68" w:rsidRPr="00A2757D" w:rsidRDefault="00DA3F68" w:rsidP="004F3703">
            <w:pPr>
              <w:pStyle w:val="TableParagraph"/>
              <w:ind w:left="246"/>
              <w:jc w:val="right"/>
              <w:rPr>
                <w:sz w:val="20"/>
                <w:szCs w:val="20"/>
              </w:rPr>
            </w:pPr>
            <w:r w:rsidRPr="00A2757D">
              <w:rPr>
                <w:spacing w:val="-2"/>
                <w:sz w:val="20"/>
                <w:szCs w:val="20"/>
              </w:rPr>
              <w:t>17.95</w:t>
            </w:r>
          </w:p>
        </w:tc>
        <w:tc>
          <w:tcPr>
            <w:tcW w:w="1384" w:type="dxa"/>
          </w:tcPr>
          <w:p w:rsidR="00DA3F68" w:rsidRPr="00A2757D" w:rsidRDefault="00DA3F68" w:rsidP="004F3703">
            <w:pPr>
              <w:pStyle w:val="TableParagraph"/>
              <w:ind w:left="213"/>
              <w:jc w:val="right"/>
              <w:rPr>
                <w:sz w:val="20"/>
                <w:szCs w:val="20"/>
              </w:rPr>
            </w:pPr>
            <w:r w:rsidRPr="00A2757D">
              <w:rPr>
                <w:spacing w:val="-4"/>
                <w:sz w:val="20"/>
                <w:szCs w:val="20"/>
              </w:rPr>
              <w:t>5.13</w:t>
            </w:r>
          </w:p>
        </w:tc>
        <w:tc>
          <w:tcPr>
            <w:tcW w:w="1093" w:type="dxa"/>
          </w:tcPr>
          <w:p w:rsidR="00DA3F68" w:rsidRPr="00A2757D" w:rsidRDefault="00DA3F68" w:rsidP="004F3703">
            <w:pPr>
              <w:pStyle w:val="TableParagraph"/>
              <w:ind w:left="208"/>
              <w:jc w:val="right"/>
              <w:rPr>
                <w:sz w:val="20"/>
                <w:szCs w:val="20"/>
              </w:rPr>
            </w:pPr>
            <w:r w:rsidRPr="00A2757D">
              <w:rPr>
                <w:spacing w:val="-2"/>
                <w:sz w:val="20"/>
                <w:szCs w:val="20"/>
              </w:rPr>
              <w:t>5710.90</w:t>
            </w:r>
          </w:p>
        </w:tc>
        <w:tc>
          <w:tcPr>
            <w:tcW w:w="1270" w:type="dxa"/>
          </w:tcPr>
          <w:p w:rsidR="00DA3F68" w:rsidRPr="00A2757D" w:rsidRDefault="00DA3F68" w:rsidP="004F3703">
            <w:pPr>
              <w:pStyle w:val="TableParagraph"/>
              <w:ind w:left="169"/>
              <w:jc w:val="right"/>
              <w:rPr>
                <w:sz w:val="20"/>
                <w:szCs w:val="20"/>
              </w:rPr>
            </w:pPr>
            <w:r w:rsidRPr="00A2757D">
              <w:rPr>
                <w:spacing w:val="-2"/>
                <w:sz w:val="20"/>
                <w:szCs w:val="20"/>
              </w:rPr>
              <w:t>1374.82</w:t>
            </w:r>
          </w:p>
        </w:tc>
      </w:tr>
      <w:tr w:rsidR="00DA3F68" w:rsidRPr="00A2757D" w:rsidTr="00A2757D">
        <w:trPr>
          <w:trHeight w:val="230"/>
        </w:trPr>
        <w:tc>
          <w:tcPr>
            <w:tcW w:w="1522" w:type="dxa"/>
          </w:tcPr>
          <w:p w:rsidR="00DA3F68" w:rsidRPr="00A2757D" w:rsidRDefault="00DA3F68" w:rsidP="004F3703">
            <w:pPr>
              <w:pStyle w:val="TableParagraph"/>
              <w:ind w:left="12"/>
              <w:rPr>
                <w:sz w:val="20"/>
                <w:szCs w:val="20"/>
              </w:rPr>
            </w:pPr>
            <w:r w:rsidRPr="00A2757D">
              <w:rPr>
                <w:spacing w:val="-2"/>
                <w:sz w:val="20"/>
                <w:szCs w:val="20"/>
              </w:rPr>
              <w:t>Skewness</w:t>
            </w:r>
          </w:p>
        </w:tc>
        <w:tc>
          <w:tcPr>
            <w:tcW w:w="1046" w:type="dxa"/>
          </w:tcPr>
          <w:p w:rsidR="00DA3F68" w:rsidRPr="00A2757D" w:rsidRDefault="00DA3F68" w:rsidP="004F3703">
            <w:pPr>
              <w:pStyle w:val="TableParagraph"/>
              <w:ind w:left="234"/>
              <w:jc w:val="right"/>
              <w:rPr>
                <w:sz w:val="20"/>
                <w:szCs w:val="20"/>
              </w:rPr>
            </w:pPr>
            <w:r w:rsidRPr="00A2757D">
              <w:rPr>
                <w:spacing w:val="-4"/>
                <w:sz w:val="20"/>
                <w:szCs w:val="20"/>
              </w:rPr>
              <w:t>2.38</w:t>
            </w:r>
          </w:p>
        </w:tc>
        <w:tc>
          <w:tcPr>
            <w:tcW w:w="1150" w:type="dxa"/>
          </w:tcPr>
          <w:p w:rsidR="00DA3F68" w:rsidRPr="00A2757D" w:rsidRDefault="00DA3F68" w:rsidP="004F3703">
            <w:pPr>
              <w:pStyle w:val="TableParagraph"/>
              <w:ind w:left="171"/>
              <w:jc w:val="right"/>
              <w:rPr>
                <w:sz w:val="20"/>
                <w:szCs w:val="20"/>
              </w:rPr>
            </w:pPr>
            <w:r w:rsidRPr="00A2757D">
              <w:rPr>
                <w:spacing w:val="-4"/>
                <w:sz w:val="20"/>
                <w:szCs w:val="20"/>
              </w:rPr>
              <w:t>1.46</w:t>
            </w:r>
          </w:p>
        </w:tc>
        <w:tc>
          <w:tcPr>
            <w:tcW w:w="1238" w:type="dxa"/>
          </w:tcPr>
          <w:p w:rsidR="00DA3F68" w:rsidRPr="00A2757D" w:rsidRDefault="00DA3F68" w:rsidP="004F3703">
            <w:pPr>
              <w:pStyle w:val="TableParagraph"/>
              <w:ind w:left="193"/>
              <w:jc w:val="right"/>
              <w:rPr>
                <w:sz w:val="20"/>
                <w:szCs w:val="20"/>
              </w:rPr>
            </w:pPr>
            <w:r w:rsidRPr="00A2757D">
              <w:rPr>
                <w:spacing w:val="-4"/>
                <w:sz w:val="20"/>
                <w:szCs w:val="20"/>
              </w:rPr>
              <w:t>1.81</w:t>
            </w:r>
          </w:p>
        </w:tc>
        <w:tc>
          <w:tcPr>
            <w:tcW w:w="1384" w:type="dxa"/>
          </w:tcPr>
          <w:p w:rsidR="00DA3F68" w:rsidRPr="00A2757D" w:rsidRDefault="00DA3F68" w:rsidP="004F3703">
            <w:pPr>
              <w:pStyle w:val="TableParagraph"/>
              <w:ind w:left="213"/>
              <w:jc w:val="right"/>
              <w:rPr>
                <w:sz w:val="20"/>
                <w:szCs w:val="20"/>
              </w:rPr>
            </w:pPr>
            <w:r w:rsidRPr="00A2757D">
              <w:rPr>
                <w:spacing w:val="-4"/>
                <w:sz w:val="20"/>
                <w:szCs w:val="20"/>
              </w:rPr>
              <w:t>0.03</w:t>
            </w:r>
          </w:p>
        </w:tc>
        <w:tc>
          <w:tcPr>
            <w:tcW w:w="1093" w:type="dxa"/>
          </w:tcPr>
          <w:p w:rsidR="00DA3F68" w:rsidRPr="00A2757D" w:rsidRDefault="00DA3F68" w:rsidP="004F3703">
            <w:pPr>
              <w:pStyle w:val="TableParagraph"/>
              <w:ind w:left="548"/>
              <w:jc w:val="right"/>
              <w:rPr>
                <w:sz w:val="20"/>
                <w:szCs w:val="20"/>
              </w:rPr>
            </w:pPr>
            <w:r w:rsidRPr="00A2757D">
              <w:rPr>
                <w:spacing w:val="-4"/>
                <w:sz w:val="20"/>
                <w:szCs w:val="20"/>
              </w:rPr>
              <w:t>0.09</w:t>
            </w:r>
          </w:p>
        </w:tc>
        <w:tc>
          <w:tcPr>
            <w:tcW w:w="1270" w:type="dxa"/>
          </w:tcPr>
          <w:p w:rsidR="00DA3F68" w:rsidRPr="00A2757D" w:rsidRDefault="00DA3F68" w:rsidP="004F3703">
            <w:pPr>
              <w:pStyle w:val="TableParagraph"/>
              <w:ind w:left="169"/>
              <w:jc w:val="right"/>
              <w:rPr>
                <w:sz w:val="20"/>
                <w:szCs w:val="20"/>
              </w:rPr>
            </w:pPr>
            <w:r w:rsidRPr="00A2757D">
              <w:rPr>
                <w:spacing w:val="-4"/>
                <w:sz w:val="20"/>
                <w:szCs w:val="20"/>
              </w:rPr>
              <w:t>0.80</w:t>
            </w:r>
          </w:p>
        </w:tc>
      </w:tr>
      <w:tr w:rsidR="00DA3F68" w:rsidRPr="00A2757D" w:rsidTr="00A2757D">
        <w:trPr>
          <w:trHeight w:val="230"/>
        </w:trPr>
        <w:tc>
          <w:tcPr>
            <w:tcW w:w="1522" w:type="dxa"/>
          </w:tcPr>
          <w:p w:rsidR="00DA3F68" w:rsidRPr="00A2757D" w:rsidRDefault="00DA3F68" w:rsidP="004F3703">
            <w:pPr>
              <w:pStyle w:val="TableParagraph"/>
              <w:ind w:left="69"/>
              <w:rPr>
                <w:sz w:val="20"/>
                <w:szCs w:val="20"/>
              </w:rPr>
            </w:pPr>
            <w:r w:rsidRPr="00A2757D">
              <w:rPr>
                <w:spacing w:val="-2"/>
                <w:sz w:val="20"/>
                <w:szCs w:val="20"/>
              </w:rPr>
              <w:t>Kurtosis</w:t>
            </w:r>
          </w:p>
        </w:tc>
        <w:tc>
          <w:tcPr>
            <w:tcW w:w="1046" w:type="dxa"/>
          </w:tcPr>
          <w:p w:rsidR="00DA3F68" w:rsidRPr="00A2757D" w:rsidRDefault="00DA3F68" w:rsidP="004F3703">
            <w:pPr>
              <w:pStyle w:val="TableParagraph"/>
              <w:ind w:left="287"/>
              <w:jc w:val="right"/>
              <w:rPr>
                <w:sz w:val="20"/>
                <w:szCs w:val="20"/>
              </w:rPr>
            </w:pPr>
            <w:r w:rsidRPr="00A2757D">
              <w:rPr>
                <w:spacing w:val="-4"/>
                <w:sz w:val="20"/>
                <w:szCs w:val="20"/>
              </w:rPr>
              <w:t>8.32</w:t>
            </w:r>
          </w:p>
        </w:tc>
        <w:tc>
          <w:tcPr>
            <w:tcW w:w="1150" w:type="dxa"/>
          </w:tcPr>
          <w:p w:rsidR="00DA3F68" w:rsidRPr="00A2757D" w:rsidRDefault="00DA3F68" w:rsidP="004F3703">
            <w:pPr>
              <w:pStyle w:val="TableParagraph"/>
              <w:ind w:left="171"/>
              <w:jc w:val="right"/>
              <w:rPr>
                <w:sz w:val="20"/>
                <w:szCs w:val="20"/>
              </w:rPr>
            </w:pPr>
            <w:r w:rsidRPr="00A2757D">
              <w:rPr>
                <w:spacing w:val="-4"/>
                <w:sz w:val="20"/>
                <w:szCs w:val="20"/>
              </w:rPr>
              <w:t>4.09</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5.304195</w:t>
            </w:r>
          </w:p>
        </w:tc>
        <w:tc>
          <w:tcPr>
            <w:tcW w:w="1384" w:type="dxa"/>
          </w:tcPr>
          <w:p w:rsidR="00DA3F68" w:rsidRPr="00A2757D" w:rsidRDefault="00DA3F68" w:rsidP="004F3703">
            <w:pPr>
              <w:pStyle w:val="TableParagraph"/>
              <w:ind w:left="213"/>
              <w:jc w:val="right"/>
              <w:rPr>
                <w:sz w:val="20"/>
                <w:szCs w:val="20"/>
              </w:rPr>
            </w:pPr>
            <w:r w:rsidRPr="00A2757D">
              <w:rPr>
                <w:spacing w:val="-4"/>
                <w:sz w:val="20"/>
                <w:szCs w:val="20"/>
              </w:rPr>
              <w:t>3.16</w:t>
            </w:r>
          </w:p>
        </w:tc>
        <w:tc>
          <w:tcPr>
            <w:tcW w:w="1093" w:type="dxa"/>
          </w:tcPr>
          <w:p w:rsidR="00DA3F68" w:rsidRPr="00A2757D" w:rsidRDefault="00DA3F68" w:rsidP="004F3703">
            <w:pPr>
              <w:pStyle w:val="TableParagraph"/>
              <w:ind w:left="155"/>
              <w:jc w:val="right"/>
              <w:rPr>
                <w:sz w:val="20"/>
                <w:szCs w:val="20"/>
              </w:rPr>
            </w:pPr>
            <w:r w:rsidRPr="00A2757D">
              <w:rPr>
                <w:spacing w:val="-4"/>
                <w:sz w:val="20"/>
                <w:szCs w:val="20"/>
              </w:rPr>
              <w:t>1.50</w:t>
            </w:r>
          </w:p>
        </w:tc>
        <w:tc>
          <w:tcPr>
            <w:tcW w:w="1270" w:type="dxa"/>
          </w:tcPr>
          <w:p w:rsidR="00DA3F68" w:rsidRPr="00A2757D" w:rsidRDefault="00DA3F68" w:rsidP="004F3703">
            <w:pPr>
              <w:pStyle w:val="TableParagraph"/>
              <w:ind w:left="169"/>
              <w:jc w:val="right"/>
              <w:rPr>
                <w:sz w:val="20"/>
                <w:szCs w:val="20"/>
              </w:rPr>
            </w:pPr>
            <w:r w:rsidRPr="00A2757D">
              <w:rPr>
                <w:spacing w:val="-4"/>
                <w:sz w:val="20"/>
                <w:szCs w:val="20"/>
              </w:rPr>
              <w:t>1.97</w:t>
            </w:r>
          </w:p>
        </w:tc>
      </w:tr>
      <w:tr w:rsidR="00DA3F68" w:rsidRPr="00A2757D" w:rsidTr="00A2757D">
        <w:trPr>
          <w:trHeight w:val="232"/>
        </w:trPr>
        <w:tc>
          <w:tcPr>
            <w:tcW w:w="1522" w:type="dxa"/>
          </w:tcPr>
          <w:p w:rsidR="00DA3F68" w:rsidRPr="00A2757D" w:rsidRDefault="00DA3F68" w:rsidP="004F3703">
            <w:pPr>
              <w:pStyle w:val="TableParagraph"/>
              <w:ind w:left="12"/>
              <w:rPr>
                <w:sz w:val="20"/>
                <w:szCs w:val="20"/>
              </w:rPr>
            </w:pPr>
            <w:proofErr w:type="spellStart"/>
            <w:r w:rsidRPr="00A2757D">
              <w:rPr>
                <w:spacing w:val="-2"/>
                <w:sz w:val="20"/>
                <w:szCs w:val="20"/>
              </w:rPr>
              <w:t>JarqueBera</w:t>
            </w:r>
            <w:proofErr w:type="spellEnd"/>
          </w:p>
        </w:tc>
        <w:tc>
          <w:tcPr>
            <w:tcW w:w="1046" w:type="dxa"/>
          </w:tcPr>
          <w:p w:rsidR="00DA3F68" w:rsidRPr="00A2757D" w:rsidRDefault="00DA3F68" w:rsidP="004F3703">
            <w:pPr>
              <w:pStyle w:val="TableParagraph"/>
              <w:ind w:left="234"/>
              <w:jc w:val="right"/>
              <w:rPr>
                <w:sz w:val="20"/>
                <w:szCs w:val="20"/>
              </w:rPr>
            </w:pPr>
            <w:r w:rsidRPr="00A2757D">
              <w:rPr>
                <w:spacing w:val="-2"/>
                <w:sz w:val="20"/>
                <w:szCs w:val="20"/>
              </w:rPr>
              <w:t>80.74</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15.32</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29.23</w:t>
            </w:r>
          </w:p>
        </w:tc>
        <w:tc>
          <w:tcPr>
            <w:tcW w:w="1384" w:type="dxa"/>
          </w:tcPr>
          <w:p w:rsidR="00DA3F68" w:rsidRPr="00A2757D" w:rsidRDefault="00DA3F68" w:rsidP="004F3703">
            <w:pPr>
              <w:pStyle w:val="TableParagraph"/>
              <w:ind w:left="213"/>
              <w:jc w:val="right"/>
              <w:rPr>
                <w:sz w:val="20"/>
                <w:szCs w:val="20"/>
              </w:rPr>
            </w:pPr>
            <w:r w:rsidRPr="00A2757D">
              <w:rPr>
                <w:spacing w:val="-4"/>
                <w:sz w:val="20"/>
                <w:szCs w:val="20"/>
              </w:rPr>
              <w:t>0.05</w:t>
            </w:r>
          </w:p>
        </w:tc>
        <w:tc>
          <w:tcPr>
            <w:tcW w:w="1093" w:type="dxa"/>
          </w:tcPr>
          <w:p w:rsidR="00DA3F68" w:rsidRPr="00A2757D" w:rsidRDefault="00DA3F68" w:rsidP="004F3703">
            <w:pPr>
              <w:pStyle w:val="TableParagraph"/>
              <w:ind w:left="155"/>
              <w:jc w:val="right"/>
              <w:rPr>
                <w:sz w:val="20"/>
                <w:szCs w:val="20"/>
              </w:rPr>
            </w:pPr>
            <w:r w:rsidRPr="00A2757D">
              <w:rPr>
                <w:spacing w:val="-4"/>
                <w:sz w:val="20"/>
                <w:szCs w:val="20"/>
              </w:rPr>
              <w:t>3.26</w:t>
            </w:r>
          </w:p>
        </w:tc>
        <w:tc>
          <w:tcPr>
            <w:tcW w:w="1270" w:type="dxa"/>
          </w:tcPr>
          <w:p w:rsidR="00DA3F68" w:rsidRPr="00A2757D" w:rsidRDefault="00DA3F68" w:rsidP="004F3703">
            <w:pPr>
              <w:pStyle w:val="TableParagraph"/>
              <w:ind w:left="169"/>
              <w:jc w:val="right"/>
              <w:rPr>
                <w:sz w:val="20"/>
                <w:szCs w:val="20"/>
              </w:rPr>
            </w:pPr>
            <w:r w:rsidRPr="00A2757D">
              <w:rPr>
                <w:spacing w:val="-4"/>
                <w:sz w:val="20"/>
                <w:szCs w:val="20"/>
              </w:rPr>
              <w:t>5.74</w:t>
            </w:r>
          </w:p>
        </w:tc>
      </w:tr>
      <w:tr w:rsidR="00DA3F68" w:rsidRPr="00A2757D" w:rsidTr="00A2757D">
        <w:trPr>
          <w:trHeight w:val="230"/>
        </w:trPr>
        <w:tc>
          <w:tcPr>
            <w:tcW w:w="1522" w:type="dxa"/>
          </w:tcPr>
          <w:p w:rsidR="00DA3F68" w:rsidRPr="00A2757D" w:rsidRDefault="00DA3F68" w:rsidP="004F3703">
            <w:pPr>
              <w:pStyle w:val="TableParagraph"/>
              <w:ind w:left="69"/>
              <w:rPr>
                <w:sz w:val="20"/>
                <w:szCs w:val="20"/>
              </w:rPr>
            </w:pPr>
            <w:r w:rsidRPr="00A2757D">
              <w:rPr>
                <w:spacing w:val="-2"/>
                <w:sz w:val="20"/>
                <w:szCs w:val="20"/>
              </w:rPr>
              <w:t>Probability</w:t>
            </w:r>
          </w:p>
        </w:tc>
        <w:tc>
          <w:tcPr>
            <w:tcW w:w="1046" w:type="dxa"/>
          </w:tcPr>
          <w:p w:rsidR="00DA3F68" w:rsidRPr="00A2757D" w:rsidRDefault="00DA3F68" w:rsidP="004F3703">
            <w:pPr>
              <w:pStyle w:val="TableParagraph"/>
              <w:ind w:right="169"/>
              <w:jc w:val="right"/>
              <w:rPr>
                <w:sz w:val="20"/>
                <w:szCs w:val="20"/>
              </w:rPr>
            </w:pPr>
            <w:r w:rsidRPr="00A2757D">
              <w:rPr>
                <w:spacing w:val="-2"/>
                <w:sz w:val="20"/>
                <w:szCs w:val="20"/>
              </w:rPr>
              <w:t>0.000000</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0.00047</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0.000000</w:t>
            </w:r>
          </w:p>
        </w:tc>
        <w:tc>
          <w:tcPr>
            <w:tcW w:w="1384" w:type="dxa"/>
          </w:tcPr>
          <w:p w:rsidR="00DA3F68" w:rsidRPr="00A2757D" w:rsidRDefault="00DA3F68" w:rsidP="004F3703">
            <w:pPr>
              <w:pStyle w:val="TableParagraph"/>
              <w:ind w:left="213"/>
              <w:jc w:val="right"/>
              <w:rPr>
                <w:sz w:val="20"/>
                <w:szCs w:val="20"/>
              </w:rPr>
            </w:pPr>
            <w:r w:rsidRPr="00A2757D">
              <w:rPr>
                <w:spacing w:val="-4"/>
                <w:sz w:val="20"/>
                <w:szCs w:val="20"/>
              </w:rPr>
              <w:t>0.98</w:t>
            </w:r>
          </w:p>
        </w:tc>
        <w:tc>
          <w:tcPr>
            <w:tcW w:w="1093" w:type="dxa"/>
          </w:tcPr>
          <w:p w:rsidR="00DA3F68" w:rsidRPr="00A2757D" w:rsidRDefault="00DA3F68" w:rsidP="004F3703">
            <w:pPr>
              <w:pStyle w:val="TableParagraph"/>
              <w:ind w:left="155"/>
              <w:jc w:val="right"/>
              <w:rPr>
                <w:sz w:val="20"/>
                <w:szCs w:val="20"/>
              </w:rPr>
            </w:pPr>
            <w:r w:rsidRPr="00A2757D">
              <w:rPr>
                <w:spacing w:val="-4"/>
                <w:sz w:val="20"/>
                <w:szCs w:val="20"/>
              </w:rPr>
              <w:t>0.20</w:t>
            </w:r>
          </w:p>
        </w:tc>
        <w:tc>
          <w:tcPr>
            <w:tcW w:w="1270" w:type="dxa"/>
          </w:tcPr>
          <w:p w:rsidR="00DA3F68" w:rsidRPr="00A2757D" w:rsidRDefault="00DA3F68" w:rsidP="004F3703">
            <w:pPr>
              <w:pStyle w:val="TableParagraph"/>
              <w:ind w:left="169"/>
              <w:jc w:val="right"/>
              <w:rPr>
                <w:sz w:val="20"/>
                <w:szCs w:val="20"/>
              </w:rPr>
            </w:pPr>
            <w:r w:rsidRPr="00A2757D">
              <w:rPr>
                <w:spacing w:val="-4"/>
                <w:sz w:val="20"/>
                <w:szCs w:val="20"/>
              </w:rPr>
              <w:t>0.57</w:t>
            </w:r>
          </w:p>
        </w:tc>
      </w:tr>
      <w:tr w:rsidR="00DA3F68" w:rsidRPr="00A2757D" w:rsidTr="00A2757D">
        <w:trPr>
          <w:trHeight w:val="229"/>
        </w:trPr>
        <w:tc>
          <w:tcPr>
            <w:tcW w:w="1522" w:type="dxa"/>
          </w:tcPr>
          <w:p w:rsidR="00DA3F68" w:rsidRPr="00A2757D" w:rsidRDefault="00DA3F68" w:rsidP="004F3703">
            <w:pPr>
              <w:pStyle w:val="TableParagraph"/>
              <w:ind w:left="69"/>
              <w:rPr>
                <w:sz w:val="20"/>
                <w:szCs w:val="20"/>
              </w:rPr>
            </w:pPr>
            <w:r w:rsidRPr="00A2757D">
              <w:rPr>
                <w:spacing w:val="-5"/>
                <w:sz w:val="20"/>
                <w:szCs w:val="20"/>
              </w:rPr>
              <w:t>Sum</w:t>
            </w:r>
          </w:p>
        </w:tc>
        <w:tc>
          <w:tcPr>
            <w:tcW w:w="1046" w:type="dxa"/>
          </w:tcPr>
          <w:p w:rsidR="00DA3F68" w:rsidRPr="00A2757D" w:rsidRDefault="00DA3F68" w:rsidP="004F3703">
            <w:pPr>
              <w:pStyle w:val="TableParagraph"/>
              <w:ind w:right="169"/>
              <w:jc w:val="right"/>
              <w:rPr>
                <w:sz w:val="20"/>
                <w:szCs w:val="20"/>
              </w:rPr>
            </w:pPr>
            <w:r w:rsidRPr="00A2757D">
              <w:rPr>
                <w:spacing w:val="-2"/>
                <w:sz w:val="20"/>
                <w:szCs w:val="20"/>
              </w:rPr>
              <w:t>28403.59</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169524.2</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742.58</w:t>
            </w:r>
          </w:p>
        </w:tc>
        <w:tc>
          <w:tcPr>
            <w:tcW w:w="1384" w:type="dxa"/>
          </w:tcPr>
          <w:p w:rsidR="00DA3F68" w:rsidRPr="00A2757D" w:rsidRDefault="00DA3F68" w:rsidP="004F3703">
            <w:pPr>
              <w:pStyle w:val="TableParagraph"/>
              <w:ind w:left="213"/>
              <w:jc w:val="right"/>
              <w:rPr>
                <w:sz w:val="20"/>
                <w:szCs w:val="20"/>
              </w:rPr>
            </w:pPr>
            <w:r w:rsidRPr="00A2757D">
              <w:rPr>
                <w:spacing w:val="-2"/>
                <w:sz w:val="20"/>
                <w:szCs w:val="20"/>
              </w:rPr>
              <w:t>896.58</w:t>
            </w:r>
          </w:p>
        </w:tc>
        <w:tc>
          <w:tcPr>
            <w:tcW w:w="1093" w:type="dxa"/>
          </w:tcPr>
          <w:p w:rsidR="00DA3F68" w:rsidRPr="00A2757D" w:rsidRDefault="00DA3F68" w:rsidP="004F3703">
            <w:pPr>
              <w:pStyle w:val="TableParagraph"/>
              <w:ind w:left="155"/>
              <w:jc w:val="right"/>
              <w:rPr>
                <w:sz w:val="20"/>
                <w:szCs w:val="20"/>
              </w:rPr>
            </w:pPr>
            <w:r w:rsidRPr="00A2757D">
              <w:rPr>
                <w:spacing w:val="-4"/>
                <w:sz w:val="20"/>
                <w:szCs w:val="20"/>
              </w:rPr>
              <w:t>3.61</w:t>
            </w:r>
          </w:p>
        </w:tc>
        <w:tc>
          <w:tcPr>
            <w:tcW w:w="1270" w:type="dxa"/>
          </w:tcPr>
          <w:p w:rsidR="00DA3F68" w:rsidRPr="00A2757D" w:rsidRDefault="00DA3F68" w:rsidP="004F3703">
            <w:pPr>
              <w:pStyle w:val="TableParagraph"/>
              <w:ind w:left="169"/>
              <w:jc w:val="right"/>
              <w:rPr>
                <w:sz w:val="20"/>
                <w:szCs w:val="20"/>
              </w:rPr>
            </w:pPr>
            <w:r w:rsidRPr="00A2757D">
              <w:rPr>
                <w:spacing w:val="-2"/>
                <w:sz w:val="20"/>
                <w:szCs w:val="20"/>
              </w:rPr>
              <w:t>162028.00</w:t>
            </w:r>
          </w:p>
        </w:tc>
      </w:tr>
      <w:tr w:rsidR="00DA3F68" w:rsidRPr="00A2757D" w:rsidTr="00A2757D">
        <w:trPr>
          <w:trHeight w:val="230"/>
        </w:trPr>
        <w:tc>
          <w:tcPr>
            <w:tcW w:w="1522" w:type="dxa"/>
          </w:tcPr>
          <w:p w:rsidR="00DA3F68" w:rsidRPr="00A2757D" w:rsidRDefault="00DA3F68" w:rsidP="004F3703">
            <w:pPr>
              <w:pStyle w:val="TableParagraph"/>
              <w:ind w:left="69"/>
              <w:rPr>
                <w:sz w:val="20"/>
                <w:szCs w:val="20"/>
              </w:rPr>
            </w:pPr>
            <w:r w:rsidRPr="00A2757D">
              <w:rPr>
                <w:sz w:val="20"/>
                <w:szCs w:val="20"/>
              </w:rPr>
              <w:t>Sum</w:t>
            </w:r>
            <w:r w:rsidRPr="00A2757D">
              <w:rPr>
                <w:spacing w:val="7"/>
                <w:sz w:val="20"/>
                <w:szCs w:val="20"/>
              </w:rPr>
              <w:t xml:space="preserve"> </w:t>
            </w:r>
            <w:r w:rsidRPr="00A2757D">
              <w:rPr>
                <w:sz w:val="20"/>
                <w:szCs w:val="20"/>
              </w:rPr>
              <w:t>Sq.</w:t>
            </w:r>
            <w:r w:rsidRPr="00A2757D">
              <w:rPr>
                <w:spacing w:val="7"/>
                <w:sz w:val="20"/>
                <w:szCs w:val="20"/>
              </w:rPr>
              <w:t xml:space="preserve"> </w:t>
            </w:r>
            <w:r w:rsidRPr="00A2757D">
              <w:rPr>
                <w:spacing w:val="-4"/>
                <w:sz w:val="20"/>
                <w:szCs w:val="20"/>
              </w:rPr>
              <w:t>Dev.</w:t>
            </w:r>
          </w:p>
        </w:tc>
        <w:tc>
          <w:tcPr>
            <w:tcW w:w="1046" w:type="dxa"/>
          </w:tcPr>
          <w:p w:rsidR="00DA3F68" w:rsidRPr="00A2757D" w:rsidRDefault="00DA3F68" w:rsidP="004F3703">
            <w:pPr>
              <w:pStyle w:val="TableParagraph"/>
              <w:ind w:right="169"/>
              <w:jc w:val="right"/>
              <w:rPr>
                <w:sz w:val="20"/>
                <w:szCs w:val="20"/>
              </w:rPr>
            </w:pPr>
            <w:r w:rsidRPr="00A2757D">
              <w:rPr>
                <w:spacing w:val="-2"/>
                <w:sz w:val="20"/>
                <w:szCs w:val="20"/>
              </w:rPr>
              <w:t>33996.41</w:t>
            </w:r>
          </w:p>
        </w:tc>
        <w:tc>
          <w:tcPr>
            <w:tcW w:w="1150" w:type="dxa"/>
          </w:tcPr>
          <w:p w:rsidR="00DA3F68" w:rsidRPr="00A2757D" w:rsidRDefault="00DA3F68" w:rsidP="004F3703">
            <w:pPr>
              <w:pStyle w:val="TableParagraph"/>
              <w:ind w:left="171"/>
              <w:jc w:val="right"/>
              <w:rPr>
                <w:sz w:val="20"/>
                <w:szCs w:val="20"/>
              </w:rPr>
            </w:pPr>
            <w:r w:rsidRPr="00A2757D">
              <w:rPr>
                <w:spacing w:val="-2"/>
                <w:sz w:val="20"/>
                <w:szCs w:val="20"/>
              </w:rPr>
              <w:t>1.33E+09</w:t>
            </w:r>
          </w:p>
        </w:tc>
        <w:tc>
          <w:tcPr>
            <w:tcW w:w="1238" w:type="dxa"/>
          </w:tcPr>
          <w:p w:rsidR="00DA3F68" w:rsidRPr="00A2757D" w:rsidRDefault="00DA3F68" w:rsidP="004F3703">
            <w:pPr>
              <w:pStyle w:val="TableParagraph"/>
              <w:ind w:left="193"/>
              <w:jc w:val="right"/>
              <w:rPr>
                <w:sz w:val="20"/>
                <w:szCs w:val="20"/>
              </w:rPr>
            </w:pPr>
            <w:r w:rsidRPr="00A2757D">
              <w:rPr>
                <w:spacing w:val="-2"/>
                <w:sz w:val="20"/>
                <w:szCs w:val="20"/>
              </w:rPr>
              <w:t>11916.45</w:t>
            </w:r>
          </w:p>
        </w:tc>
        <w:tc>
          <w:tcPr>
            <w:tcW w:w="1384" w:type="dxa"/>
          </w:tcPr>
          <w:p w:rsidR="00DA3F68" w:rsidRPr="00A2757D" w:rsidRDefault="00DA3F68" w:rsidP="004F3703">
            <w:pPr>
              <w:pStyle w:val="TableParagraph"/>
              <w:ind w:left="213"/>
              <w:jc w:val="right"/>
              <w:rPr>
                <w:sz w:val="20"/>
                <w:szCs w:val="20"/>
              </w:rPr>
            </w:pPr>
            <w:r w:rsidRPr="00A2757D">
              <w:rPr>
                <w:spacing w:val="-2"/>
                <w:sz w:val="20"/>
                <w:szCs w:val="20"/>
              </w:rPr>
              <w:t>973.41</w:t>
            </w:r>
          </w:p>
        </w:tc>
        <w:tc>
          <w:tcPr>
            <w:tcW w:w="1093" w:type="dxa"/>
          </w:tcPr>
          <w:p w:rsidR="00DA3F68" w:rsidRPr="00A2757D" w:rsidRDefault="00DA3F68" w:rsidP="004F3703">
            <w:pPr>
              <w:pStyle w:val="TableParagraph"/>
              <w:ind w:left="155"/>
              <w:jc w:val="right"/>
              <w:rPr>
                <w:sz w:val="20"/>
                <w:szCs w:val="20"/>
              </w:rPr>
            </w:pPr>
            <w:r w:rsidRPr="00A2757D">
              <w:rPr>
                <w:spacing w:val="-2"/>
                <w:sz w:val="20"/>
                <w:szCs w:val="20"/>
              </w:rPr>
              <w:t>1.08E+09</w:t>
            </w:r>
          </w:p>
        </w:tc>
        <w:tc>
          <w:tcPr>
            <w:tcW w:w="1270" w:type="dxa"/>
          </w:tcPr>
          <w:p w:rsidR="00DA3F68" w:rsidRPr="00A2757D" w:rsidRDefault="00DA3F68" w:rsidP="004F3703">
            <w:pPr>
              <w:pStyle w:val="TableParagraph"/>
              <w:ind w:left="169"/>
              <w:jc w:val="right"/>
              <w:rPr>
                <w:sz w:val="20"/>
                <w:szCs w:val="20"/>
              </w:rPr>
            </w:pPr>
            <w:r w:rsidRPr="00A2757D">
              <w:rPr>
                <w:spacing w:val="-2"/>
                <w:sz w:val="20"/>
                <w:szCs w:val="20"/>
              </w:rPr>
              <w:t>699350.34</w:t>
            </w:r>
          </w:p>
        </w:tc>
      </w:tr>
      <w:tr w:rsidR="00DA3F68" w:rsidRPr="00A2757D" w:rsidTr="00A2757D">
        <w:trPr>
          <w:trHeight w:val="235"/>
        </w:trPr>
        <w:tc>
          <w:tcPr>
            <w:tcW w:w="1522" w:type="dxa"/>
            <w:tcBorders>
              <w:bottom w:val="single" w:sz="12" w:space="0" w:color="000000"/>
            </w:tcBorders>
          </w:tcPr>
          <w:p w:rsidR="00DA3F68" w:rsidRPr="00A2757D" w:rsidRDefault="00DA3F68" w:rsidP="004F3703">
            <w:pPr>
              <w:pStyle w:val="TableParagraph"/>
              <w:ind w:left="12"/>
              <w:rPr>
                <w:sz w:val="20"/>
                <w:szCs w:val="20"/>
              </w:rPr>
            </w:pPr>
            <w:r w:rsidRPr="00A2757D">
              <w:rPr>
                <w:spacing w:val="-2"/>
                <w:sz w:val="20"/>
                <w:szCs w:val="20"/>
              </w:rPr>
              <w:t>Observations</w:t>
            </w:r>
          </w:p>
        </w:tc>
        <w:tc>
          <w:tcPr>
            <w:tcW w:w="1046" w:type="dxa"/>
            <w:tcBorders>
              <w:bottom w:val="single" w:sz="12" w:space="0" w:color="000000"/>
            </w:tcBorders>
          </w:tcPr>
          <w:p w:rsidR="00DA3F68" w:rsidRPr="00A2757D" w:rsidRDefault="00DA3F68" w:rsidP="004F3703">
            <w:pPr>
              <w:pStyle w:val="TableParagraph"/>
              <w:ind w:left="234"/>
              <w:jc w:val="right"/>
              <w:rPr>
                <w:sz w:val="20"/>
                <w:szCs w:val="20"/>
              </w:rPr>
            </w:pPr>
            <w:r w:rsidRPr="00A2757D">
              <w:rPr>
                <w:spacing w:val="-5"/>
                <w:sz w:val="20"/>
                <w:szCs w:val="20"/>
              </w:rPr>
              <w:t>38</w:t>
            </w:r>
          </w:p>
        </w:tc>
        <w:tc>
          <w:tcPr>
            <w:tcW w:w="1150" w:type="dxa"/>
            <w:tcBorders>
              <w:bottom w:val="single" w:sz="12" w:space="0" w:color="000000"/>
            </w:tcBorders>
          </w:tcPr>
          <w:p w:rsidR="00DA3F68" w:rsidRPr="00A2757D" w:rsidRDefault="00DA3F68" w:rsidP="004F3703">
            <w:pPr>
              <w:pStyle w:val="TableParagraph"/>
              <w:ind w:left="171"/>
              <w:jc w:val="right"/>
              <w:rPr>
                <w:sz w:val="20"/>
                <w:szCs w:val="20"/>
              </w:rPr>
            </w:pPr>
            <w:r w:rsidRPr="00A2757D">
              <w:rPr>
                <w:spacing w:val="-5"/>
                <w:sz w:val="20"/>
                <w:szCs w:val="20"/>
              </w:rPr>
              <w:t>38</w:t>
            </w:r>
          </w:p>
        </w:tc>
        <w:tc>
          <w:tcPr>
            <w:tcW w:w="1238" w:type="dxa"/>
            <w:tcBorders>
              <w:bottom w:val="single" w:sz="12" w:space="0" w:color="000000"/>
            </w:tcBorders>
          </w:tcPr>
          <w:p w:rsidR="00DA3F68" w:rsidRPr="00A2757D" w:rsidRDefault="00DA3F68" w:rsidP="004F3703">
            <w:pPr>
              <w:pStyle w:val="TableParagraph"/>
              <w:ind w:left="193"/>
              <w:jc w:val="right"/>
              <w:rPr>
                <w:sz w:val="20"/>
                <w:szCs w:val="20"/>
              </w:rPr>
            </w:pPr>
            <w:r w:rsidRPr="00A2757D">
              <w:rPr>
                <w:spacing w:val="-5"/>
                <w:sz w:val="20"/>
                <w:szCs w:val="20"/>
              </w:rPr>
              <w:t>38</w:t>
            </w:r>
          </w:p>
        </w:tc>
        <w:tc>
          <w:tcPr>
            <w:tcW w:w="1384" w:type="dxa"/>
            <w:tcBorders>
              <w:bottom w:val="single" w:sz="12" w:space="0" w:color="000000"/>
            </w:tcBorders>
          </w:tcPr>
          <w:p w:rsidR="00DA3F68" w:rsidRPr="00A2757D" w:rsidRDefault="00DA3F68" w:rsidP="004F3703">
            <w:pPr>
              <w:pStyle w:val="TableParagraph"/>
              <w:ind w:left="213"/>
              <w:jc w:val="right"/>
              <w:rPr>
                <w:sz w:val="20"/>
                <w:szCs w:val="20"/>
              </w:rPr>
            </w:pPr>
            <w:r w:rsidRPr="00A2757D">
              <w:rPr>
                <w:spacing w:val="-5"/>
                <w:sz w:val="20"/>
                <w:szCs w:val="20"/>
              </w:rPr>
              <w:t>38</w:t>
            </w:r>
          </w:p>
        </w:tc>
        <w:tc>
          <w:tcPr>
            <w:tcW w:w="1093" w:type="dxa"/>
            <w:tcBorders>
              <w:bottom w:val="single" w:sz="12" w:space="0" w:color="000000"/>
            </w:tcBorders>
          </w:tcPr>
          <w:p w:rsidR="00DA3F68" w:rsidRPr="00A2757D" w:rsidRDefault="00DA3F68" w:rsidP="004F3703">
            <w:pPr>
              <w:pStyle w:val="TableParagraph"/>
              <w:ind w:left="155"/>
              <w:jc w:val="right"/>
              <w:rPr>
                <w:sz w:val="20"/>
                <w:szCs w:val="20"/>
              </w:rPr>
            </w:pPr>
            <w:r w:rsidRPr="00A2757D">
              <w:rPr>
                <w:spacing w:val="-5"/>
                <w:sz w:val="20"/>
                <w:szCs w:val="20"/>
              </w:rPr>
              <w:t>38</w:t>
            </w:r>
          </w:p>
        </w:tc>
        <w:tc>
          <w:tcPr>
            <w:tcW w:w="1270" w:type="dxa"/>
            <w:tcBorders>
              <w:bottom w:val="single" w:sz="12" w:space="0" w:color="000000"/>
            </w:tcBorders>
          </w:tcPr>
          <w:p w:rsidR="00DA3F68" w:rsidRPr="00A2757D" w:rsidRDefault="00DA3F68" w:rsidP="004F3703">
            <w:pPr>
              <w:pStyle w:val="TableParagraph"/>
              <w:ind w:left="169"/>
              <w:jc w:val="right"/>
              <w:rPr>
                <w:sz w:val="20"/>
                <w:szCs w:val="20"/>
              </w:rPr>
            </w:pPr>
            <w:r w:rsidRPr="00A2757D">
              <w:rPr>
                <w:spacing w:val="-5"/>
                <w:sz w:val="20"/>
                <w:szCs w:val="20"/>
              </w:rPr>
              <w:t>38</w:t>
            </w:r>
          </w:p>
        </w:tc>
      </w:tr>
    </w:tbl>
    <w:p w:rsidR="004E4C6B" w:rsidRPr="00C76C67" w:rsidRDefault="004E4C6B" w:rsidP="004F3703">
      <w:pPr>
        <w:pStyle w:val="TableParagraph"/>
        <w:rPr>
          <w:sz w:val="24"/>
          <w:szCs w:val="24"/>
        </w:rPr>
      </w:pPr>
    </w:p>
    <w:p w:rsidR="00DA3F68" w:rsidRPr="00C76C67" w:rsidRDefault="004E4C6B" w:rsidP="004F3703">
      <w:pPr>
        <w:rPr>
          <w:sz w:val="24"/>
          <w:szCs w:val="24"/>
        </w:rPr>
        <w:sectPr w:rsidR="00DA3F68" w:rsidRPr="00C76C67" w:rsidSect="00A2757D">
          <w:headerReference w:type="default" r:id="rId7"/>
          <w:footerReference w:type="default" r:id="rId8"/>
          <w:pgSz w:w="12240" w:h="15840"/>
          <w:pgMar w:top="1440" w:right="1080" w:bottom="1440" w:left="1080" w:header="0" w:footer="921" w:gutter="0"/>
          <w:pgNumType w:start="1"/>
          <w:cols w:space="720"/>
          <w:docGrid w:linePitch="299"/>
        </w:sectPr>
      </w:pPr>
      <w:r w:rsidRPr="00C76C67">
        <w:rPr>
          <w:sz w:val="24"/>
          <w:szCs w:val="24"/>
        </w:rPr>
        <w:tab/>
      </w:r>
      <w:r w:rsidRPr="00C76C67">
        <w:rPr>
          <w:b/>
          <w:sz w:val="24"/>
          <w:szCs w:val="24"/>
        </w:rPr>
        <w:t>Source:</w:t>
      </w:r>
      <w:r w:rsidRPr="00C76C67">
        <w:rPr>
          <w:sz w:val="24"/>
          <w:szCs w:val="24"/>
        </w:rPr>
        <w:t xml:space="preserve"> Author’s computation</w:t>
      </w:r>
    </w:p>
    <w:p w:rsidR="00DA3F68" w:rsidRPr="00C76C67" w:rsidRDefault="00D245F9" w:rsidP="00A2757D">
      <w:pPr>
        <w:pStyle w:val="BodyText"/>
        <w:ind w:left="431" w:right="440"/>
        <w:jc w:val="both"/>
        <w:rPr>
          <w:sz w:val="24"/>
          <w:szCs w:val="24"/>
        </w:rPr>
      </w:pPr>
      <w:r>
        <w:rPr>
          <w:sz w:val="24"/>
          <w:szCs w:val="24"/>
        </w:rPr>
        <w:lastRenderedPageBreak/>
        <w:t>Table 2</w:t>
      </w:r>
      <w:r w:rsidR="00DA3F68" w:rsidRPr="00C76C67">
        <w:rPr>
          <w:sz w:val="24"/>
          <w:szCs w:val="24"/>
        </w:rPr>
        <w:t xml:space="preserve"> presents descriptive statistics of the series used in the analysis and the basic statistics</w:t>
      </w:r>
      <w:r w:rsidR="00DA3F68" w:rsidRPr="00C76C67">
        <w:rPr>
          <w:spacing w:val="38"/>
          <w:sz w:val="24"/>
          <w:szCs w:val="24"/>
        </w:rPr>
        <w:t xml:space="preserve"> </w:t>
      </w:r>
      <w:r w:rsidR="00DA3F68" w:rsidRPr="00C76C67">
        <w:rPr>
          <w:sz w:val="24"/>
          <w:szCs w:val="24"/>
        </w:rPr>
        <w:t>are</w:t>
      </w:r>
      <w:r w:rsidR="00DA3F68" w:rsidRPr="00C76C67">
        <w:rPr>
          <w:spacing w:val="40"/>
          <w:sz w:val="24"/>
          <w:szCs w:val="24"/>
        </w:rPr>
        <w:t xml:space="preserve"> </w:t>
      </w:r>
      <w:r w:rsidR="00DA3F68" w:rsidRPr="00C76C67">
        <w:rPr>
          <w:sz w:val="24"/>
          <w:szCs w:val="24"/>
        </w:rPr>
        <w:t>presented</w:t>
      </w:r>
      <w:r w:rsidR="00DA3F68" w:rsidRPr="00C76C67">
        <w:rPr>
          <w:spacing w:val="40"/>
          <w:sz w:val="24"/>
          <w:szCs w:val="24"/>
        </w:rPr>
        <w:t xml:space="preserve"> </w:t>
      </w:r>
      <w:r w:rsidR="00DA3F68" w:rsidRPr="00C76C67">
        <w:rPr>
          <w:sz w:val="24"/>
          <w:szCs w:val="24"/>
        </w:rPr>
        <w:t>and</w:t>
      </w:r>
      <w:r w:rsidR="00DA3F68" w:rsidRPr="00C76C67">
        <w:rPr>
          <w:spacing w:val="40"/>
          <w:sz w:val="24"/>
          <w:szCs w:val="24"/>
        </w:rPr>
        <w:t xml:space="preserve"> </w:t>
      </w:r>
      <w:r w:rsidR="00DA3F68" w:rsidRPr="00C76C67">
        <w:rPr>
          <w:sz w:val="24"/>
          <w:szCs w:val="24"/>
        </w:rPr>
        <w:t>explained</w:t>
      </w:r>
      <w:r w:rsidR="00DA3F68" w:rsidRPr="00C76C67">
        <w:rPr>
          <w:spacing w:val="40"/>
          <w:sz w:val="24"/>
          <w:szCs w:val="24"/>
        </w:rPr>
        <w:t xml:space="preserve"> </w:t>
      </w:r>
      <w:r w:rsidR="00DA3F68" w:rsidRPr="00C76C67">
        <w:rPr>
          <w:sz w:val="24"/>
          <w:szCs w:val="24"/>
        </w:rPr>
        <w:t>to reflect</w:t>
      </w:r>
      <w:r w:rsidR="00DA3F68" w:rsidRPr="00C76C67">
        <w:rPr>
          <w:spacing w:val="40"/>
          <w:sz w:val="24"/>
          <w:szCs w:val="24"/>
        </w:rPr>
        <w:t xml:space="preserve"> </w:t>
      </w:r>
      <w:r w:rsidR="00DA3F68" w:rsidRPr="00C76C67">
        <w:rPr>
          <w:sz w:val="24"/>
          <w:szCs w:val="24"/>
        </w:rPr>
        <w:t>their</w:t>
      </w:r>
      <w:r w:rsidR="00DA3F68" w:rsidRPr="00C76C67">
        <w:rPr>
          <w:spacing w:val="40"/>
          <w:sz w:val="24"/>
          <w:szCs w:val="24"/>
        </w:rPr>
        <w:t xml:space="preserve"> </w:t>
      </w:r>
      <w:proofErr w:type="spellStart"/>
      <w:r w:rsidR="00DA3F68" w:rsidRPr="00C76C67">
        <w:rPr>
          <w:sz w:val="24"/>
          <w:szCs w:val="24"/>
        </w:rPr>
        <w:t>behaviour</w:t>
      </w:r>
      <w:proofErr w:type="spellEnd"/>
      <w:r w:rsidR="00DA3F68" w:rsidRPr="00C76C67">
        <w:rPr>
          <w:spacing w:val="40"/>
          <w:sz w:val="24"/>
          <w:szCs w:val="24"/>
        </w:rPr>
        <w:t xml:space="preserve"> </w:t>
      </w:r>
      <w:r w:rsidR="00DA3F68" w:rsidRPr="00C76C67">
        <w:rPr>
          <w:sz w:val="24"/>
          <w:szCs w:val="24"/>
        </w:rPr>
        <w:t>as</w:t>
      </w:r>
      <w:r w:rsidR="00DA3F68" w:rsidRPr="00C76C67">
        <w:rPr>
          <w:spacing w:val="38"/>
          <w:sz w:val="24"/>
          <w:szCs w:val="24"/>
        </w:rPr>
        <w:t xml:space="preserve"> </w:t>
      </w:r>
      <w:r w:rsidR="00DA3F68" w:rsidRPr="00C76C67">
        <w:rPr>
          <w:sz w:val="24"/>
          <w:szCs w:val="24"/>
        </w:rPr>
        <w:t>to</w:t>
      </w:r>
      <w:r w:rsidR="00DA3F68" w:rsidRPr="00C76C67">
        <w:rPr>
          <w:spacing w:val="40"/>
          <w:sz w:val="24"/>
          <w:szCs w:val="24"/>
        </w:rPr>
        <w:t xml:space="preserve"> </w:t>
      </w:r>
      <w:r w:rsidR="00DA3F68" w:rsidRPr="00C76C67">
        <w:rPr>
          <w:sz w:val="24"/>
          <w:szCs w:val="24"/>
        </w:rPr>
        <w:t>their</w:t>
      </w:r>
      <w:r w:rsidR="00DA3F68" w:rsidRPr="00C76C67">
        <w:rPr>
          <w:spacing w:val="40"/>
          <w:sz w:val="24"/>
          <w:szCs w:val="24"/>
        </w:rPr>
        <w:t xml:space="preserve"> </w:t>
      </w:r>
      <w:r w:rsidR="00DA3F68" w:rsidRPr="00C76C67">
        <w:rPr>
          <w:sz w:val="24"/>
          <w:szCs w:val="24"/>
        </w:rPr>
        <w:t>relevance to</w:t>
      </w:r>
      <w:r w:rsidR="00DA3F68" w:rsidRPr="00C76C67">
        <w:rPr>
          <w:spacing w:val="40"/>
          <w:sz w:val="24"/>
          <w:szCs w:val="24"/>
        </w:rPr>
        <w:t xml:space="preserve"> </w:t>
      </w:r>
      <w:r w:rsidR="00DA3F68" w:rsidRPr="00C76C67">
        <w:rPr>
          <w:sz w:val="24"/>
          <w:szCs w:val="24"/>
        </w:rPr>
        <w:t>the study under investigation.</w:t>
      </w:r>
      <w:r w:rsidR="008F01CC">
        <w:rPr>
          <w:sz w:val="24"/>
          <w:szCs w:val="24"/>
        </w:rPr>
        <w:t xml:space="preserve"> As shown in Table 4. 1, AGRS, </w:t>
      </w:r>
      <w:r w:rsidR="00EF340E" w:rsidRPr="00C76C67">
        <w:rPr>
          <w:sz w:val="24"/>
          <w:szCs w:val="24"/>
        </w:rPr>
        <w:t>MAN</w:t>
      </w:r>
      <w:r w:rsidR="008F01CC">
        <w:rPr>
          <w:sz w:val="24"/>
          <w:szCs w:val="24"/>
        </w:rPr>
        <w:t xml:space="preserve">S, DDD, </w:t>
      </w:r>
      <w:r w:rsidR="00DA3F68" w:rsidRPr="00C76C67">
        <w:rPr>
          <w:sz w:val="24"/>
          <w:szCs w:val="24"/>
        </w:rPr>
        <w:t>DDS, INR and INF</w:t>
      </w:r>
      <w:r w:rsidR="00DA3F68" w:rsidRPr="00C76C67">
        <w:rPr>
          <w:spacing w:val="71"/>
          <w:w w:val="150"/>
          <w:sz w:val="24"/>
          <w:szCs w:val="24"/>
        </w:rPr>
        <w:t xml:space="preserve"> </w:t>
      </w:r>
      <w:r w:rsidR="00DA3F68" w:rsidRPr="00C76C67">
        <w:rPr>
          <w:sz w:val="24"/>
          <w:szCs w:val="24"/>
        </w:rPr>
        <w:t>averaged</w:t>
      </w:r>
      <w:r w:rsidR="004E4C6B" w:rsidRPr="00C76C67">
        <w:rPr>
          <w:spacing w:val="26"/>
          <w:sz w:val="24"/>
          <w:szCs w:val="24"/>
        </w:rPr>
        <w:t xml:space="preserve"> </w:t>
      </w:r>
      <w:r w:rsidR="00EF340E" w:rsidRPr="00C76C67">
        <w:rPr>
          <w:sz w:val="24"/>
          <w:szCs w:val="24"/>
        </w:rPr>
        <w:t>10623.</w:t>
      </w:r>
      <w:r w:rsidR="00DA3F68" w:rsidRPr="00C76C67">
        <w:rPr>
          <w:sz w:val="24"/>
          <w:szCs w:val="24"/>
        </w:rPr>
        <w:t>05,</w:t>
      </w:r>
      <w:r w:rsidR="00DA3F68" w:rsidRPr="00C76C67">
        <w:rPr>
          <w:spacing w:val="74"/>
          <w:w w:val="150"/>
          <w:sz w:val="24"/>
          <w:szCs w:val="24"/>
        </w:rPr>
        <w:t xml:space="preserve"> </w:t>
      </w:r>
      <w:r w:rsidR="00DA3F68" w:rsidRPr="00C76C67">
        <w:rPr>
          <w:sz w:val="24"/>
          <w:szCs w:val="24"/>
        </w:rPr>
        <w:t>4263.894,</w:t>
      </w:r>
      <w:r w:rsidR="00DA3F68" w:rsidRPr="00C76C67">
        <w:rPr>
          <w:spacing w:val="74"/>
          <w:w w:val="150"/>
          <w:sz w:val="24"/>
          <w:szCs w:val="24"/>
        </w:rPr>
        <w:t xml:space="preserve"> </w:t>
      </w:r>
      <w:r w:rsidR="008F01CC">
        <w:rPr>
          <w:sz w:val="24"/>
          <w:szCs w:val="24"/>
        </w:rPr>
        <w:t>747.462</w:t>
      </w:r>
      <w:r w:rsidR="00DA3F68" w:rsidRPr="00C76C67">
        <w:rPr>
          <w:sz w:val="24"/>
          <w:szCs w:val="24"/>
        </w:rPr>
        <w:t>,</w:t>
      </w:r>
      <w:r w:rsidR="00DA3F68" w:rsidRPr="00C76C67">
        <w:rPr>
          <w:spacing w:val="73"/>
          <w:w w:val="150"/>
          <w:sz w:val="24"/>
          <w:szCs w:val="24"/>
        </w:rPr>
        <w:t xml:space="preserve"> </w:t>
      </w:r>
      <w:r w:rsidR="00DA3F68" w:rsidRPr="00C76C67">
        <w:rPr>
          <w:sz w:val="24"/>
          <w:szCs w:val="24"/>
        </w:rPr>
        <w:t>4461.162,</w:t>
      </w:r>
      <w:r w:rsidR="00DA3F68" w:rsidRPr="00C76C67">
        <w:rPr>
          <w:spacing w:val="73"/>
          <w:w w:val="150"/>
          <w:sz w:val="24"/>
          <w:szCs w:val="24"/>
        </w:rPr>
        <w:t xml:space="preserve"> </w:t>
      </w:r>
      <w:r w:rsidR="008F01CC">
        <w:rPr>
          <w:sz w:val="24"/>
          <w:szCs w:val="24"/>
        </w:rPr>
        <w:t>23.594</w:t>
      </w:r>
      <w:r w:rsidR="00EF340E" w:rsidRPr="00C76C67">
        <w:rPr>
          <w:spacing w:val="26"/>
          <w:sz w:val="24"/>
          <w:szCs w:val="24"/>
        </w:rPr>
        <w:t xml:space="preserve"> </w:t>
      </w:r>
      <w:r w:rsidR="00DA3F68" w:rsidRPr="00C76C67">
        <w:rPr>
          <w:sz w:val="24"/>
          <w:szCs w:val="24"/>
        </w:rPr>
        <w:t>and</w:t>
      </w:r>
      <w:r w:rsidR="00DA3F68" w:rsidRPr="00C76C67">
        <w:rPr>
          <w:spacing w:val="75"/>
          <w:w w:val="150"/>
          <w:sz w:val="24"/>
          <w:szCs w:val="24"/>
        </w:rPr>
        <w:t xml:space="preserve"> </w:t>
      </w:r>
      <w:r w:rsidR="008F01CC">
        <w:rPr>
          <w:spacing w:val="-2"/>
          <w:sz w:val="24"/>
          <w:szCs w:val="24"/>
        </w:rPr>
        <w:t>19.278</w:t>
      </w:r>
      <w:r w:rsidR="004E4C6B" w:rsidRPr="00C76C67">
        <w:rPr>
          <w:spacing w:val="-2"/>
          <w:sz w:val="24"/>
          <w:szCs w:val="24"/>
        </w:rPr>
        <w:t xml:space="preserve"> </w:t>
      </w:r>
      <w:r w:rsidR="00DA3F68" w:rsidRPr="00C76C67">
        <w:rPr>
          <w:spacing w:val="-2"/>
          <w:sz w:val="24"/>
          <w:szCs w:val="24"/>
        </w:rPr>
        <w:t>with</w:t>
      </w:r>
      <w:r w:rsidR="00EF340E" w:rsidRPr="00C76C67">
        <w:rPr>
          <w:spacing w:val="-2"/>
          <w:sz w:val="24"/>
          <w:szCs w:val="24"/>
        </w:rPr>
        <w:t xml:space="preserve"> the </w:t>
      </w:r>
      <w:r w:rsidR="00DA3F68" w:rsidRPr="00C76C67">
        <w:rPr>
          <w:sz w:val="24"/>
          <w:szCs w:val="24"/>
        </w:rPr>
        <w:t>standard deviation of 5710.</w:t>
      </w:r>
      <w:r w:rsidR="008F01CC">
        <w:rPr>
          <w:sz w:val="24"/>
          <w:szCs w:val="24"/>
        </w:rPr>
        <w:t>895, 1374.822, 958.562, 6001.630, 17.946 and 5.129</w:t>
      </w:r>
      <w:r w:rsidR="00DA3F68" w:rsidRPr="00C76C67">
        <w:rPr>
          <w:sz w:val="24"/>
          <w:szCs w:val="24"/>
        </w:rPr>
        <w:t xml:space="preserve"> respectively.</w:t>
      </w:r>
      <w:r w:rsidR="00DA3F68" w:rsidRPr="00C76C67">
        <w:rPr>
          <w:spacing w:val="40"/>
          <w:sz w:val="24"/>
          <w:szCs w:val="24"/>
        </w:rPr>
        <w:t xml:space="preserve"> </w:t>
      </w:r>
      <w:r w:rsidR="00DA3F68" w:rsidRPr="00C76C67">
        <w:rPr>
          <w:sz w:val="24"/>
          <w:szCs w:val="24"/>
        </w:rPr>
        <w:t>Both the mean and median showed a</w:t>
      </w:r>
      <w:r w:rsidR="00DA3F68" w:rsidRPr="00C76C67">
        <w:rPr>
          <w:spacing w:val="40"/>
          <w:sz w:val="24"/>
          <w:szCs w:val="24"/>
        </w:rPr>
        <w:t xml:space="preserve"> </w:t>
      </w:r>
      <w:r w:rsidR="00DA3F68" w:rsidRPr="00C76C67">
        <w:rPr>
          <w:sz w:val="24"/>
          <w:szCs w:val="24"/>
        </w:rPr>
        <w:t>high level of consistency as their</w:t>
      </w:r>
      <w:r w:rsidR="00DA3F68" w:rsidRPr="00C76C67">
        <w:rPr>
          <w:spacing w:val="40"/>
          <w:sz w:val="24"/>
          <w:szCs w:val="24"/>
        </w:rPr>
        <w:t xml:space="preserve"> </w:t>
      </w:r>
      <w:r w:rsidR="00DA3F68" w:rsidRPr="00C76C67">
        <w:rPr>
          <w:sz w:val="24"/>
          <w:szCs w:val="24"/>
        </w:rPr>
        <w:t>values were</w:t>
      </w:r>
      <w:r w:rsidR="00DA3F68" w:rsidRPr="00C76C67">
        <w:rPr>
          <w:spacing w:val="40"/>
          <w:sz w:val="24"/>
          <w:szCs w:val="24"/>
        </w:rPr>
        <w:t xml:space="preserve"> </w:t>
      </w:r>
      <w:r w:rsidR="00DA3F68" w:rsidRPr="00C76C67">
        <w:rPr>
          <w:sz w:val="24"/>
          <w:szCs w:val="24"/>
        </w:rPr>
        <w:t>within</w:t>
      </w:r>
      <w:r w:rsidR="00DA3F68" w:rsidRPr="00C76C67">
        <w:rPr>
          <w:spacing w:val="40"/>
          <w:sz w:val="24"/>
          <w:szCs w:val="24"/>
        </w:rPr>
        <w:t xml:space="preserve"> </w:t>
      </w:r>
      <w:r w:rsidR="00DA3F68" w:rsidRPr="00C76C67">
        <w:rPr>
          <w:sz w:val="24"/>
          <w:szCs w:val="24"/>
        </w:rPr>
        <w:t>the</w:t>
      </w:r>
      <w:r w:rsidR="00DA3F68" w:rsidRPr="00C76C67">
        <w:rPr>
          <w:spacing w:val="40"/>
          <w:sz w:val="24"/>
          <w:szCs w:val="24"/>
        </w:rPr>
        <w:t xml:space="preserve"> </w:t>
      </w:r>
      <w:r w:rsidR="00DA3F68" w:rsidRPr="00C76C67">
        <w:rPr>
          <w:sz w:val="24"/>
          <w:szCs w:val="24"/>
        </w:rPr>
        <w:t>range</w:t>
      </w:r>
      <w:r w:rsidR="00DA3F68" w:rsidRPr="00C76C67">
        <w:rPr>
          <w:spacing w:val="40"/>
          <w:sz w:val="24"/>
          <w:szCs w:val="24"/>
        </w:rPr>
        <w:t xml:space="preserve"> </w:t>
      </w:r>
      <w:r w:rsidR="00DA3F68" w:rsidRPr="00C76C67">
        <w:rPr>
          <w:sz w:val="24"/>
          <w:szCs w:val="24"/>
        </w:rPr>
        <w:t>of</w:t>
      </w:r>
      <w:r w:rsidR="00DA3F68" w:rsidRPr="00C76C67">
        <w:rPr>
          <w:spacing w:val="40"/>
          <w:sz w:val="24"/>
          <w:szCs w:val="24"/>
        </w:rPr>
        <w:t xml:space="preserve"> </w:t>
      </w:r>
      <w:r w:rsidR="00DA3F68" w:rsidRPr="00C76C67">
        <w:rPr>
          <w:sz w:val="24"/>
          <w:szCs w:val="24"/>
        </w:rPr>
        <w:t>minimum</w:t>
      </w:r>
      <w:r w:rsidR="00DA3F68" w:rsidRPr="00C76C67">
        <w:rPr>
          <w:spacing w:val="40"/>
          <w:sz w:val="24"/>
          <w:szCs w:val="24"/>
        </w:rPr>
        <w:t xml:space="preserve"> </w:t>
      </w:r>
      <w:r w:rsidR="00DA3F68" w:rsidRPr="00C76C67">
        <w:rPr>
          <w:sz w:val="24"/>
          <w:szCs w:val="24"/>
        </w:rPr>
        <w:t>and</w:t>
      </w:r>
      <w:r w:rsidR="00DA3F68" w:rsidRPr="00C76C67">
        <w:rPr>
          <w:spacing w:val="40"/>
          <w:sz w:val="24"/>
          <w:szCs w:val="24"/>
        </w:rPr>
        <w:t xml:space="preserve"> </w:t>
      </w:r>
      <w:r w:rsidR="00DA3F68" w:rsidRPr="00C76C67">
        <w:rPr>
          <w:sz w:val="24"/>
          <w:szCs w:val="24"/>
        </w:rPr>
        <w:t>maximum</w:t>
      </w:r>
      <w:r w:rsidR="00DA3F68" w:rsidRPr="00C76C67">
        <w:rPr>
          <w:spacing w:val="40"/>
          <w:sz w:val="24"/>
          <w:szCs w:val="24"/>
        </w:rPr>
        <w:t xml:space="preserve"> </w:t>
      </w:r>
      <w:r w:rsidR="00DA3F68" w:rsidRPr="00C76C67">
        <w:rPr>
          <w:sz w:val="24"/>
          <w:szCs w:val="24"/>
        </w:rPr>
        <w:t>values</w:t>
      </w:r>
      <w:r w:rsidR="00DA3F68" w:rsidRPr="00C76C67">
        <w:rPr>
          <w:spacing w:val="40"/>
          <w:sz w:val="24"/>
          <w:szCs w:val="24"/>
        </w:rPr>
        <w:t xml:space="preserve"> </w:t>
      </w:r>
      <w:r w:rsidR="00DA3F68" w:rsidRPr="00C76C67">
        <w:rPr>
          <w:sz w:val="24"/>
          <w:szCs w:val="24"/>
        </w:rPr>
        <w:t>of</w:t>
      </w:r>
      <w:r w:rsidR="00DA3F68" w:rsidRPr="00C76C67">
        <w:rPr>
          <w:spacing w:val="40"/>
          <w:sz w:val="24"/>
          <w:szCs w:val="24"/>
        </w:rPr>
        <w:t xml:space="preserve"> </w:t>
      </w:r>
      <w:r w:rsidR="00DA3F68" w:rsidRPr="00C76C67">
        <w:rPr>
          <w:sz w:val="24"/>
          <w:szCs w:val="24"/>
        </w:rPr>
        <w:t>the</w:t>
      </w:r>
      <w:r w:rsidR="00DA3F68" w:rsidRPr="00C76C67">
        <w:rPr>
          <w:spacing w:val="40"/>
          <w:sz w:val="24"/>
          <w:szCs w:val="24"/>
        </w:rPr>
        <w:t xml:space="preserve"> </w:t>
      </w:r>
      <w:r w:rsidR="00DA3F68" w:rsidRPr="00C76C67">
        <w:rPr>
          <w:sz w:val="24"/>
          <w:szCs w:val="24"/>
        </w:rPr>
        <w:t>series.</w:t>
      </w:r>
      <w:r w:rsidR="00DA3F68" w:rsidRPr="00C76C67">
        <w:rPr>
          <w:spacing w:val="40"/>
          <w:sz w:val="24"/>
          <w:szCs w:val="24"/>
        </w:rPr>
        <w:t xml:space="preserve"> </w:t>
      </w:r>
      <w:r w:rsidR="00DA3F68" w:rsidRPr="00C76C67">
        <w:rPr>
          <w:sz w:val="24"/>
          <w:szCs w:val="24"/>
        </w:rPr>
        <w:t>Their</w:t>
      </w:r>
      <w:r w:rsidR="00DA3F68" w:rsidRPr="00C76C67">
        <w:rPr>
          <w:spacing w:val="40"/>
          <w:sz w:val="24"/>
          <w:szCs w:val="24"/>
        </w:rPr>
        <w:t xml:space="preserve"> </w:t>
      </w:r>
      <w:r w:rsidR="00DA3F68" w:rsidRPr="00C76C67">
        <w:rPr>
          <w:sz w:val="24"/>
          <w:szCs w:val="24"/>
        </w:rPr>
        <w:t>standard deviation was large and</w:t>
      </w:r>
      <w:r w:rsidR="00DA3F68" w:rsidRPr="00C76C67">
        <w:rPr>
          <w:spacing w:val="17"/>
          <w:sz w:val="24"/>
          <w:szCs w:val="24"/>
        </w:rPr>
        <w:t xml:space="preserve"> </w:t>
      </w:r>
      <w:r w:rsidR="00DA3F68" w:rsidRPr="00C76C67">
        <w:rPr>
          <w:sz w:val="24"/>
          <w:szCs w:val="24"/>
        </w:rPr>
        <w:t>that</w:t>
      </w:r>
      <w:r w:rsidR="00DA3F68" w:rsidRPr="00C76C67">
        <w:rPr>
          <w:spacing w:val="15"/>
          <w:sz w:val="24"/>
          <w:szCs w:val="24"/>
        </w:rPr>
        <w:t xml:space="preserve"> </w:t>
      </w:r>
      <w:r w:rsidR="00DA3F68" w:rsidRPr="00C76C67">
        <w:rPr>
          <w:sz w:val="24"/>
          <w:szCs w:val="24"/>
        </w:rPr>
        <w:t xml:space="preserve">could be due to the </w:t>
      </w:r>
      <w:r w:rsidR="004E4C6B" w:rsidRPr="00C76C67">
        <w:rPr>
          <w:sz w:val="24"/>
          <w:szCs w:val="24"/>
        </w:rPr>
        <w:t>problem of outliers in the data.</w:t>
      </w:r>
    </w:p>
    <w:p w:rsidR="00A2757D" w:rsidRDefault="00A2757D" w:rsidP="00A2757D">
      <w:pPr>
        <w:pStyle w:val="BodyText"/>
        <w:ind w:left="431" w:right="440"/>
        <w:jc w:val="both"/>
        <w:rPr>
          <w:sz w:val="24"/>
          <w:szCs w:val="24"/>
        </w:rPr>
      </w:pPr>
    </w:p>
    <w:p w:rsidR="00DA3F68" w:rsidRPr="00C76C67" w:rsidRDefault="00DA3F68" w:rsidP="00A2757D">
      <w:pPr>
        <w:pStyle w:val="BodyText"/>
        <w:ind w:left="431" w:right="440"/>
        <w:jc w:val="both"/>
        <w:rPr>
          <w:sz w:val="24"/>
          <w:szCs w:val="24"/>
        </w:rPr>
      </w:pPr>
      <w:r w:rsidRPr="00C76C67">
        <w:rPr>
          <w:sz w:val="24"/>
          <w:szCs w:val="24"/>
        </w:rPr>
        <w:t xml:space="preserve">The skewness </w:t>
      </w:r>
      <w:r w:rsidR="00EF340E" w:rsidRPr="00C76C67">
        <w:rPr>
          <w:sz w:val="24"/>
          <w:szCs w:val="24"/>
        </w:rPr>
        <w:t xml:space="preserve">value for </w:t>
      </w:r>
      <w:r w:rsidRPr="00C76C67">
        <w:rPr>
          <w:sz w:val="24"/>
          <w:szCs w:val="24"/>
        </w:rPr>
        <w:t>interest rate was negative</w:t>
      </w:r>
      <w:r w:rsidRPr="00C76C67">
        <w:rPr>
          <w:spacing w:val="29"/>
          <w:sz w:val="24"/>
          <w:szCs w:val="24"/>
        </w:rPr>
        <w:t xml:space="preserve"> </w:t>
      </w:r>
      <w:r w:rsidRPr="00C76C67">
        <w:rPr>
          <w:sz w:val="24"/>
          <w:szCs w:val="24"/>
        </w:rPr>
        <w:t>and</w:t>
      </w:r>
      <w:r w:rsidRPr="00C76C67">
        <w:rPr>
          <w:spacing w:val="30"/>
          <w:sz w:val="24"/>
          <w:szCs w:val="24"/>
        </w:rPr>
        <w:t xml:space="preserve"> </w:t>
      </w:r>
      <w:r w:rsidRPr="00C76C67">
        <w:rPr>
          <w:sz w:val="24"/>
          <w:szCs w:val="24"/>
        </w:rPr>
        <w:t>as such interest rate has</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long-left</w:t>
      </w:r>
      <w:r w:rsidRPr="00C76C67">
        <w:rPr>
          <w:spacing w:val="40"/>
          <w:sz w:val="24"/>
          <w:szCs w:val="24"/>
        </w:rPr>
        <w:t xml:space="preserve"> </w:t>
      </w:r>
      <w:r w:rsidRPr="00C76C67">
        <w:rPr>
          <w:sz w:val="24"/>
          <w:szCs w:val="24"/>
        </w:rPr>
        <w:t>tail,</w:t>
      </w:r>
      <w:r w:rsidRPr="00C76C67">
        <w:rPr>
          <w:spacing w:val="40"/>
          <w:sz w:val="24"/>
          <w:szCs w:val="24"/>
        </w:rPr>
        <w:t xml:space="preserve"> </w:t>
      </w:r>
      <w:r w:rsidRPr="00C76C67">
        <w:rPr>
          <w:sz w:val="24"/>
          <w:szCs w:val="24"/>
        </w:rPr>
        <w:t>whereas</w:t>
      </w:r>
      <w:r w:rsidRPr="00C76C67">
        <w:rPr>
          <w:spacing w:val="40"/>
          <w:sz w:val="24"/>
          <w:szCs w:val="24"/>
        </w:rPr>
        <w:t xml:space="preserve"> </w:t>
      </w:r>
      <w:r w:rsidR="008F01CC">
        <w:rPr>
          <w:sz w:val="24"/>
          <w:szCs w:val="24"/>
        </w:rPr>
        <w:t>AGRS</w:t>
      </w:r>
      <w:r w:rsidRPr="00C76C67">
        <w:rPr>
          <w:sz w:val="24"/>
          <w:szCs w:val="24"/>
        </w:rPr>
        <w:t>,</w:t>
      </w:r>
      <w:r w:rsidRPr="00C76C67">
        <w:rPr>
          <w:spacing w:val="40"/>
          <w:sz w:val="24"/>
          <w:szCs w:val="24"/>
        </w:rPr>
        <w:t xml:space="preserve"> </w:t>
      </w:r>
      <w:r w:rsidR="008F01CC">
        <w:rPr>
          <w:sz w:val="24"/>
          <w:szCs w:val="24"/>
        </w:rPr>
        <w:t>MANS</w:t>
      </w:r>
      <w:r w:rsidRPr="00C76C67">
        <w:rPr>
          <w:sz w:val="24"/>
          <w:szCs w:val="24"/>
        </w:rPr>
        <w:t>,</w:t>
      </w:r>
      <w:r w:rsidRPr="00C76C67">
        <w:rPr>
          <w:spacing w:val="40"/>
          <w:sz w:val="24"/>
          <w:szCs w:val="24"/>
        </w:rPr>
        <w:t xml:space="preserve"> </w:t>
      </w:r>
      <w:r w:rsidRPr="00C76C67">
        <w:rPr>
          <w:sz w:val="24"/>
          <w:szCs w:val="24"/>
        </w:rPr>
        <w:t>DDD,</w:t>
      </w:r>
      <w:r w:rsidRPr="00C76C67">
        <w:rPr>
          <w:spacing w:val="40"/>
          <w:sz w:val="24"/>
          <w:szCs w:val="24"/>
        </w:rPr>
        <w:t xml:space="preserve"> </w:t>
      </w:r>
      <w:r w:rsidRPr="00C76C67">
        <w:rPr>
          <w:sz w:val="24"/>
          <w:szCs w:val="24"/>
        </w:rPr>
        <w:t>DDS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INF were positive therefore they had long right tails.</w:t>
      </w:r>
      <w:r w:rsidR="00EF340E" w:rsidRPr="00C76C67">
        <w:rPr>
          <w:sz w:val="24"/>
          <w:szCs w:val="24"/>
        </w:rPr>
        <w:t xml:space="preserve"> </w:t>
      </w:r>
      <w:r w:rsidRPr="00C76C67">
        <w:rPr>
          <w:sz w:val="24"/>
          <w:szCs w:val="24"/>
        </w:rPr>
        <w:t>The</w:t>
      </w:r>
      <w:r w:rsidR="008F01CC">
        <w:rPr>
          <w:sz w:val="24"/>
          <w:szCs w:val="24"/>
        </w:rPr>
        <w:t xml:space="preserve"> values of kurtosis for DDD, </w:t>
      </w:r>
      <w:r w:rsidRPr="00C76C67">
        <w:rPr>
          <w:sz w:val="24"/>
          <w:szCs w:val="24"/>
        </w:rPr>
        <w:t>DDS, INT and INF exceeded three.</w:t>
      </w:r>
      <w:r w:rsidR="004E4C6B" w:rsidRPr="00C76C67">
        <w:rPr>
          <w:sz w:val="24"/>
          <w:szCs w:val="24"/>
        </w:rPr>
        <w:t xml:space="preserve"> </w:t>
      </w:r>
      <w:r w:rsidRPr="00C76C67">
        <w:rPr>
          <w:sz w:val="24"/>
          <w:szCs w:val="24"/>
        </w:rPr>
        <w:t>Therefore, they were peaked</w:t>
      </w:r>
      <w:r w:rsidRPr="00C76C67">
        <w:rPr>
          <w:spacing w:val="36"/>
          <w:sz w:val="24"/>
          <w:szCs w:val="24"/>
        </w:rPr>
        <w:t xml:space="preserve"> </w:t>
      </w:r>
      <w:r w:rsidRPr="00C76C67">
        <w:rPr>
          <w:sz w:val="24"/>
          <w:szCs w:val="24"/>
        </w:rPr>
        <w:t>or leptokurtic,</w:t>
      </w:r>
      <w:r w:rsidRPr="00C76C67">
        <w:rPr>
          <w:spacing w:val="36"/>
          <w:sz w:val="24"/>
          <w:szCs w:val="24"/>
        </w:rPr>
        <w:t xml:space="preserve"> </w:t>
      </w:r>
      <w:r w:rsidR="008F01CC">
        <w:rPr>
          <w:sz w:val="24"/>
          <w:szCs w:val="24"/>
        </w:rPr>
        <w:t xml:space="preserve">while </w:t>
      </w:r>
      <w:r w:rsidRPr="00C76C67">
        <w:rPr>
          <w:sz w:val="24"/>
          <w:szCs w:val="24"/>
        </w:rPr>
        <w:t>AGRS</w:t>
      </w:r>
      <w:r w:rsidR="008F01CC">
        <w:rPr>
          <w:sz w:val="24"/>
          <w:szCs w:val="24"/>
        </w:rPr>
        <w:t xml:space="preserve"> and </w:t>
      </w:r>
      <w:r w:rsidRPr="00C76C67">
        <w:rPr>
          <w:sz w:val="24"/>
          <w:szCs w:val="24"/>
        </w:rPr>
        <w:t>MANS were less than three and</w:t>
      </w:r>
      <w:r w:rsidRPr="00C76C67">
        <w:rPr>
          <w:spacing w:val="38"/>
          <w:sz w:val="24"/>
          <w:szCs w:val="24"/>
        </w:rPr>
        <w:t xml:space="preserve"> </w:t>
      </w:r>
      <w:r w:rsidRPr="00C76C67">
        <w:rPr>
          <w:sz w:val="24"/>
          <w:szCs w:val="24"/>
        </w:rPr>
        <w:t xml:space="preserve">thus not normally distributed which means they were flat or </w:t>
      </w:r>
      <w:proofErr w:type="spellStart"/>
      <w:r w:rsidRPr="00C76C67">
        <w:rPr>
          <w:sz w:val="24"/>
          <w:szCs w:val="24"/>
        </w:rPr>
        <w:t>platykurtic</w:t>
      </w:r>
      <w:proofErr w:type="spellEnd"/>
      <w:r w:rsidRPr="00C76C67">
        <w:rPr>
          <w:sz w:val="24"/>
          <w:szCs w:val="24"/>
        </w:rPr>
        <w:t>.</w:t>
      </w:r>
    </w:p>
    <w:p w:rsidR="00A2757D" w:rsidRDefault="00A2757D" w:rsidP="00A2757D">
      <w:pPr>
        <w:pStyle w:val="BodyText"/>
        <w:ind w:left="431" w:right="441"/>
        <w:jc w:val="both"/>
        <w:rPr>
          <w:sz w:val="24"/>
          <w:szCs w:val="24"/>
        </w:rPr>
      </w:pPr>
    </w:p>
    <w:p w:rsidR="004E4C6B" w:rsidRPr="00C76C67" w:rsidRDefault="00DA3F68" w:rsidP="00A2757D">
      <w:pPr>
        <w:pStyle w:val="BodyText"/>
        <w:ind w:left="431" w:right="441"/>
        <w:jc w:val="both"/>
        <w:rPr>
          <w:sz w:val="24"/>
          <w:szCs w:val="24"/>
        </w:rPr>
      </w:pPr>
      <w:r w:rsidRPr="00C76C67">
        <w:rPr>
          <w:sz w:val="24"/>
          <w:szCs w:val="24"/>
        </w:rPr>
        <w:t>The</w:t>
      </w:r>
      <w:r w:rsidRPr="00C76C67">
        <w:rPr>
          <w:spacing w:val="34"/>
          <w:sz w:val="24"/>
          <w:szCs w:val="24"/>
        </w:rPr>
        <w:t xml:space="preserve"> </w:t>
      </w:r>
      <w:proofErr w:type="spellStart"/>
      <w:r w:rsidR="006F3BBA" w:rsidRPr="00C76C67">
        <w:rPr>
          <w:sz w:val="24"/>
          <w:szCs w:val="24"/>
        </w:rPr>
        <w:t>Jarque-B</w:t>
      </w:r>
      <w:r w:rsidRPr="00C76C67">
        <w:rPr>
          <w:sz w:val="24"/>
          <w:szCs w:val="24"/>
        </w:rPr>
        <w:t>era</w:t>
      </w:r>
      <w:proofErr w:type="spellEnd"/>
      <w:r w:rsidRPr="00C76C67">
        <w:rPr>
          <w:spacing w:val="34"/>
          <w:sz w:val="24"/>
          <w:szCs w:val="24"/>
        </w:rPr>
        <w:t xml:space="preserve"> </w:t>
      </w:r>
      <w:r w:rsidRPr="00C76C67">
        <w:rPr>
          <w:sz w:val="24"/>
          <w:szCs w:val="24"/>
        </w:rPr>
        <w:t>statistics</w:t>
      </w:r>
      <w:r w:rsidRPr="00C76C67">
        <w:rPr>
          <w:spacing w:val="40"/>
          <w:sz w:val="24"/>
          <w:szCs w:val="24"/>
        </w:rPr>
        <w:t xml:space="preserve"> </w:t>
      </w:r>
      <w:r w:rsidRPr="00C76C67">
        <w:rPr>
          <w:sz w:val="24"/>
          <w:szCs w:val="24"/>
        </w:rPr>
        <w:t>for</w:t>
      </w:r>
      <w:r w:rsidRPr="00C76C67">
        <w:rPr>
          <w:spacing w:val="40"/>
          <w:sz w:val="24"/>
          <w:szCs w:val="24"/>
        </w:rPr>
        <w:t xml:space="preserve"> </w:t>
      </w:r>
      <w:r w:rsidRPr="00C76C67">
        <w:rPr>
          <w:sz w:val="24"/>
          <w:szCs w:val="24"/>
        </w:rPr>
        <w:t>DDD,</w:t>
      </w:r>
      <w:r w:rsidRPr="00C76C67">
        <w:rPr>
          <w:spacing w:val="40"/>
          <w:sz w:val="24"/>
          <w:szCs w:val="24"/>
        </w:rPr>
        <w:t xml:space="preserve"> </w:t>
      </w:r>
      <w:r w:rsidRPr="00C76C67">
        <w:rPr>
          <w:sz w:val="24"/>
          <w:szCs w:val="24"/>
        </w:rPr>
        <w:t>DDS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INF</w:t>
      </w:r>
      <w:r w:rsidRPr="00C76C67">
        <w:rPr>
          <w:spacing w:val="39"/>
          <w:sz w:val="24"/>
          <w:szCs w:val="24"/>
        </w:rPr>
        <w:t xml:space="preserve"> </w:t>
      </w:r>
      <w:r w:rsidRPr="00C76C67">
        <w:rPr>
          <w:sz w:val="24"/>
          <w:szCs w:val="24"/>
        </w:rPr>
        <w:t>showed</w:t>
      </w:r>
      <w:r w:rsidRPr="00C76C67">
        <w:rPr>
          <w:spacing w:val="40"/>
          <w:sz w:val="24"/>
          <w:szCs w:val="24"/>
        </w:rPr>
        <w:t xml:space="preserve"> </w:t>
      </w:r>
      <w:r w:rsidRPr="00C76C67">
        <w:rPr>
          <w:sz w:val="24"/>
          <w:szCs w:val="24"/>
        </w:rPr>
        <w:t>that</w:t>
      </w:r>
      <w:r w:rsidRPr="00C76C67">
        <w:rPr>
          <w:spacing w:val="39"/>
          <w:sz w:val="24"/>
          <w:szCs w:val="24"/>
        </w:rPr>
        <w:t xml:space="preserve"> </w:t>
      </w:r>
      <w:r w:rsidRPr="00C76C67">
        <w:rPr>
          <w:sz w:val="24"/>
          <w:szCs w:val="24"/>
        </w:rPr>
        <w:t>they were not normally distributed at 5 % level of significance. This is because their pro values of 0.00, 0.00047 were less than 0.</w:t>
      </w:r>
      <w:proofErr w:type="gramStart"/>
      <w:r w:rsidRPr="00C76C67">
        <w:rPr>
          <w:sz w:val="24"/>
          <w:szCs w:val="24"/>
        </w:rPr>
        <w:t>05.It</w:t>
      </w:r>
      <w:proofErr w:type="gramEnd"/>
      <w:r w:rsidRPr="00C76C67">
        <w:rPr>
          <w:sz w:val="24"/>
          <w:szCs w:val="24"/>
        </w:rPr>
        <w:t xml:space="preserve"> was also observed that the variables</w:t>
      </w:r>
      <w:r w:rsidR="00D23BAA">
        <w:rPr>
          <w:sz w:val="24"/>
          <w:szCs w:val="24"/>
        </w:rPr>
        <w:t xml:space="preserve"> -</w:t>
      </w:r>
      <w:r w:rsidRPr="00C76C67">
        <w:rPr>
          <w:sz w:val="24"/>
          <w:szCs w:val="24"/>
        </w:rPr>
        <w:t xml:space="preserve"> Agricultural Sector Output </w:t>
      </w:r>
      <w:r w:rsidR="00D23BAA">
        <w:rPr>
          <w:sz w:val="24"/>
          <w:szCs w:val="24"/>
        </w:rPr>
        <w:t xml:space="preserve">and </w:t>
      </w:r>
      <w:r w:rsidRPr="00C76C67">
        <w:rPr>
          <w:sz w:val="24"/>
          <w:szCs w:val="24"/>
        </w:rPr>
        <w:t>M</w:t>
      </w:r>
      <w:r w:rsidR="00EF340E" w:rsidRPr="00C76C67">
        <w:rPr>
          <w:sz w:val="24"/>
          <w:szCs w:val="24"/>
        </w:rPr>
        <w:t>anufacturing Sector Output (MAN</w:t>
      </w:r>
      <w:r w:rsidR="008F01CC">
        <w:rPr>
          <w:sz w:val="24"/>
          <w:szCs w:val="24"/>
        </w:rPr>
        <w:t>S</w:t>
      </w:r>
      <w:r w:rsidRPr="00C76C67">
        <w:rPr>
          <w:sz w:val="24"/>
          <w:szCs w:val="24"/>
        </w:rPr>
        <w:t>), and</w:t>
      </w:r>
      <w:r w:rsidRPr="00C76C67">
        <w:rPr>
          <w:spacing w:val="40"/>
          <w:sz w:val="24"/>
          <w:szCs w:val="24"/>
        </w:rPr>
        <w:t xml:space="preserve"> </w:t>
      </w:r>
      <w:r w:rsidRPr="00C76C67">
        <w:rPr>
          <w:sz w:val="24"/>
          <w:szCs w:val="24"/>
        </w:rPr>
        <w:t>interest rate were normally distributed as their</w:t>
      </w:r>
      <w:r w:rsidRPr="00C76C67">
        <w:rPr>
          <w:spacing w:val="40"/>
          <w:sz w:val="24"/>
          <w:szCs w:val="24"/>
        </w:rPr>
        <w:t xml:space="preserve"> </w:t>
      </w:r>
      <w:r w:rsidRPr="00C76C67">
        <w:rPr>
          <w:sz w:val="24"/>
          <w:szCs w:val="24"/>
        </w:rPr>
        <w:t xml:space="preserve">pro values were greater than 0.05. </w:t>
      </w:r>
      <w:r w:rsidR="004E4C6B" w:rsidRPr="00C76C67">
        <w:rPr>
          <w:sz w:val="24"/>
          <w:szCs w:val="24"/>
        </w:rPr>
        <w:t xml:space="preserve">The outcomes of the </w:t>
      </w:r>
      <w:r w:rsidR="006F3BBA" w:rsidRPr="00C76C67">
        <w:rPr>
          <w:sz w:val="24"/>
          <w:szCs w:val="24"/>
        </w:rPr>
        <w:t xml:space="preserve">properties of </w:t>
      </w:r>
      <w:r w:rsidR="005813FC" w:rsidRPr="00C76C67">
        <w:rPr>
          <w:sz w:val="24"/>
          <w:szCs w:val="24"/>
        </w:rPr>
        <w:t xml:space="preserve">these variables suggested the need to log all variables in monetary values. </w:t>
      </w:r>
      <w:r w:rsidR="00D23BAA">
        <w:rPr>
          <w:sz w:val="24"/>
          <w:szCs w:val="24"/>
        </w:rPr>
        <w:t xml:space="preserve">Before we proceed to estimation, we tested for unit root and </w:t>
      </w:r>
      <w:proofErr w:type="spellStart"/>
      <w:r w:rsidR="00D23BAA">
        <w:rPr>
          <w:sz w:val="24"/>
          <w:szCs w:val="24"/>
        </w:rPr>
        <w:t>cointegration</w:t>
      </w:r>
      <w:proofErr w:type="spellEnd"/>
      <w:r w:rsidR="00D23BAA">
        <w:rPr>
          <w:sz w:val="24"/>
          <w:szCs w:val="24"/>
        </w:rPr>
        <w:t xml:space="preserve">. </w:t>
      </w:r>
    </w:p>
    <w:p w:rsidR="00D245F9" w:rsidRDefault="00D245F9" w:rsidP="004F3703">
      <w:pPr>
        <w:pStyle w:val="BodyText"/>
        <w:ind w:right="441" w:firstLine="431"/>
        <w:jc w:val="both"/>
        <w:rPr>
          <w:b/>
          <w:sz w:val="24"/>
          <w:szCs w:val="24"/>
        </w:rPr>
      </w:pPr>
    </w:p>
    <w:p w:rsidR="00DA3F68" w:rsidRDefault="00DA3F68" w:rsidP="004F3703">
      <w:pPr>
        <w:pStyle w:val="BodyText"/>
        <w:ind w:right="441" w:firstLine="431"/>
        <w:jc w:val="both"/>
        <w:rPr>
          <w:b/>
          <w:spacing w:val="-2"/>
          <w:sz w:val="24"/>
          <w:szCs w:val="24"/>
        </w:rPr>
      </w:pPr>
      <w:r w:rsidRPr="00C76C67">
        <w:rPr>
          <w:b/>
          <w:sz w:val="24"/>
          <w:szCs w:val="24"/>
        </w:rPr>
        <w:t>Trend</w:t>
      </w:r>
      <w:r w:rsidRPr="00C76C67">
        <w:rPr>
          <w:b/>
          <w:spacing w:val="15"/>
          <w:sz w:val="24"/>
          <w:szCs w:val="24"/>
        </w:rPr>
        <w:t xml:space="preserve"> </w:t>
      </w:r>
      <w:r w:rsidRPr="00C76C67">
        <w:rPr>
          <w:b/>
          <w:spacing w:val="-2"/>
          <w:sz w:val="24"/>
          <w:szCs w:val="24"/>
        </w:rPr>
        <w:t>Analysis</w:t>
      </w:r>
    </w:p>
    <w:p w:rsidR="0084125A" w:rsidRPr="0084125A" w:rsidRDefault="0084125A" w:rsidP="004F3703">
      <w:pPr>
        <w:widowControl/>
        <w:autoSpaceDE/>
        <w:autoSpaceDN/>
        <w:rPr>
          <w:rFonts w:asciiTheme="minorHAnsi" w:eastAsiaTheme="minorHAnsi" w:hAnsiTheme="minorHAnsi" w:cstheme="minorBidi"/>
        </w:rPr>
      </w:pPr>
      <w:r w:rsidRPr="0084125A">
        <w:rPr>
          <w:rFonts w:asciiTheme="minorHAnsi" w:eastAsiaTheme="minorHAnsi" w:hAnsiTheme="minorHAnsi" w:cstheme="minorBidi"/>
          <w:noProof/>
        </w:rPr>
        <w:drawing>
          <wp:inline distT="0" distB="0" distL="0" distR="0" wp14:anchorId="0C659CCC" wp14:editId="313CEDEA">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21C2" w:rsidRPr="00C76C67" w:rsidRDefault="007521C2" w:rsidP="004F3703">
      <w:pPr>
        <w:pStyle w:val="BodyText"/>
        <w:ind w:right="441" w:firstLine="431"/>
        <w:jc w:val="both"/>
        <w:rPr>
          <w:b/>
          <w:spacing w:val="-2"/>
          <w:sz w:val="24"/>
          <w:szCs w:val="24"/>
        </w:rPr>
      </w:pPr>
    </w:p>
    <w:p w:rsidR="00DA3F68" w:rsidRDefault="00DA3F68" w:rsidP="004F3703">
      <w:pPr>
        <w:ind w:left="431"/>
        <w:jc w:val="both"/>
        <w:rPr>
          <w:b/>
          <w:spacing w:val="-2"/>
          <w:sz w:val="24"/>
          <w:szCs w:val="24"/>
        </w:rPr>
      </w:pPr>
      <w:r w:rsidRPr="00C76C67">
        <w:rPr>
          <w:b/>
          <w:sz w:val="24"/>
          <w:szCs w:val="24"/>
        </w:rPr>
        <w:t>Figure</w:t>
      </w:r>
      <w:r w:rsidRPr="00C76C67">
        <w:rPr>
          <w:b/>
          <w:spacing w:val="10"/>
          <w:sz w:val="24"/>
          <w:szCs w:val="24"/>
        </w:rPr>
        <w:t xml:space="preserve"> </w:t>
      </w:r>
      <w:r w:rsidR="00D245F9">
        <w:rPr>
          <w:b/>
          <w:sz w:val="24"/>
          <w:szCs w:val="24"/>
        </w:rPr>
        <w:t>1</w:t>
      </w:r>
      <w:r w:rsidRPr="00C76C67">
        <w:rPr>
          <w:b/>
          <w:sz w:val="24"/>
          <w:szCs w:val="24"/>
        </w:rPr>
        <w:t>:</w:t>
      </w:r>
      <w:r w:rsidR="005813FC" w:rsidRPr="00C76C67">
        <w:rPr>
          <w:b/>
          <w:sz w:val="24"/>
          <w:szCs w:val="24"/>
        </w:rPr>
        <w:t xml:space="preserve"> </w:t>
      </w:r>
      <w:r w:rsidRPr="00C76C67">
        <w:rPr>
          <w:b/>
          <w:sz w:val="24"/>
          <w:szCs w:val="24"/>
        </w:rPr>
        <w:t>Trend</w:t>
      </w:r>
      <w:r w:rsidRPr="00C76C67">
        <w:rPr>
          <w:b/>
          <w:spacing w:val="8"/>
          <w:sz w:val="24"/>
          <w:szCs w:val="24"/>
        </w:rPr>
        <w:t xml:space="preserve"> </w:t>
      </w:r>
      <w:r w:rsidRPr="00C76C67">
        <w:rPr>
          <w:b/>
          <w:sz w:val="24"/>
          <w:szCs w:val="24"/>
        </w:rPr>
        <w:t>Analysis</w:t>
      </w:r>
      <w:r w:rsidRPr="00C76C67">
        <w:rPr>
          <w:b/>
          <w:spacing w:val="10"/>
          <w:sz w:val="24"/>
          <w:szCs w:val="24"/>
        </w:rPr>
        <w:t xml:space="preserve"> </w:t>
      </w:r>
      <w:r w:rsidRPr="00C76C67">
        <w:rPr>
          <w:b/>
          <w:sz w:val="24"/>
          <w:szCs w:val="24"/>
        </w:rPr>
        <w:t>of</w:t>
      </w:r>
      <w:r w:rsidRPr="00C76C67">
        <w:rPr>
          <w:b/>
          <w:spacing w:val="15"/>
          <w:sz w:val="24"/>
          <w:szCs w:val="24"/>
        </w:rPr>
        <w:t xml:space="preserve"> </w:t>
      </w:r>
      <w:r w:rsidRPr="00C76C67">
        <w:rPr>
          <w:b/>
          <w:sz w:val="24"/>
          <w:szCs w:val="24"/>
        </w:rPr>
        <w:t>the</w:t>
      </w:r>
      <w:r w:rsidR="0084125A">
        <w:rPr>
          <w:b/>
          <w:spacing w:val="11"/>
          <w:sz w:val="24"/>
          <w:szCs w:val="24"/>
        </w:rPr>
        <w:t xml:space="preserve"> output of agriculture and manufacturing</w:t>
      </w:r>
      <w:r w:rsidRPr="00C76C67">
        <w:rPr>
          <w:b/>
          <w:spacing w:val="10"/>
          <w:sz w:val="24"/>
          <w:szCs w:val="24"/>
        </w:rPr>
        <w:t xml:space="preserve"> </w:t>
      </w:r>
      <w:r w:rsidRPr="00C76C67">
        <w:rPr>
          <w:b/>
          <w:spacing w:val="-2"/>
          <w:sz w:val="24"/>
          <w:szCs w:val="24"/>
        </w:rPr>
        <w:t>(1985–2023)</w:t>
      </w:r>
    </w:p>
    <w:p w:rsidR="0084125A" w:rsidRDefault="0084125A" w:rsidP="004F3703">
      <w:pPr>
        <w:ind w:left="431"/>
        <w:jc w:val="both"/>
        <w:rPr>
          <w:b/>
          <w:spacing w:val="-2"/>
          <w:sz w:val="24"/>
          <w:szCs w:val="24"/>
        </w:rPr>
      </w:pPr>
    </w:p>
    <w:p w:rsidR="004248E9" w:rsidRPr="004248E9" w:rsidRDefault="004248E9" w:rsidP="004F3703">
      <w:pPr>
        <w:widowControl/>
        <w:autoSpaceDE/>
        <w:autoSpaceDN/>
        <w:rPr>
          <w:rFonts w:asciiTheme="minorHAnsi" w:eastAsiaTheme="minorHAnsi" w:hAnsiTheme="minorHAnsi" w:cstheme="minorBidi"/>
        </w:rPr>
      </w:pPr>
      <w:r w:rsidRPr="004248E9">
        <w:rPr>
          <w:rFonts w:asciiTheme="minorHAnsi" w:eastAsiaTheme="minorHAnsi" w:hAnsiTheme="minorHAnsi" w:cstheme="minorBidi"/>
          <w:noProof/>
        </w:rPr>
        <w:drawing>
          <wp:inline distT="0" distB="0" distL="0" distR="0" wp14:anchorId="2986923D" wp14:editId="2AA4E42F">
            <wp:extent cx="6162675" cy="3524250"/>
            <wp:effectExtent l="0" t="0" r="9525"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48E9" w:rsidRDefault="004248E9" w:rsidP="004F3703">
      <w:pPr>
        <w:ind w:left="431"/>
        <w:jc w:val="both"/>
        <w:rPr>
          <w:b/>
          <w:spacing w:val="-2"/>
          <w:sz w:val="24"/>
          <w:szCs w:val="24"/>
        </w:rPr>
      </w:pPr>
      <w:r w:rsidRPr="00C76C67">
        <w:rPr>
          <w:b/>
          <w:sz w:val="24"/>
          <w:szCs w:val="24"/>
        </w:rPr>
        <w:t>Figure</w:t>
      </w:r>
      <w:r w:rsidRPr="00C76C67">
        <w:rPr>
          <w:b/>
          <w:spacing w:val="10"/>
          <w:sz w:val="24"/>
          <w:szCs w:val="24"/>
        </w:rPr>
        <w:t xml:space="preserve"> </w:t>
      </w:r>
      <w:r>
        <w:rPr>
          <w:b/>
          <w:sz w:val="24"/>
          <w:szCs w:val="24"/>
        </w:rPr>
        <w:t>2</w:t>
      </w:r>
      <w:r w:rsidRPr="00C76C67">
        <w:rPr>
          <w:b/>
          <w:sz w:val="24"/>
          <w:szCs w:val="24"/>
        </w:rPr>
        <w:t>: Trend</w:t>
      </w:r>
      <w:r w:rsidRPr="00C76C67">
        <w:rPr>
          <w:b/>
          <w:spacing w:val="8"/>
          <w:sz w:val="24"/>
          <w:szCs w:val="24"/>
        </w:rPr>
        <w:t xml:space="preserve"> </w:t>
      </w:r>
      <w:r w:rsidRPr="00C76C67">
        <w:rPr>
          <w:b/>
          <w:sz w:val="24"/>
          <w:szCs w:val="24"/>
        </w:rPr>
        <w:t>Analysis</w:t>
      </w:r>
      <w:r w:rsidRPr="00C76C67">
        <w:rPr>
          <w:b/>
          <w:spacing w:val="10"/>
          <w:sz w:val="24"/>
          <w:szCs w:val="24"/>
        </w:rPr>
        <w:t xml:space="preserve"> </w:t>
      </w:r>
      <w:r w:rsidRPr="00C76C67">
        <w:rPr>
          <w:b/>
          <w:sz w:val="24"/>
          <w:szCs w:val="24"/>
        </w:rPr>
        <w:t>of</w:t>
      </w:r>
      <w:r w:rsidRPr="00C76C67">
        <w:rPr>
          <w:b/>
          <w:spacing w:val="15"/>
          <w:sz w:val="24"/>
          <w:szCs w:val="24"/>
        </w:rPr>
        <w:t xml:space="preserve"> </w:t>
      </w:r>
      <w:r w:rsidRPr="00C76C67">
        <w:rPr>
          <w:b/>
          <w:sz w:val="24"/>
          <w:szCs w:val="24"/>
        </w:rPr>
        <w:t>the</w:t>
      </w:r>
      <w:r>
        <w:rPr>
          <w:b/>
          <w:spacing w:val="11"/>
          <w:sz w:val="24"/>
          <w:szCs w:val="24"/>
        </w:rPr>
        <w:t xml:space="preserve"> output of agricultural sector, output of manufacturing</w:t>
      </w:r>
      <w:r w:rsidRPr="00C76C67">
        <w:rPr>
          <w:b/>
          <w:spacing w:val="10"/>
          <w:sz w:val="24"/>
          <w:szCs w:val="24"/>
        </w:rPr>
        <w:t xml:space="preserve"> </w:t>
      </w:r>
      <w:r>
        <w:rPr>
          <w:b/>
          <w:spacing w:val="10"/>
          <w:sz w:val="24"/>
          <w:szCs w:val="24"/>
        </w:rPr>
        <w:t xml:space="preserve">sector, domestic debt and domestic debt servicing </w:t>
      </w:r>
      <w:r w:rsidRPr="00C76C67">
        <w:rPr>
          <w:b/>
          <w:spacing w:val="-2"/>
          <w:sz w:val="24"/>
          <w:szCs w:val="24"/>
        </w:rPr>
        <w:t>(1985–2023)</w:t>
      </w:r>
    </w:p>
    <w:p w:rsidR="00A2757D" w:rsidRDefault="00A2757D" w:rsidP="00A2757D">
      <w:pPr>
        <w:pStyle w:val="BodyText"/>
        <w:ind w:right="434"/>
        <w:jc w:val="both"/>
        <w:rPr>
          <w:b/>
          <w:spacing w:val="-2"/>
          <w:sz w:val="24"/>
          <w:szCs w:val="24"/>
        </w:rPr>
      </w:pPr>
    </w:p>
    <w:p w:rsidR="00DA3F68" w:rsidRPr="00C76C67" w:rsidRDefault="00DA3F68" w:rsidP="00A2757D">
      <w:pPr>
        <w:pStyle w:val="BodyText"/>
        <w:ind w:right="434"/>
        <w:jc w:val="both"/>
        <w:rPr>
          <w:sz w:val="24"/>
          <w:szCs w:val="24"/>
        </w:rPr>
      </w:pPr>
      <w:r w:rsidRPr="00C76C67">
        <w:rPr>
          <w:sz w:val="24"/>
          <w:szCs w:val="24"/>
        </w:rPr>
        <w:t>The agricultural sector output displayed a consistent upward trajectory</w:t>
      </w:r>
      <w:r w:rsidR="006F3BBA" w:rsidRPr="00C76C67">
        <w:rPr>
          <w:sz w:val="24"/>
          <w:szCs w:val="24"/>
        </w:rPr>
        <w:t xml:space="preserve"> </w:t>
      </w:r>
      <w:r w:rsidRPr="00C76C67">
        <w:rPr>
          <w:sz w:val="24"/>
          <w:szCs w:val="24"/>
        </w:rPr>
        <w:t xml:space="preserve">over the 39- year period. From 1985 to the early 2000s, growth was relatively gradual, reflecting the sector’s structural challenges, limited </w:t>
      </w:r>
      <w:proofErr w:type="spellStart"/>
      <w:r w:rsidRPr="00C76C67">
        <w:rPr>
          <w:sz w:val="24"/>
          <w:szCs w:val="24"/>
        </w:rPr>
        <w:t>mechanisation</w:t>
      </w:r>
      <w:proofErr w:type="spellEnd"/>
      <w:r w:rsidRPr="00C76C67">
        <w:rPr>
          <w:sz w:val="24"/>
          <w:szCs w:val="24"/>
        </w:rPr>
        <w:t>, and unstable policy direction. A noticeable acceleration was observed from 2000 onwards, partly driven by reforms in agricultural</w:t>
      </w:r>
      <w:r w:rsidRPr="00C76C67">
        <w:rPr>
          <w:spacing w:val="40"/>
          <w:sz w:val="24"/>
          <w:szCs w:val="24"/>
        </w:rPr>
        <w:t xml:space="preserve"> </w:t>
      </w:r>
      <w:r w:rsidRPr="00C76C67">
        <w:rPr>
          <w:sz w:val="24"/>
          <w:szCs w:val="24"/>
        </w:rPr>
        <w:t>financing,</w:t>
      </w:r>
      <w:r w:rsidRPr="00C76C67">
        <w:rPr>
          <w:spacing w:val="40"/>
          <w:sz w:val="24"/>
          <w:szCs w:val="24"/>
        </w:rPr>
        <w:t xml:space="preserve"> </w:t>
      </w:r>
      <w:r w:rsidRPr="00C76C67">
        <w:rPr>
          <w:sz w:val="24"/>
          <w:szCs w:val="24"/>
        </w:rPr>
        <w:t>commercialization</w:t>
      </w:r>
      <w:r w:rsidRPr="00C76C67">
        <w:rPr>
          <w:spacing w:val="40"/>
          <w:sz w:val="24"/>
          <w:szCs w:val="24"/>
        </w:rPr>
        <w:t xml:space="preserve"> </w:t>
      </w:r>
      <w:r w:rsidRPr="00C76C67">
        <w:rPr>
          <w:sz w:val="24"/>
          <w:szCs w:val="24"/>
        </w:rPr>
        <w:t>initiatives,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increased</w:t>
      </w:r>
      <w:r w:rsidRPr="00C76C67">
        <w:rPr>
          <w:spacing w:val="40"/>
          <w:sz w:val="24"/>
          <w:szCs w:val="24"/>
        </w:rPr>
        <w:t xml:space="preserve"> </w:t>
      </w:r>
      <w:r w:rsidRPr="00C76C67">
        <w:rPr>
          <w:sz w:val="24"/>
          <w:szCs w:val="24"/>
        </w:rPr>
        <w:t>private</w:t>
      </w:r>
      <w:r w:rsidRPr="00C76C67">
        <w:rPr>
          <w:spacing w:val="40"/>
          <w:sz w:val="24"/>
          <w:szCs w:val="24"/>
        </w:rPr>
        <w:t xml:space="preserve"> </w:t>
      </w:r>
      <w:r w:rsidRPr="00C76C67">
        <w:rPr>
          <w:sz w:val="24"/>
          <w:szCs w:val="24"/>
        </w:rPr>
        <w:t xml:space="preserve">sector </w:t>
      </w:r>
      <w:r w:rsidRPr="00C76C67">
        <w:rPr>
          <w:spacing w:val="-2"/>
          <w:sz w:val="24"/>
          <w:szCs w:val="24"/>
        </w:rPr>
        <w:t>involvement.</w:t>
      </w:r>
      <w:r w:rsidR="00D23BAA">
        <w:rPr>
          <w:spacing w:val="-2"/>
          <w:sz w:val="24"/>
          <w:szCs w:val="24"/>
        </w:rPr>
        <w:t xml:space="preserve"> </w:t>
      </w:r>
      <w:r w:rsidRPr="00C76C67">
        <w:rPr>
          <w:sz w:val="24"/>
          <w:szCs w:val="24"/>
        </w:rPr>
        <w:t xml:space="preserve">The most significant upward movement occurred between 2015 and 2023, where AGRS rose sharply. This period corresponded with the implementation of large-scale agricultural intervention </w:t>
      </w:r>
      <w:proofErr w:type="spellStart"/>
      <w:r w:rsidRPr="00C76C67">
        <w:rPr>
          <w:sz w:val="24"/>
          <w:szCs w:val="24"/>
        </w:rPr>
        <w:t>programmes</w:t>
      </w:r>
      <w:proofErr w:type="spellEnd"/>
      <w:r w:rsidRPr="00C76C67">
        <w:rPr>
          <w:sz w:val="24"/>
          <w:szCs w:val="24"/>
        </w:rPr>
        <w:t xml:space="preserve"> such as the Anchor Borrowers </w:t>
      </w:r>
      <w:proofErr w:type="spellStart"/>
      <w:r w:rsidRPr="00C76C67">
        <w:rPr>
          <w:sz w:val="24"/>
          <w:szCs w:val="24"/>
        </w:rPr>
        <w:t>Programme</w:t>
      </w:r>
      <w:proofErr w:type="spellEnd"/>
      <w:r w:rsidRPr="00C76C67">
        <w:rPr>
          <w:sz w:val="24"/>
          <w:szCs w:val="24"/>
        </w:rPr>
        <w:t xml:space="preserve"> (ABP), increased demand for domestic food production due to foreign exchange pressures, and heightened government focus on agriculture following the 2016 recession. Overall, </w:t>
      </w:r>
      <w:r w:rsidR="00D23BAA">
        <w:rPr>
          <w:sz w:val="24"/>
          <w:szCs w:val="24"/>
        </w:rPr>
        <w:t>AGRS</w:t>
      </w:r>
      <w:r w:rsidRPr="00C76C67">
        <w:rPr>
          <w:sz w:val="24"/>
          <w:szCs w:val="24"/>
        </w:rPr>
        <w:t xml:space="preserve"> demonstrated sustained long-term growth and increasing importance within Nigeria’s economic structure.</w:t>
      </w:r>
    </w:p>
    <w:p w:rsidR="00A2757D" w:rsidRDefault="00A2757D" w:rsidP="00A2757D">
      <w:pPr>
        <w:pStyle w:val="BodyText"/>
        <w:ind w:right="441"/>
        <w:jc w:val="both"/>
        <w:rPr>
          <w:sz w:val="24"/>
          <w:szCs w:val="24"/>
        </w:rPr>
      </w:pPr>
    </w:p>
    <w:p w:rsidR="00DA3F68" w:rsidRPr="00C76C67" w:rsidRDefault="00DA3F68" w:rsidP="00A2757D">
      <w:pPr>
        <w:pStyle w:val="BodyText"/>
        <w:ind w:right="441"/>
        <w:jc w:val="both"/>
        <w:rPr>
          <w:sz w:val="24"/>
          <w:szCs w:val="24"/>
        </w:rPr>
      </w:pPr>
      <w:r w:rsidRPr="00C76C67">
        <w:rPr>
          <w:sz w:val="24"/>
          <w:szCs w:val="24"/>
        </w:rPr>
        <w:t>Unlike agriculture, the manufacturing sector output exhibited minimal growth and relative stagnation throughout the study period.</w:t>
      </w:r>
      <w:r w:rsidR="00D23BAA">
        <w:rPr>
          <w:sz w:val="24"/>
          <w:szCs w:val="24"/>
        </w:rPr>
        <w:t xml:space="preserve"> From 1985 to around 2005, MANS</w:t>
      </w:r>
      <w:r w:rsidRPr="00C76C67">
        <w:rPr>
          <w:spacing w:val="40"/>
          <w:sz w:val="24"/>
          <w:szCs w:val="24"/>
        </w:rPr>
        <w:t xml:space="preserve"> </w:t>
      </w:r>
      <w:r w:rsidRPr="00C76C67">
        <w:rPr>
          <w:sz w:val="24"/>
          <w:szCs w:val="24"/>
        </w:rPr>
        <w:t>fluctuates slightly but largely followed a flat pattern, reflecting the sector’s persistent challenges — including inadequate infrastructure, unstable power supply, high production costs, and heavy dependence on imported inputs.</w:t>
      </w:r>
      <w:r w:rsidR="00D23BAA">
        <w:rPr>
          <w:sz w:val="24"/>
          <w:szCs w:val="24"/>
        </w:rPr>
        <w:t xml:space="preserve"> </w:t>
      </w:r>
      <w:r w:rsidRPr="00C76C67">
        <w:rPr>
          <w:sz w:val="24"/>
          <w:szCs w:val="24"/>
        </w:rPr>
        <w:t>Between</w:t>
      </w:r>
      <w:r w:rsidRPr="00C76C67">
        <w:rPr>
          <w:spacing w:val="40"/>
          <w:sz w:val="24"/>
          <w:szCs w:val="24"/>
        </w:rPr>
        <w:t xml:space="preserve"> </w:t>
      </w:r>
      <w:r w:rsidRPr="00C76C67">
        <w:rPr>
          <w:sz w:val="24"/>
          <w:szCs w:val="24"/>
        </w:rPr>
        <w:t>2005</w:t>
      </w:r>
      <w:r w:rsidRPr="00C76C67">
        <w:rPr>
          <w:spacing w:val="40"/>
          <w:sz w:val="24"/>
          <w:szCs w:val="24"/>
        </w:rPr>
        <w:t xml:space="preserve"> </w:t>
      </w:r>
      <w:r w:rsidRPr="00C76C67">
        <w:rPr>
          <w:sz w:val="24"/>
          <w:szCs w:val="24"/>
        </w:rPr>
        <w:t>and 2014,</w:t>
      </w:r>
      <w:r w:rsidRPr="00C76C67">
        <w:rPr>
          <w:spacing w:val="40"/>
          <w:sz w:val="24"/>
          <w:szCs w:val="24"/>
        </w:rPr>
        <w:t xml:space="preserve"> </w:t>
      </w:r>
      <w:r w:rsidRPr="00C76C67">
        <w:rPr>
          <w:sz w:val="24"/>
          <w:szCs w:val="24"/>
        </w:rPr>
        <w:t>the sector recorded modest</w:t>
      </w:r>
      <w:r w:rsidRPr="00C76C67">
        <w:rPr>
          <w:spacing w:val="40"/>
          <w:sz w:val="24"/>
          <w:szCs w:val="24"/>
        </w:rPr>
        <w:t xml:space="preserve"> </w:t>
      </w:r>
      <w:r w:rsidRPr="00C76C67">
        <w:rPr>
          <w:sz w:val="24"/>
          <w:szCs w:val="24"/>
        </w:rPr>
        <w:t>improvements driven</w:t>
      </w:r>
      <w:r w:rsidRPr="00C76C67">
        <w:rPr>
          <w:spacing w:val="40"/>
          <w:sz w:val="24"/>
          <w:szCs w:val="24"/>
        </w:rPr>
        <w:t xml:space="preserve"> </w:t>
      </w:r>
      <w:r w:rsidRPr="00C76C67">
        <w:rPr>
          <w:sz w:val="24"/>
          <w:szCs w:val="24"/>
        </w:rPr>
        <w:t>by banking</w:t>
      </w:r>
      <w:r w:rsidRPr="00C76C67">
        <w:rPr>
          <w:spacing w:val="40"/>
          <w:sz w:val="24"/>
          <w:szCs w:val="24"/>
        </w:rPr>
        <w:t xml:space="preserve"> </w:t>
      </w:r>
      <w:r w:rsidRPr="00C76C67">
        <w:rPr>
          <w:sz w:val="24"/>
          <w:szCs w:val="24"/>
        </w:rPr>
        <w:t>consolidation</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increased</w:t>
      </w:r>
      <w:r w:rsidRPr="00C76C67">
        <w:rPr>
          <w:spacing w:val="40"/>
          <w:sz w:val="24"/>
          <w:szCs w:val="24"/>
        </w:rPr>
        <w:t xml:space="preserve"> </w:t>
      </w:r>
      <w:r w:rsidRPr="00C76C67">
        <w:rPr>
          <w:sz w:val="24"/>
          <w:szCs w:val="24"/>
        </w:rPr>
        <w:t>access</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credit.</w:t>
      </w:r>
      <w:r w:rsidRPr="00C76C67">
        <w:rPr>
          <w:spacing w:val="40"/>
          <w:sz w:val="24"/>
          <w:szCs w:val="24"/>
        </w:rPr>
        <w:t xml:space="preserve"> </w:t>
      </w:r>
      <w:r w:rsidRPr="00C76C67">
        <w:rPr>
          <w:sz w:val="24"/>
          <w:szCs w:val="24"/>
        </w:rPr>
        <w:t>However,</w:t>
      </w:r>
      <w:r w:rsidRPr="00C76C67">
        <w:rPr>
          <w:spacing w:val="40"/>
          <w:sz w:val="24"/>
          <w:szCs w:val="24"/>
        </w:rPr>
        <w:t xml:space="preserve"> </w:t>
      </w:r>
      <w:r w:rsidRPr="00C76C67">
        <w:rPr>
          <w:sz w:val="24"/>
          <w:szCs w:val="24"/>
        </w:rPr>
        <w:t>these</w:t>
      </w:r>
      <w:r w:rsidRPr="00C76C67">
        <w:rPr>
          <w:spacing w:val="40"/>
          <w:sz w:val="24"/>
          <w:szCs w:val="24"/>
        </w:rPr>
        <w:t xml:space="preserve"> </w:t>
      </w:r>
      <w:r w:rsidRPr="00C76C67">
        <w:rPr>
          <w:sz w:val="24"/>
          <w:szCs w:val="24"/>
        </w:rPr>
        <w:t>gains</w:t>
      </w:r>
      <w:r w:rsidRPr="00C76C67">
        <w:rPr>
          <w:spacing w:val="40"/>
          <w:sz w:val="24"/>
          <w:szCs w:val="24"/>
        </w:rPr>
        <w:t xml:space="preserve"> </w:t>
      </w:r>
      <w:r w:rsidRPr="00C76C67">
        <w:rPr>
          <w:sz w:val="24"/>
          <w:szCs w:val="24"/>
        </w:rPr>
        <w:t>remained fragile.</w:t>
      </w:r>
      <w:r w:rsidRPr="00C76C67">
        <w:rPr>
          <w:spacing w:val="40"/>
          <w:sz w:val="24"/>
          <w:szCs w:val="24"/>
        </w:rPr>
        <w:t xml:space="preserve"> </w:t>
      </w:r>
      <w:r w:rsidRPr="00C76C67">
        <w:rPr>
          <w:sz w:val="24"/>
          <w:szCs w:val="24"/>
        </w:rPr>
        <w:t>Post-2015,</w:t>
      </w:r>
      <w:r w:rsidRPr="00C76C67">
        <w:rPr>
          <w:spacing w:val="40"/>
          <w:sz w:val="24"/>
          <w:szCs w:val="24"/>
        </w:rPr>
        <w:t xml:space="preserve"> </w:t>
      </w:r>
      <w:r w:rsidRPr="00C76C67">
        <w:rPr>
          <w:sz w:val="24"/>
          <w:szCs w:val="24"/>
        </w:rPr>
        <w:t>manufacturing output became even</w:t>
      </w:r>
      <w:r w:rsidRPr="00C76C67">
        <w:rPr>
          <w:spacing w:val="40"/>
          <w:sz w:val="24"/>
          <w:szCs w:val="24"/>
        </w:rPr>
        <w:t xml:space="preserve"> </w:t>
      </w:r>
      <w:r w:rsidRPr="00C76C67">
        <w:rPr>
          <w:sz w:val="24"/>
          <w:szCs w:val="24"/>
        </w:rPr>
        <w:t>flatter,</w:t>
      </w:r>
      <w:r w:rsidRPr="00C76C67">
        <w:rPr>
          <w:spacing w:val="40"/>
          <w:sz w:val="24"/>
          <w:szCs w:val="24"/>
        </w:rPr>
        <w:t xml:space="preserve"> </w:t>
      </w:r>
      <w:r w:rsidRPr="00C76C67">
        <w:rPr>
          <w:sz w:val="24"/>
          <w:szCs w:val="24"/>
        </w:rPr>
        <w:t>showing no</w:t>
      </w:r>
      <w:r w:rsidRPr="00C76C67">
        <w:rPr>
          <w:spacing w:val="40"/>
          <w:sz w:val="24"/>
          <w:szCs w:val="24"/>
        </w:rPr>
        <w:t xml:space="preserve"> </w:t>
      </w:r>
      <w:r w:rsidRPr="00C76C67">
        <w:rPr>
          <w:sz w:val="24"/>
          <w:szCs w:val="24"/>
        </w:rPr>
        <w:t>major upward shift, despite rising government expenditure and domestic borrowing. This trend indicated</w:t>
      </w:r>
      <w:r w:rsidRPr="00C76C67">
        <w:rPr>
          <w:spacing w:val="40"/>
          <w:sz w:val="24"/>
          <w:szCs w:val="24"/>
        </w:rPr>
        <w:t xml:space="preserve"> </w:t>
      </w:r>
      <w:r w:rsidRPr="00C76C67">
        <w:rPr>
          <w:sz w:val="24"/>
          <w:szCs w:val="24"/>
        </w:rPr>
        <w:t>that</w:t>
      </w:r>
      <w:r w:rsidRPr="00C76C67">
        <w:rPr>
          <w:spacing w:val="77"/>
          <w:sz w:val="24"/>
          <w:szCs w:val="24"/>
        </w:rPr>
        <w:t xml:space="preserve"> </w:t>
      </w:r>
      <w:r w:rsidRPr="00C76C67">
        <w:rPr>
          <w:sz w:val="24"/>
          <w:szCs w:val="24"/>
        </w:rPr>
        <w:t>manufacturing</w:t>
      </w:r>
      <w:r w:rsidRPr="00C76C67">
        <w:rPr>
          <w:spacing w:val="75"/>
          <w:sz w:val="24"/>
          <w:szCs w:val="24"/>
        </w:rPr>
        <w:t xml:space="preserve"> </w:t>
      </w:r>
      <w:r w:rsidRPr="00C76C67">
        <w:rPr>
          <w:sz w:val="24"/>
          <w:szCs w:val="24"/>
        </w:rPr>
        <w:t>remained</w:t>
      </w:r>
      <w:r w:rsidRPr="00C76C67">
        <w:rPr>
          <w:spacing w:val="80"/>
          <w:sz w:val="24"/>
          <w:szCs w:val="24"/>
        </w:rPr>
        <w:t xml:space="preserve"> </w:t>
      </w:r>
      <w:r w:rsidRPr="00C76C67">
        <w:rPr>
          <w:sz w:val="24"/>
          <w:szCs w:val="24"/>
        </w:rPr>
        <w:t>more</w:t>
      </w:r>
      <w:r w:rsidRPr="00C76C67">
        <w:rPr>
          <w:spacing w:val="73"/>
          <w:sz w:val="24"/>
          <w:szCs w:val="24"/>
        </w:rPr>
        <w:t xml:space="preserve"> </w:t>
      </w:r>
      <w:r w:rsidRPr="00C76C67">
        <w:rPr>
          <w:sz w:val="24"/>
          <w:szCs w:val="24"/>
        </w:rPr>
        <w:t>vulnerable</w:t>
      </w:r>
      <w:r w:rsidRPr="00C76C67">
        <w:rPr>
          <w:spacing w:val="73"/>
          <w:sz w:val="24"/>
          <w:szCs w:val="24"/>
        </w:rPr>
        <w:t xml:space="preserve"> </w:t>
      </w:r>
      <w:r w:rsidRPr="00C76C67">
        <w:rPr>
          <w:sz w:val="24"/>
          <w:szCs w:val="24"/>
        </w:rPr>
        <w:t>to</w:t>
      </w:r>
      <w:r w:rsidRPr="00C76C67">
        <w:rPr>
          <w:spacing w:val="80"/>
          <w:sz w:val="24"/>
          <w:szCs w:val="24"/>
        </w:rPr>
        <w:t xml:space="preserve"> </w:t>
      </w:r>
      <w:r w:rsidRPr="00C76C67">
        <w:rPr>
          <w:sz w:val="24"/>
          <w:szCs w:val="24"/>
        </w:rPr>
        <w:t>macroeconomic</w:t>
      </w:r>
      <w:r w:rsidRPr="00C76C67">
        <w:rPr>
          <w:spacing w:val="76"/>
          <w:sz w:val="24"/>
          <w:szCs w:val="24"/>
        </w:rPr>
        <w:t xml:space="preserve"> </w:t>
      </w:r>
      <w:r w:rsidRPr="00C76C67">
        <w:rPr>
          <w:sz w:val="24"/>
          <w:szCs w:val="24"/>
        </w:rPr>
        <w:t>shocks</w:t>
      </w:r>
      <w:r w:rsidRPr="00C76C67">
        <w:rPr>
          <w:spacing w:val="78"/>
          <w:sz w:val="24"/>
          <w:szCs w:val="24"/>
        </w:rPr>
        <w:t xml:space="preserve"> </w:t>
      </w:r>
      <w:r w:rsidRPr="00C76C67">
        <w:rPr>
          <w:sz w:val="24"/>
          <w:szCs w:val="24"/>
        </w:rPr>
        <w:t>such</w:t>
      </w:r>
      <w:r w:rsidRPr="00C76C67">
        <w:rPr>
          <w:spacing w:val="80"/>
          <w:sz w:val="24"/>
          <w:szCs w:val="24"/>
        </w:rPr>
        <w:t xml:space="preserve"> </w:t>
      </w:r>
      <w:r w:rsidRPr="00C76C67">
        <w:rPr>
          <w:sz w:val="24"/>
          <w:szCs w:val="24"/>
        </w:rPr>
        <w:t>as</w:t>
      </w:r>
      <w:r w:rsidRPr="00C76C67">
        <w:rPr>
          <w:spacing w:val="73"/>
          <w:sz w:val="24"/>
          <w:szCs w:val="24"/>
        </w:rPr>
        <w:t xml:space="preserve"> </w:t>
      </w:r>
      <w:r w:rsidRPr="00C76C67">
        <w:rPr>
          <w:sz w:val="24"/>
          <w:szCs w:val="24"/>
        </w:rPr>
        <w:t>high</w:t>
      </w:r>
      <w:r w:rsidR="006F3BBA" w:rsidRPr="00C76C67">
        <w:rPr>
          <w:sz w:val="24"/>
          <w:szCs w:val="24"/>
        </w:rPr>
        <w:t xml:space="preserve"> </w:t>
      </w:r>
      <w:r w:rsidRPr="00C76C67">
        <w:rPr>
          <w:sz w:val="24"/>
          <w:szCs w:val="24"/>
        </w:rPr>
        <w:t xml:space="preserve">interest rates, inflation, and foreign </w:t>
      </w:r>
      <w:r w:rsidRPr="00C76C67">
        <w:rPr>
          <w:sz w:val="24"/>
          <w:szCs w:val="24"/>
        </w:rPr>
        <w:lastRenderedPageBreak/>
        <w:t>exchange volatility. The stagnation highlighted the</w:t>
      </w:r>
      <w:r w:rsidRPr="00C76C67">
        <w:rPr>
          <w:spacing w:val="80"/>
          <w:sz w:val="24"/>
          <w:szCs w:val="24"/>
        </w:rPr>
        <w:t xml:space="preserve"> </w:t>
      </w:r>
      <w:r w:rsidRPr="00C76C67">
        <w:rPr>
          <w:sz w:val="24"/>
          <w:szCs w:val="24"/>
        </w:rPr>
        <w:t>sector’s weak absorptive capacity for debt-financed spending.</w:t>
      </w:r>
    </w:p>
    <w:p w:rsidR="00A2757D" w:rsidRDefault="00A2757D" w:rsidP="00A2757D">
      <w:pPr>
        <w:pStyle w:val="BodyText"/>
        <w:ind w:right="440"/>
        <w:jc w:val="both"/>
        <w:rPr>
          <w:sz w:val="24"/>
          <w:szCs w:val="24"/>
        </w:rPr>
      </w:pPr>
    </w:p>
    <w:p w:rsidR="00DA3F68" w:rsidRPr="00C76C67" w:rsidRDefault="00DA3F68" w:rsidP="00A2757D">
      <w:pPr>
        <w:pStyle w:val="BodyText"/>
        <w:ind w:right="440"/>
        <w:jc w:val="both"/>
        <w:rPr>
          <w:sz w:val="24"/>
          <w:szCs w:val="24"/>
        </w:rPr>
      </w:pPr>
      <w:r w:rsidRPr="00C76C67">
        <w:rPr>
          <w:sz w:val="24"/>
          <w:szCs w:val="24"/>
        </w:rPr>
        <w:t>Domestic Debt Stock showed a steady rise throughout the period, with three clear ph</w:t>
      </w:r>
      <w:r w:rsidR="00D23BAA">
        <w:rPr>
          <w:sz w:val="24"/>
          <w:szCs w:val="24"/>
        </w:rPr>
        <w:t>ases. Between 1985 and 2005, DDD</w:t>
      </w:r>
      <w:r w:rsidRPr="00C76C67">
        <w:rPr>
          <w:sz w:val="24"/>
          <w:szCs w:val="24"/>
        </w:rPr>
        <w:t xml:space="preserve"> increased gradually as government reliance on</w:t>
      </w:r>
      <w:r w:rsidRPr="00C76C67">
        <w:rPr>
          <w:spacing w:val="40"/>
          <w:sz w:val="24"/>
          <w:szCs w:val="24"/>
        </w:rPr>
        <w:t xml:space="preserve"> </w:t>
      </w:r>
      <w:r w:rsidRPr="00C76C67">
        <w:rPr>
          <w:sz w:val="24"/>
          <w:szCs w:val="24"/>
        </w:rPr>
        <w:t>treasury bills and bonds remained moderate. However, a major upward shift occurred from 2010 onwards, which coincided with Nigeria’s increasing preference for domestic borrowing over external loans after the 2005 Paris Club debt relief.</w:t>
      </w:r>
    </w:p>
    <w:p w:rsidR="00A2757D" w:rsidRDefault="00A2757D" w:rsidP="00A2757D">
      <w:pPr>
        <w:pStyle w:val="BodyText"/>
        <w:ind w:right="440"/>
        <w:jc w:val="both"/>
        <w:rPr>
          <w:sz w:val="24"/>
          <w:szCs w:val="24"/>
        </w:rPr>
      </w:pPr>
    </w:p>
    <w:p w:rsidR="00DA3F68" w:rsidRPr="00C76C67" w:rsidRDefault="00DA3F68" w:rsidP="00A2757D">
      <w:pPr>
        <w:pStyle w:val="BodyText"/>
        <w:ind w:right="440"/>
        <w:jc w:val="both"/>
        <w:rPr>
          <w:sz w:val="24"/>
          <w:szCs w:val="24"/>
        </w:rPr>
      </w:pPr>
      <w:r w:rsidRPr="00C76C67">
        <w:rPr>
          <w:sz w:val="24"/>
          <w:szCs w:val="24"/>
        </w:rPr>
        <w:t>A</w:t>
      </w:r>
      <w:r w:rsidRPr="00C76C67">
        <w:rPr>
          <w:spacing w:val="23"/>
          <w:sz w:val="24"/>
          <w:szCs w:val="24"/>
        </w:rPr>
        <w:t xml:space="preserve"> </w:t>
      </w:r>
      <w:r w:rsidRPr="00C76C67">
        <w:rPr>
          <w:sz w:val="24"/>
          <w:szCs w:val="24"/>
        </w:rPr>
        <w:t>dramatic</w:t>
      </w:r>
      <w:r w:rsidRPr="00C76C67">
        <w:rPr>
          <w:spacing w:val="24"/>
          <w:sz w:val="24"/>
          <w:szCs w:val="24"/>
        </w:rPr>
        <w:t xml:space="preserve"> </w:t>
      </w:r>
      <w:r w:rsidRPr="00C76C67">
        <w:rPr>
          <w:sz w:val="24"/>
          <w:szCs w:val="24"/>
        </w:rPr>
        <w:t>surge in</w:t>
      </w:r>
      <w:r w:rsidRPr="00C76C67">
        <w:rPr>
          <w:spacing w:val="25"/>
          <w:sz w:val="24"/>
          <w:szCs w:val="24"/>
        </w:rPr>
        <w:t xml:space="preserve"> </w:t>
      </w:r>
      <w:r w:rsidR="00D23BAA">
        <w:rPr>
          <w:sz w:val="24"/>
          <w:szCs w:val="24"/>
        </w:rPr>
        <w:t>DDD</w:t>
      </w:r>
      <w:r w:rsidRPr="00C76C67">
        <w:rPr>
          <w:spacing w:val="25"/>
          <w:sz w:val="24"/>
          <w:szCs w:val="24"/>
        </w:rPr>
        <w:t xml:space="preserve"> </w:t>
      </w:r>
      <w:r w:rsidRPr="00C76C67">
        <w:rPr>
          <w:sz w:val="24"/>
          <w:szCs w:val="24"/>
        </w:rPr>
        <w:t>is</w:t>
      </w:r>
      <w:r w:rsidRPr="00C76C67">
        <w:rPr>
          <w:spacing w:val="23"/>
          <w:sz w:val="24"/>
          <w:szCs w:val="24"/>
        </w:rPr>
        <w:t xml:space="preserve"> </w:t>
      </w:r>
      <w:r w:rsidRPr="00C76C67">
        <w:rPr>
          <w:sz w:val="24"/>
          <w:szCs w:val="24"/>
        </w:rPr>
        <w:t>recorded</w:t>
      </w:r>
      <w:r w:rsidRPr="00C76C67">
        <w:rPr>
          <w:spacing w:val="31"/>
          <w:sz w:val="24"/>
          <w:szCs w:val="24"/>
        </w:rPr>
        <w:t xml:space="preserve"> </w:t>
      </w:r>
      <w:r w:rsidRPr="00C76C67">
        <w:rPr>
          <w:sz w:val="24"/>
          <w:szCs w:val="24"/>
        </w:rPr>
        <w:t>from</w:t>
      </w:r>
      <w:r w:rsidRPr="00C76C67">
        <w:rPr>
          <w:spacing w:val="27"/>
          <w:sz w:val="24"/>
          <w:szCs w:val="24"/>
        </w:rPr>
        <w:t xml:space="preserve"> </w:t>
      </w:r>
      <w:r w:rsidRPr="00C76C67">
        <w:rPr>
          <w:sz w:val="24"/>
          <w:szCs w:val="24"/>
        </w:rPr>
        <w:t>2015</w:t>
      </w:r>
      <w:r w:rsidRPr="00C76C67">
        <w:rPr>
          <w:spacing w:val="24"/>
          <w:sz w:val="24"/>
          <w:szCs w:val="24"/>
        </w:rPr>
        <w:t xml:space="preserve"> </w:t>
      </w:r>
      <w:r w:rsidRPr="00C76C67">
        <w:rPr>
          <w:sz w:val="24"/>
          <w:szCs w:val="24"/>
        </w:rPr>
        <w:t>to</w:t>
      </w:r>
      <w:r w:rsidRPr="00C76C67">
        <w:rPr>
          <w:spacing w:val="24"/>
          <w:sz w:val="24"/>
          <w:szCs w:val="24"/>
        </w:rPr>
        <w:t xml:space="preserve"> </w:t>
      </w:r>
      <w:r w:rsidRPr="00C76C67">
        <w:rPr>
          <w:sz w:val="24"/>
          <w:szCs w:val="24"/>
        </w:rPr>
        <w:t>2023.</w:t>
      </w:r>
      <w:r w:rsidRPr="00C76C67">
        <w:rPr>
          <w:spacing w:val="30"/>
          <w:sz w:val="24"/>
          <w:szCs w:val="24"/>
        </w:rPr>
        <w:t xml:space="preserve"> </w:t>
      </w:r>
      <w:r w:rsidRPr="00C76C67">
        <w:rPr>
          <w:sz w:val="24"/>
          <w:szCs w:val="24"/>
        </w:rPr>
        <w:t>This</w:t>
      </w:r>
      <w:r w:rsidRPr="00C76C67">
        <w:rPr>
          <w:spacing w:val="22"/>
          <w:sz w:val="24"/>
          <w:szCs w:val="24"/>
        </w:rPr>
        <w:t xml:space="preserve"> </w:t>
      </w:r>
      <w:r w:rsidRPr="00C76C67">
        <w:rPr>
          <w:sz w:val="24"/>
          <w:szCs w:val="24"/>
        </w:rPr>
        <w:t>period</w:t>
      </w:r>
      <w:r w:rsidRPr="00C76C67">
        <w:rPr>
          <w:spacing w:val="25"/>
          <w:sz w:val="24"/>
          <w:szCs w:val="24"/>
        </w:rPr>
        <w:t xml:space="preserve"> </w:t>
      </w:r>
      <w:r w:rsidRPr="00C76C67">
        <w:rPr>
          <w:sz w:val="24"/>
          <w:szCs w:val="24"/>
        </w:rPr>
        <w:t xml:space="preserve">corresponded to declining oil revenues, continuous fiscal deficits, repeated budget shortfalls, and the government’s heavy dependence on domestic instruments such as FGN bonds, </w:t>
      </w:r>
      <w:proofErr w:type="spellStart"/>
      <w:r w:rsidRPr="00C76C67">
        <w:rPr>
          <w:sz w:val="24"/>
          <w:szCs w:val="24"/>
        </w:rPr>
        <w:t>Sukuk</w:t>
      </w:r>
      <w:proofErr w:type="spellEnd"/>
      <w:r w:rsidRPr="00C76C67">
        <w:rPr>
          <w:sz w:val="24"/>
          <w:szCs w:val="24"/>
        </w:rPr>
        <w:t>, a</w:t>
      </w:r>
      <w:r w:rsidR="00D23BAA">
        <w:rPr>
          <w:sz w:val="24"/>
          <w:szCs w:val="24"/>
        </w:rPr>
        <w:t>nd Treasury bonds. By 2023, DDD</w:t>
      </w:r>
      <w:r w:rsidRPr="00C76C67">
        <w:rPr>
          <w:sz w:val="24"/>
          <w:szCs w:val="24"/>
        </w:rPr>
        <w:t xml:space="preserve"> reached its highest level, reflecting Nigeria’s deepening domestic debt burden.</w:t>
      </w:r>
    </w:p>
    <w:p w:rsidR="00A2757D" w:rsidRDefault="00A2757D" w:rsidP="00A2757D">
      <w:pPr>
        <w:pStyle w:val="BodyText"/>
        <w:ind w:right="436"/>
        <w:jc w:val="both"/>
        <w:rPr>
          <w:sz w:val="24"/>
          <w:szCs w:val="24"/>
        </w:rPr>
      </w:pPr>
    </w:p>
    <w:p w:rsidR="00DA3F68" w:rsidRPr="00C76C67" w:rsidRDefault="00DA3F68" w:rsidP="00A2757D">
      <w:pPr>
        <w:pStyle w:val="BodyText"/>
        <w:ind w:right="436"/>
        <w:jc w:val="both"/>
        <w:rPr>
          <w:sz w:val="24"/>
          <w:szCs w:val="24"/>
        </w:rPr>
      </w:pP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Servicing</w:t>
      </w:r>
      <w:r w:rsidRPr="00C76C67">
        <w:rPr>
          <w:spacing w:val="40"/>
          <w:sz w:val="24"/>
          <w:szCs w:val="24"/>
        </w:rPr>
        <w:t xml:space="preserve"> </w:t>
      </w:r>
      <w:r w:rsidRPr="00C76C67">
        <w:rPr>
          <w:sz w:val="24"/>
          <w:szCs w:val="24"/>
        </w:rPr>
        <w:t>followed</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similar</w:t>
      </w:r>
      <w:r w:rsidRPr="00C76C67">
        <w:rPr>
          <w:spacing w:val="40"/>
          <w:sz w:val="24"/>
          <w:szCs w:val="24"/>
        </w:rPr>
        <w:t xml:space="preserve"> </w:t>
      </w:r>
      <w:r w:rsidRPr="00C76C67">
        <w:rPr>
          <w:sz w:val="24"/>
          <w:szCs w:val="24"/>
        </w:rPr>
        <w:t>trend</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DDD</w:t>
      </w:r>
      <w:r w:rsidRPr="00C76C67">
        <w:rPr>
          <w:spacing w:val="40"/>
          <w:sz w:val="24"/>
          <w:szCs w:val="24"/>
        </w:rPr>
        <w:t xml:space="preserve"> </w:t>
      </w:r>
      <w:r w:rsidRPr="00C76C67">
        <w:rPr>
          <w:sz w:val="24"/>
          <w:szCs w:val="24"/>
        </w:rPr>
        <w:t>but</w:t>
      </w:r>
      <w:r w:rsidRPr="00C76C67">
        <w:rPr>
          <w:spacing w:val="40"/>
          <w:sz w:val="24"/>
          <w:szCs w:val="24"/>
        </w:rPr>
        <w:t xml:space="preserve"> </w:t>
      </w:r>
      <w:r w:rsidRPr="00C76C67">
        <w:rPr>
          <w:sz w:val="24"/>
          <w:szCs w:val="24"/>
        </w:rPr>
        <w:t>at</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relatively smoother</w:t>
      </w:r>
      <w:r w:rsidRPr="00C76C67">
        <w:rPr>
          <w:spacing w:val="40"/>
          <w:sz w:val="24"/>
          <w:szCs w:val="24"/>
        </w:rPr>
        <w:t xml:space="preserve"> </w:t>
      </w:r>
      <w:r w:rsidRPr="00C76C67">
        <w:rPr>
          <w:sz w:val="24"/>
          <w:szCs w:val="24"/>
        </w:rPr>
        <w:t>pace.</w:t>
      </w:r>
      <w:r w:rsidRPr="00C76C67">
        <w:rPr>
          <w:spacing w:val="40"/>
          <w:sz w:val="24"/>
          <w:szCs w:val="24"/>
        </w:rPr>
        <w:t xml:space="preserve"> </w:t>
      </w:r>
      <w:r w:rsidRPr="00C76C67">
        <w:rPr>
          <w:sz w:val="24"/>
          <w:szCs w:val="24"/>
        </w:rPr>
        <w:t>DDS</w:t>
      </w:r>
      <w:r w:rsidRPr="00C76C67">
        <w:rPr>
          <w:spacing w:val="40"/>
          <w:sz w:val="24"/>
          <w:szCs w:val="24"/>
        </w:rPr>
        <w:t xml:space="preserve"> </w:t>
      </w:r>
      <w:r w:rsidRPr="00C76C67">
        <w:rPr>
          <w:sz w:val="24"/>
          <w:szCs w:val="24"/>
        </w:rPr>
        <w:t>remained</w:t>
      </w:r>
      <w:r w:rsidRPr="00C76C67">
        <w:rPr>
          <w:spacing w:val="40"/>
          <w:sz w:val="24"/>
          <w:szCs w:val="24"/>
        </w:rPr>
        <w:t xml:space="preserve"> </w:t>
      </w:r>
      <w:r w:rsidRPr="00C76C67">
        <w:rPr>
          <w:sz w:val="24"/>
          <w:szCs w:val="24"/>
        </w:rPr>
        <w:t>low</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stable</w:t>
      </w:r>
      <w:r w:rsidRPr="00C76C67">
        <w:rPr>
          <w:spacing w:val="40"/>
          <w:sz w:val="24"/>
          <w:szCs w:val="24"/>
        </w:rPr>
        <w:t xml:space="preserve"> </w:t>
      </w:r>
      <w:r w:rsidRPr="00C76C67">
        <w:rPr>
          <w:sz w:val="24"/>
          <w:szCs w:val="24"/>
        </w:rPr>
        <w:t>from</w:t>
      </w:r>
      <w:r w:rsidRPr="00C76C67">
        <w:rPr>
          <w:spacing w:val="40"/>
          <w:sz w:val="24"/>
          <w:szCs w:val="24"/>
        </w:rPr>
        <w:t xml:space="preserve"> </w:t>
      </w:r>
      <w:r w:rsidR="006F3BBA" w:rsidRPr="00C76C67">
        <w:rPr>
          <w:sz w:val="24"/>
          <w:szCs w:val="24"/>
        </w:rPr>
        <w:t xml:space="preserve">1985 and </w:t>
      </w:r>
      <w:r w:rsidRPr="00C76C67">
        <w:rPr>
          <w:sz w:val="24"/>
          <w:szCs w:val="24"/>
        </w:rPr>
        <w:t>2000,</w:t>
      </w:r>
      <w:r w:rsidRPr="00C76C67">
        <w:rPr>
          <w:spacing w:val="40"/>
          <w:sz w:val="24"/>
          <w:szCs w:val="24"/>
        </w:rPr>
        <w:t xml:space="preserve"> </w:t>
      </w:r>
      <w:r w:rsidRPr="00C76C67">
        <w:rPr>
          <w:sz w:val="24"/>
          <w:szCs w:val="24"/>
        </w:rPr>
        <w:t>after</w:t>
      </w:r>
      <w:r w:rsidRPr="00C76C67">
        <w:rPr>
          <w:spacing w:val="40"/>
          <w:sz w:val="24"/>
          <w:szCs w:val="24"/>
        </w:rPr>
        <w:t xml:space="preserve"> </w:t>
      </w:r>
      <w:r w:rsidRPr="00C76C67">
        <w:rPr>
          <w:sz w:val="24"/>
          <w:szCs w:val="24"/>
        </w:rPr>
        <w:t>which</w:t>
      </w:r>
      <w:r w:rsidRPr="00C76C67">
        <w:rPr>
          <w:spacing w:val="40"/>
          <w:sz w:val="24"/>
          <w:szCs w:val="24"/>
        </w:rPr>
        <w:t xml:space="preserve"> </w:t>
      </w:r>
      <w:r w:rsidRPr="00C76C67">
        <w:rPr>
          <w:sz w:val="24"/>
          <w:szCs w:val="24"/>
        </w:rPr>
        <w:t>it</w:t>
      </w:r>
      <w:r w:rsidRPr="00C76C67">
        <w:rPr>
          <w:spacing w:val="40"/>
          <w:sz w:val="24"/>
          <w:szCs w:val="24"/>
        </w:rPr>
        <w:t xml:space="preserve"> </w:t>
      </w:r>
      <w:r w:rsidRPr="00C76C67">
        <w:rPr>
          <w:sz w:val="24"/>
          <w:szCs w:val="24"/>
        </w:rPr>
        <w:t>began</w:t>
      </w:r>
      <w:r w:rsidRPr="00C76C67">
        <w:rPr>
          <w:spacing w:val="40"/>
          <w:sz w:val="24"/>
          <w:szCs w:val="24"/>
        </w:rPr>
        <w:t xml:space="preserve"> </w:t>
      </w:r>
      <w:r w:rsidRPr="00C76C67">
        <w:rPr>
          <w:sz w:val="24"/>
          <w:szCs w:val="24"/>
        </w:rPr>
        <w:t>a gradual upward</w:t>
      </w:r>
      <w:r w:rsidRPr="00C76C67">
        <w:rPr>
          <w:spacing w:val="40"/>
          <w:sz w:val="24"/>
          <w:szCs w:val="24"/>
        </w:rPr>
        <w:t xml:space="preserve"> </w:t>
      </w:r>
      <w:r w:rsidRPr="00C76C67">
        <w:rPr>
          <w:sz w:val="24"/>
          <w:szCs w:val="24"/>
        </w:rPr>
        <w:t>trend. From 2010 onwards,</w:t>
      </w:r>
      <w:r w:rsidRPr="00C76C67">
        <w:rPr>
          <w:spacing w:val="40"/>
          <w:sz w:val="24"/>
          <w:szCs w:val="24"/>
        </w:rPr>
        <w:t xml:space="preserve"> </w:t>
      </w:r>
      <w:r w:rsidRPr="00C76C67">
        <w:rPr>
          <w:sz w:val="24"/>
          <w:szCs w:val="24"/>
        </w:rPr>
        <w:t>DDS rose significantly due to</w:t>
      </w:r>
      <w:r w:rsidRPr="00C76C67">
        <w:rPr>
          <w:spacing w:val="40"/>
          <w:sz w:val="24"/>
          <w:szCs w:val="24"/>
        </w:rPr>
        <w:t xml:space="preserve"> </w:t>
      </w:r>
      <w:r w:rsidRPr="00C76C67">
        <w:rPr>
          <w:sz w:val="24"/>
          <w:szCs w:val="24"/>
        </w:rPr>
        <w:t>expanding debt stock and higher interest obligations. The sharpest</w:t>
      </w:r>
      <w:r w:rsidR="006F3BBA" w:rsidRPr="00C76C67">
        <w:rPr>
          <w:sz w:val="24"/>
          <w:szCs w:val="24"/>
        </w:rPr>
        <w:t xml:space="preserve"> increase occurred between 2015 and </w:t>
      </w:r>
      <w:r w:rsidRPr="00C76C67">
        <w:rPr>
          <w:sz w:val="24"/>
          <w:szCs w:val="24"/>
        </w:rPr>
        <w:t>2023, reflecting</w:t>
      </w:r>
      <w:r w:rsidRPr="00C76C67">
        <w:rPr>
          <w:spacing w:val="40"/>
          <w:sz w:val="24"/>
          <w:szCs w:val="24"/>
        </w:rPr>
        <w:t xml:space="preserve"> </w:t>
      </w:r>
      <w:r w:rsidRPr="00C76C67">
        <w:rPr>
          <w:sz w:val="24"/>
          <w:szCs w:val="24"/>
        </w:rPr>
        <w:t>escalating</w:t>
      </w:r>
      <w:r w:rsidRPr="00C76C67">
        <w:rPr>
          <w:spacing w:val="40"/>
          <w:sz w:val="24"/>
          <w:szCs w:val="24"/>
        </w:rPr>
        <w:t xml:space="preserve"> </w:t>
      </w:r>
      <w:r w:rsidRPr="00C76C67">
        <w:rPr>
          <w:sz w:val="24"/>
          <w:szCs w:val="24"/>
        </w:rPr>
        <w:t>borrowing</w:t>
      </w:r>
      <w:r w:rsidRPr="00C76C67">
        <w:rPr>
          <w:spacing w:val="40"/>
          <w:sz w:val="24"/>
          <w:szCs w:val="24"/>
        </w:rPr>
        <w:t xml:space="preserve"> </w:t>
      </w:r>
      <w:r w:rsidRPr="00C76C67">
        <w:rPr>
          <w:sz w:val="24"/>
          <w:szCs w:val="24"/>
        </w:rPr>
        <w:t>costs</w:t>
      </w:r>
      <w:r w:rsidRPr="00C76C67">
        <w:rPr>
          <w:spacing w:val="40"/>
          <w:sz w:val="24"/>
          <w:szCs w:val="24"/>
        </w:rPr>
        <w:t xml:space="preserve"> </w:t>
      </w:r>
      <w:r w:rsidRPr="00C76C67">
        <w:rPr>
          <w:sz w:val="24"/>
          <w:szCs w:val="24"/>
        </w:rPr>
        <w:t>associated</w:t>
      </w:r>
      <w:r w:rsidRPr="00C76C67">
        <w:rPr>
          <w:spacing w:val="40"/>
          <w:sz w:val="24"/>
          <w:szCs w:val="24"/>
        </w:rPr>
        <w:t xml:space="preserve"> </w:t>
      </w:r>
      <w:r w:rsidRPr="00C76C67">
        <w:rPr>
          <w:sz w:val="24"/>
          <w:szCs w:val="24"/>
        </w:rPr>
        <w:t>with</w:t>
      </w:r>
      <w:r w:rsidRPr="00C76C67">
        <w:rPr>
          <w:spacing w:val="40"/>
          <w:sz w:val="24"/>
          <w:szCs w:val="24"/>
        </w:rPr>
        <w:t xml:space="preserve"> </w:t>
      </w:r>
      <w:r w:rsidRPr="00C76C67">
        <w:rPr>
          <w:sz w:val="24"/>
          <w:szCs w:val="24"/>
        </w:rPr>
        <w:t>rising</w:t>
      </w:r>
      <w:r w:rsidRPr="00C76C67">
        <w:rPr>
          <w:spacing w:val="40"/>
          <w:sz w:val="24"/>
          <w:szCs w:val="24"/>
        </w:rPr>
        <w:t xml:space="preserve"> </w:t>
      </w:r>
      <w:r w:rsidRPr="00C76C67">
        <w:rPr>
          <w:sz w:val="24"/>
          <w:szCs w:val="24"/>
        </w:rPr>
        <w:t>government</w:t>
      </w:r>
      <w:r w:rsidRPr="00C76C67">
        <w:rPr>
          <w:spacing w:val="40"/>
          <w:sz w:val="24"/>
          <w:szCs w:val="24"/>
        </w:rPr>
        <w:t xml:space="preserve"> </w:t>
      </w:r>
      <w:r w:rsidRPr="00C76C67">
        <w:rPr>
          <w:sz w:val="24"/>
          <w:szCs w:val="24"/>
        </w:rPr>
        <w:t>dependence</w:t>
      </w:r>
      <w:r w:rsidRPr="00C76C67">
        <w:rPr>
          <w:spacing w:val="40"/>
          <w:sz w:val="24"/>
          <w:szCs w:val="24"/>
        </w:rPr>
        <w:t xml:space="preserve"> </w:t>
      </w:r>
      <w:r w:rsidRPr="00C76C67">
        <w:rPr>
          <w:sz w:val="24"/>
          <w:szCs w:val="24"/>
        </w:rPr>
        <w:t xml:space="preserve">on high-yield domestic debt instruments. The pattern demonstrates that as the government borrowed more, debt servicing obligations increasingly consumed a larger share of national </w:t>
      </w:r>
      <w:r w:rsidRPr="00C76C67">
        <w:rPr>
          <w:spacing w:val="-2"/>
          <w:sz w:val="24"/>
          <w:szCs w:val="24"/>
        </w:rPr>
        <w:t>revenue.</w:t>
      </w:r>
    </w:p>
    <w:p w:rsidR="00A2757D" w:rsidRDefault="00A2757D" w:rsidP="00A2757D">
      <w:pPr>
        <w:pStyle w:val="BodyText"/>
        <w:ind w:right="439"/>
        <w:jc w:val="both"/>
        <w:rPr>
          <w:sz w:val="24"/>
          <w:szCs w:val="24"/>
        </w:rPr>
      </w:pPr>
    </w:p>
    <w:p w:rsidR="00DA3F68" w:rsidRDefault="00DA3F68" w:rsidP="00A2757D">
      <w:pPr>
        <w:pStyle w:val="BodyText"/>
        <w:ind w:right="439"/>
        <w:jc w:val="both"/>
        <w:rPr>
          <w:sz w:val="24"/>
          <w:szCs w:val="24"/>
        </w:rPr>
      </w:pPr>
      <w:r w:rsidRPr="00C76C67">
        <w:rPr>
          <w:sz w:val="24"/>
          <w:szCs w:val="24"/>
        </w:rPr>
        <w:t>Comparatively</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movement</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four</w:t>
      </w:r>
      <w:r w:rsidRPr="00C76C67">
        <w:rPr>
          <w:spacing w:val="40"/>
          <w:sz w:val="24"/>
          <w:szCs w:val="24"/>
        </w:rPr>
        <w:t xml:space="preserve"> </w:t>
      </w:r>
      <w:r w:rsidRPr="00C76C67">
        <w:rPr>
          <w:sz w:val="24"/>
          <w:szCs w:val="24"/>
        </w:rPr>
        <w:t>variables</w:t>
      </w:r>
      <w:r w:rsidRPr="00C76C67">
        <w:rPr>
          <w:spacing w:val="40"/>
          <w:sz w:val="24"/>
          <w:szCs w:val="24"/>
        </w:rPr>
        <w:t xml:space="preserve"> </w:t>
      </w:r>
      <w:r w:rsidRPr="00C76C67">
        <w:rPr>
          <w:sz w:val="24"/>
          <w:szCs w:val="24"/>
        </w:rPr>
        <w:t>revealed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Domestic</w:t>
      </w:r>
      <w:r w:rsidRPr="00C76C67">
        <w:rPr>
          <w:spacing w:val="40"/>
          <w:sz w:val="24"/>
          <w:szCs w:val="24"/>
        </w:rPr>
        <w:t xml:space="preserve"> </w:t>
      </w:r>
      <w:r w:rsidR="00D23BAA">
        <w:rPr>
          <w:sz w:val="24"/>
          <w:szCs w:val="24"/>
        </w:rPr>
        <w:t>Debt Stock and Servicing (DD</w:t>
      </w:r>
      <w:r w:rsidRPr="00C76C67">
        <w:rPr>
          <w:sz w:val="24"/>
          <w:szCs w:val="24"/>
        </w:rPr>
        <w:t>S and DDS) show rapid growth, especially after 2015, reflecting intensified</w:t>
      </w:r>
      <w:r w:rsidRPr="00C76C67">
        <w:rPr>
          <w:spacing w:val="40"/>
          <w:sz w:val="24"/>
          <w:szCs w:val="24"/>
        </w:rPr>
        <w:t xml:space="preserve"> </w:t>
      </w:r>
      <w:r w:rsidRPr="00C76C67">
        <w:rPr>
          <w:sz w:val="24"/>
          <w:szCs w:val="24"/>
        </w:rPr>
        <w:t>government</w:t>
      </w:r>
      <w:r w:rsidRPr="00C76C67">
        <w:rPr>
          <w:spacing w:val="40"/>
          <w:sz w:val="24"/>
          <w:szCs w:val="24"/>
        </w:rPr>
        <w:t xml:space="preserve"> </w:t>
      </w:r>
      <w:r w:rsidRPr="00C76C67">
        <w:rPr>
          <w:sz w:val="24"/>
          <w:szCs w:val="24"/>
        </w:rPr>
        <w:t>borrowing</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rising</w:t>
      </w:r>
      <w:r w:rsidRPr="00C76C67">
        <w:rPr>
          <w:spacing w:val="40"/>
          <w:sz w:val="24"/>
          <w:szCs w:val="24"/>
        </w:rPr>
        <w:t xml:space="preserve"> </w:t>
      </w:r>
      <w:r w:rsidRPr="00C76C67">
        <w:rPr>
          <w:sz w:val="24"/>
          <w:szCs w:val="24"/>
        </w:rPr>
        <w:t>repayment</w:t>
      </w:r>
      <w:r w:rsidRPr="00C76C67">
        <w:rPr>
          <w:spacing w:val="40"/>
          <w:sz w:val="24"/>
          <w:szCs w:val="24"/>
        </w:rPr>
        <w:t xml:space="preserve"> </w:t>
      </w:r>
      <w:r w:rsidRPr="00C76C67">
        <w:rPr>
          <w:sz w:val="24"/>
          <w:szCs w:val="24"/>
        </w:rPr>
        <w:t>obligations</w:t>
      </w:r>
      <w:r w:rsidRPr="00C76C67">
        <w:rPr>
          <w:spacing w:val="40"/>
          <w:sz w:val="24"/>
          <w:szCs w:val="24"/>
        </w:rPr>
        <w:t xml:space="preserve"> </w:t>
      </w:r>
      <w:r w:rsidRPr="00C76C67">
        <w:rPr>
          <w:sz w:val="24"/>
          <w:szCs w:val="24"/>
        </w:rPr>
        <w:t>while</w:t>
      </w:r>
      <w:r w:rsidRPr="00C76C67">
        <w:rPr>
          <w:spacing w:val="40"/>
          <w:sz w:val="24"/>
          <w:szCs w:val="24"/>
        </w:rPr>
        <w:t xml:space="preserve"> </w:t>
      </w:r>
      <w:r w:rsidRPr="00C76C67">
        <w:rPr>
          <w:sz w:val="24"/>
          <w:szCs w:val="24"/>
        </w:rPr>
        <w:t>Agricultural output</w:t>
      </w:r>
      <w:r w:rsidRPr="00C76C67">
        <w:rPr>
          <w:spacing w:val="40"/>
          <w:sz w:val="24"/>
          <w:szCs w:val="24"/>
        </w:rPr>
        <w:t xml:space="preserve"> </w:t>
      </w:r>
      <w:r w:rsidR="00D23BAA">
        <w:rPr>
          <w:sz w:val="24"/>
          <w:szCs w:val="24"/>
        </w:rPr>
        <w:t>(AGRS</w:t>
      </w:r>
      <w:r w:rsidRPr="00C76C67">
        <w:rPr>
          <w:sz w:val="24"/>
          <w:szCs w:val="24"/>
        </w:rPr>
        <w:t>)</w:t>
      </w:r>
      <w:r w:rsidRPr="00C76C67">
        <w:rPr>
          <w:spacing w:val="40"/>
          <w:sz w:val="24"/>
          <w:szCs w:val="24"/>
        </w:rPr>
        <w:t xml:space="preserve"> </w:t>
      </w:r>
      <w:r w:rsidRPr="00C76C67">
        <w:rPr>
          <w:sz w:val="24"/>
          <w:szCs w:val="24"/>
        </w:rPr>
        <w:t>responded</w:t>
      </w:r>
      <w:r w:rsidRPr="00C76C67">
        <w:rPr>
          <w:spacing w:val="40"/>
          <w:sz w:val="24"/>
          <w:szCs w:val="24"/>
        </w:rPr>
        <w:t xml:space="preserve"> </w:t>
      </w:r>
      <w:r w:rsidRPr="00C76C67">
        <w:rPr>
          <w:sz w:val="24"/>
          <w:szCs w:val="24"/>
        </w:rPr>
        <w:t>positively</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long</w:t>
      </w:r>
      <w:r w:rsidRPr="00C76C67">
        <w:rPr>
          <w:spacing w:val="40"/>
          <w:sz w:val="24"/>
          <w:szCs w:val="24"/>
        </w:rPr>
        <w:t xml:space="preserve"> </w:t>
      </w:r>
      <w:r w:rsidRPr="00C76C67">
        <w:rPr>
          <w:sz w:val="24"/>
          <w:szCs w:val="24"/>
        </w:rPr>
        <w:t>run,</w:t>
      </w:r>
      <w:r w:rsidRPr="00C76C67">
        <w:rPr>
          <w:spacing w:val="40"/>
          <w:sz w:val="24"/>
          <w:szCs w:val="24"/>
        </w:rPr>
        <w:t xml:space="preserve"> </w:t>
      </w:r>
      <w:r w:rsidRPr="00C76C67">
        <w:rPr>
          <w:sz w:val="24"/>
          <w:szCs w:val="24"/>
        </w:rPr>
        <w:t>showing</w:t>
      </w:r>
      <w:r w:rsidRPr="00C76C67">
        <w:rPr>
          <w:spacing w:val="40"/>
          <w:sz w:val="24"/>
          <w:szCs w:val="24"/>
        </w:rPr>
        <w:t xml:space="preserve"> </w:t>
      </w:r>
      <w:r w:rsidRPr="00C76C67">
        <w:rPr>
          <w:sz w:val="24"/>
          <w:szCs w:val="24"/>
        </w:rPr>
        <w:t>strong</w:t>
      </w:r>
      <w:r w:rsidRPr="00C76C67">
        <w:rPr>
          <w:spacing w:val="40"/>
          <w:sz w:val="24"/>
          <w:szCs w:val="24"/>
        </w:rPr>
        <w:t xml:space="preserve"> </w:t>
      </w:r>
      <w:r w:rsidRPr="00C76C67">
        <w:rPr>
          <w:sz w:val="24"/>
          <w:szCs w:val="24"/>
        </w:rPr>
        <w:t>upward</w:t>
      </w:r>
      <w:r w:rsidRPr="00C76C67">
        <w:rPr>
          <w:spacing w:val="40"/>
          <w:sz w:val="24"/>
          <w:szCs w:val="24"/>
        </w:rPr>
        <w:t xml:space="preserve"> </w:t>
      </w:r>
      <w:r w:rsidRPr="00C76C67">
        <w:rPr>
          <w:sz w:val="24"/>
          <w:szCs w:val="24"/>
        </w:rPr>
        <w:t>movement that broadly aligned with rising DDS. This therefore suggested that part of domestic debt</w:t>
      </w:r>
      <w:r w:rsidRPr="00C76C67">
        <w:rPr>
          <w:spacing w:val="40"/>
          <w:sz w:val="24"/>
          <w:szCs w:val="24"/>
        </w:rPr>
        <w:t xml:space="preserve"> </w:t>
      </w:r>
      <w:r w:rsidRPr="00C76C67">
        <w:rPr>
          <w:sz w:val="24"/>
          <w:szCs w:val="24"/>
        </w:rPr>
        <w:t xml:space="preserve">might have been channeled towards agricultural support </w:t>
      </w:r>
      <w:proofErr w:type="spellStart"/>
      <w:r w:rsidRPr="00C76C67">
        <w:rPr>
          <w:sz w:val="24"/>
          <w:szCs w:val="24"/>
        </w:rPr>
        <w:t>programmes</w:t>
      </w:r>
      <w:proofErr w:type="spellEnd"/>
      <w:r w:rsidRPr="00C76C67">
        <w:rPr>
          <w:sz w:val="24"/>
          <w:szCs w:val="24"/>
        </w:rPr>
        <w:t>.</w:t>
      </w:r>
      <w:r w:rsidR="00D23BAA">
        <w:rPr>
          <w:sz w:val="24"/>
          <w:szCs w:val="24"/>
        </w:rPr>
        <w:t xml:space="preserve"> </w:t>
      </w:r>
      <w:r w:rsidRPr="00C76C67">
        <w:rPr>
          <w:sz w:val="24"/>
          <w:szCs w:val="24"/>
        </w:rPr>
        <w:t>Ma</w:t>
      </w:r>
      <w:r w:rsidR="00D23BAA">
        <w:rPr>
          <w:sz w:val="24"/>
          <w:szCs w:val="24"/>
        </w:rPr>
        <w:t>nufacturing sector output (MANS</w:t>
      </w:r>
      <w:r w:rsidRPr="00C76C67">
        <w:rPr>
          <w:sz w:val="24"/>
          <w:szCs w:val="24"/>
        </w:rPr>
        <w:t xml:space="preserve">) remained stagnant, indicating that domestic debt has not translated into improved industrial performance. Structural bottlenecks and macroeconomic instability likely limited the sector’s responsiveness to debt-financed </w:t>
      </w:r>
      <w:r w:rsidR="00D23BAA">
        <w:rPr>
          <w:spacing w:val="-2"/>
          <w:sz w:val="24"/>
          <w:szCs w:val="24"/>
        </w:rPr>
        <w:t xml:space="preserve">expenditure. </w:t>
      </w:r>
      <w:r w:rsidRPr="00C76C67">
        <w:rPr>
          <w:sz w:val="24"/>
          <w:szCs w:val="24"/>
        </w:rPr>
        <w:t>The</w:t>
      </w:r>
      <w:r w:rsidRPr="00C76C67">
        <w:rPr>
          <w:spacing w:val="40"/>
          <w:sz w:val="24"/>
          <w:szCs w:val="24"/>
        </w:rPr>
        <w:t xml:space="preserve"> </w:t>
      </w:r>
      <w:r w:rsidRPr="00C76C67">
        <w:rPr>
          <w:sz w:val="24"/>
          <w:szCs w:val="24"/>
        </w:rPr>
        <w:t>divergence</w:t>
      </w:r>
      <w:r w:rsidRPr="00C76C67">
        <w:rPr>
          <w:spacing w:val="40"/>
          <w:sz w:val="24"/>
          <w:szCs w:val="24"/>
        </w:rPr>
        <w:t xml:space="preserve"> </w:t>
      </w:r>
      <w:r w:rsidRPr="00C76C67">
        <w:rPr>
          <w:sz w:val="24"/>
          <w:szCs w:val="24"/>
        </w:rPr>
        <w:t>between</w:t>
      </w:r>
      <w:r w:rsidRPr="00C76C67">
        <w:rPr>
          <w:spacing w:val="40"/>
          <w:sz w:val="24"/>
          <w:szCs w:val="24"/>
        </w:rPr>
        <w:t xml:space="preserve"> </w:t>
      </w:r>
      <w:r w:rsidR="00D23BAA">
        <w:rPr>
          <w:sz w:val="24"/>
          <w:szCs w:val="24"/>
        </w:rPr>
        <w:t>AGRS</w:t>
      </w:r>
      <w:r w:rsidRPr="00C76C67">
        <w:rPr>
          <w:spacing w:val="40"/>
          <w:sz w:val="24"/>
          <w:szCs w:val="24"/>
        </w:rPr>
        <w:t xml:space="preserve"> </w:t>
      </w:r>
      <w:r w:rsidRPr="00C76C67">
        <w:rPr>
          <w:sz w:val="24"/>
          <w:szCs w:val="24"/>
        </w:rPr>
        <w:t>and</w:t>
      </w:r>
      <w:r w:rsidRPr="00C76C67">
        <w:rPr>
          <w:spacing w:val="40"/>
          <w:sz w:val="24"/>
          <w:szCs w:val="24"/>
        </w:rPr>
        <w:t xml:space="preserve"> </w:t>
      </w:r>
      <w:r w:rsidR="00D23BAA">
        <w:rPr>
          <w:sz w:val="24"/>
          <w:szCs w:val="24"/>
        </w:rPr>
        <w:t>MANS</w:t>
      </w:r>
      <w:r w:rsidRPr="00C76C67">
        <w:rPr>
          <w:spacing w:val="40"/>
          <w:sz w:val="24"/>
          <w:szCs w:val="24"/>
        </w:rPr>
        <w:t xml:space="preserve"> </w:t>
      </w:r>
      <w:r w:rsidRPr="00C76C67">
        <w:rPr>
          <w:sz w:val="24"/>
          <w:szCs w:val="24"/>
        </w:rPr>
        <w:t>implied</w:t>
      </w:r>
      <w:r w:rsidRPr="00C76C67">
        <w:rPr>
          <w:spacing w:val="40"/>
          <w:sz w:val="24"/>
          <w:szCs w:val="24"/>
        </w:rPr>
        <w:t xml:space="preserve"> </w:t>
      </w:r>
      <w:r w:rsidRPr="00C76C67">
        <w:rPr>
          <w:sz w:val="24"/>
          <w:szCs w:val="24"/>
        </w:rPr>
        <w:t>sector-specific</w:t>
      </w:r>
      <w:r w:rsidRPr="00C76C67">
        <w:rPr>
          <w:spacing w:val="40"/>
          <w:sz w:val="24"/>
          <w:szCs w:val="24"/>
        </w:rPr>
        <w:t xml:space="preserve"> </w:t>
      </w:r>
      <w:r w:rsidRPr="00C76C67">
        <w:rPr>
          <w:sz w:val="24"/>
          <w:szCs w:val="24"/>
        </w:rPr>
        <w:t>effects</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domestic debt, supporting the empirical findings that domestic debt servicing enhanced agricultural output but had weaker influence on manufacturing output.</w:t>
      </w:r>
    </w:p>
    <w:p w:rsidR="00BF7B2D" w:rsidRDefault="00BF7B2D" w:rsidP="004F3703">
      <w:pPr>
        <w:pStyle w:val="BodyText"/>
        <w:ind w:left="431" w:right="439" w:firstLine="676"/>
        <w:jc w:val="both"/>
        <w:rPr>
          <w:sz w:val="24"/>
          <w:szCs w:val="24"/>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A2757D" w:rsidRDefault="00A2757D" w:rsidP="004F3703">
      <w:pPr>
        <w:widowControl/>
        <w:autoSpaceDE/>
        <w:autoSpaceDN/>
        <w:rPr>
          <w:rFonts w:eastAsiaTheme="minorHAnsi"/>
          <w:b/>
          <w:kern w:val="2"/>
          <w:sz w:val="24"/>
          <w:szCs w:val="24"/>
          <w14:ligatures w14:val="standardContextual"/>
        </w:rPr>
      </w:pPr>
    </w:p>
    <w:p w:rsidR="00BF7B2D" w:rsidRPr="00BF7B2D" w:rsidRDefault="00BF7B2D" w:rsidP="004F3703">
      <w:pPr>
        <w:widowControl/>
        <w:autoSpaceDE/>
        <w:autoSpaceDN/>
        <w:rPr>
          <w:rFonts w:eastAsiaTheme="minorHAnsi"/>
          <w:b/>
          <w:kern w:val="2"/>
          <w:sz w:val="24"/>
          <w:szCs w:val="24"/>
          <w14:ligatures w14:val="standardContextual"/>
        </w:rPr>
      </w:pPr>
      <w:r w:rsidRPr="00BF7B2D">
        <w:rPr>
          <w:rFonts w:eastAsiaTheme="minorHAnsi"/>
          <w:b/>
          <w:kern w:val="2"/>
          <w:sz w:val="24"/>
          <w:szCs w:val="24"/>
          <w14:ligatures w14:val="standardContextual"/>
        </w:rPr>
        <w:lastRenderedPageBreak/>
        <w:t>Table 3: Unit Root Test</w:t>
      </w:r>
    </w:p>
    <w:tbl>
      <w:tblPr>
        <w:tblStyle w:val="TableGrid"/>
        <w:tblW w:w="0" w:type="auto"/>
        <w:tblInd w:w="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2286"/>
        <w:gridCol w:w="2218"/>
        <w:gridCol w:w="1787"/>
        <w:gridCol w:w="1230"/>
      </w:tblGrid>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b/>
                <w:kern w:val="2"/>
                <w:sz w:val="20"/>
                <w:szCs w:val="20"/>
                <w14:ligatures w14:val="standardContextual"/>
              </w:rPr>
            </w:pPr>
            <w:r w:rsidRPr="00A2757D">
              <w:rPr>
                <w:rFonts w:eastAsiaTheme="minorHAnsi"/>
                <w:b/>
                <w:kern w:val="2"/>
                <w:sz w:val="20"/>
                <w:szCs w:val="20"/>
                <w14:ligatures w14:val="standardContextual"/>
              </w:rPr>
              <w:t>Variable</w:t>
            </w:r>
          </w:p>
        </w:tc>
        <w:tc>
          <w:tcPr>
            <w:tcW w:w="2286" w:type="dxa"/>
          </w:tcPr>
          <w:p w:rsidR="00BF7B2D" w:rsidRPr="00A2757D" w:rsidRDefault="00BF7B2D" w:rsidP="004F3703">
            <w:pPr>
              <w:widowControl/>
              <w:autoSpaceDE/>
              <w:autoSpaceDN/>
              <w:jc w:val="right"/>
              <w:rPr>
                <w:rFonts w:eastAsiaTheme="minorHAnsi"/>
                <w:b/>
                <w:kern w:val="2"/>
                <w:sz w:val="20"/>
                <w:szCs w:val="20"/>
                <w14:ligatures w14:val="standardContextual"/>
              </w:rPr>
            </w:pPr>
          </w:p>
        </w:tc>
        <w:tc>
          <w:tcPr>
            <w:tcW w:w="2218" w:type="dxa"/>
          </w:tcPr>
          <w:p w:rsidR="00BF7B2D" w:rsidRPr="00A2757D" w:rsidRDefault="00BF7B2D" w:rsidP="004F3703">
            <w:pPr>
              <w:widowControl/>
              <w:autoSpaceDE/>
              <w:autoSpaceDN/>
              <w:jc w:val="right"/>
              <w:rPr>
                <w:rFonts w:eastAsiaTheme="minorHAnsi"/>
                <w:b/>
                <w:kern w:val="2"/>
                <w:sz w:val="20"/>
                <w:szCs w:val="20"/>
                <w14:ligatures w14:val="standardContextual"/>
              </w:rPr>
            </w:pPr>
            <w:r w:rsidRPr="00A2757D">
              <w:rPr>
                <w:rFonts w:eastAsiaTheme="minorHAnsi"/>
                <w:b/>
                <w:kern w:val="2"/>
                <w:sz w:val="20"/>
                <w:szCs w:val="20"/>
                <w14:ligatures w14:val="standardContextual"/>
              </w:rPr>
              <w:t>ADF Statistics</w:t>
            </w:r>
          </w:p>
        </w:tc>
        <w:tc>
          <w:tcPr>
            <w:tcW w:w="1787" w:type="dxa"/>
          </w:tcPr>
          <w:p w:rsidR="00BF7B2D" w:rsidRPr="00A2757D" w:rsidRDefault="00BF7B2D" w:rsidP="004F3703">
            <w:pPr>
              <w:widowControl/>
              <w:autoSpaceDE/>
              <w:autoSpaceDN/>
              <w:jc w:val="right"/>
              <w:rPr>
                <w:rFonts w:eastAsiaTheme="minorHAnsi"/>
                <w:b/>
                <w:kern w:val="2"/>
                <w:sz w:val="20"/>
                <w:szCs w:val="20"/>
                <w14:ligatures w14:val="standardContextual"/>
              </w:rPr>
            </w:pPr>
            <w:r w:rsidRPr="00A2757D">
              <w:rPr>
                <w:rFonts w:eastAsiaTheme="minorHAnsi"/>
                <w:b/>
                <w:kern w:val="2"/>
                <w:sz w:val="20"/>
                <w:szCs w:val="20"/>
                <w14:ligatures w14:val="standardContextual"/>
              </w:rPr>
              <w:t>ADF Critical</w:t>
            </w:r>
          </w:p>
        </w:tc>
        <w:tc>
          <w:tcPr>
            <w:tcW w:w="1230" w:type="dxa"/>
          </w:tcPr>
          <w:p w:rsidR="00BF7B2D" w:rsidRPr="00A2757D" w:rsidRDefault="00BF7B2D" w:rsidP="004F3703">
            <w:pPr>
              <w:widowControl/>
              <w:autoSpaceDE/>
              <w:autoSpaceDN/>
              <w:jc w:val="right"/>
              <w:rPr>
                <w:rFonts w:eastAsiaTheme="minorHAnsi"/>
                <w:b/>
                <w:kern w:val="2"/>
                <w:sz w:val="20"/>
                <w:szCs w:val="20"/>
                <w14:ligatures w14:val="standardContextual"/>
              </w:rPr>
            </w:pPr>
            <w:r w:rsidRPr="00A2757D">
              <w:rPr>
                <w:rFonts w:eastAsiaTheme="minorHAnsi"/>
                <w:b/>
                <w:kern w:val="2"/>
                <w:sz w:val="20"/>
                <w:szCs w:val="20"/>
                <w14:ligatures w14:val="standardContextual"/>
              </w:rPr>
              <w:t>Order</w:t>
            </w: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w:t>
            </w:r>
            <w:r w:rsidR="00AC7F66" w:rsidRPr="00A2757D">
              <w:rPr>
                <w:rFonts w:eastAsiaTheme="minorHAnsi"/>
                <w:kern w:val="2"/>
                <w:sz w:val="20"/>
                <w:szCs w:val="20"/>
                <w14:ligatures w14:val="standardContextual"/>
              </w:rPr>
              <w:t>AGRS</w:t>
            </w:r>
            <w:proofErr w:type="spellEnd"/>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BF7B2D" w:rsidRPr="00A2757D" w:rsidRDefault="00D72A4F"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w:t>
            </w:r>
            <w:r w:rsidR="0033575A" w:rsidRPr="00A2757D">
              <w:rPr>
                <w:rFonts w:eastAsiaTheme="minorHAnsi"/>
                <w:kern w:val="2"/>
                <w:sz w:val="20"/>
                <w:szCs w:val="20"/>
                <w14:ligatures w14:val="standardContextual"/>
              </w:rPr>
              <w:t>0.779</w:t>
            </w:r>
          </w:p>
        </w:tc>
        <w:tc>
          <w:tcPr>
            <w:tcW w:w="1787" w:type="dxa"/>
          </w:tcPr>
          <w:p w:rsidR="00BF7B2D" w:rsidRPr="00A2757D" w:rsidRDefault="00AC7F66"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-2.941</w:t>
            </w:r>
          </w:p>
        </w:tc>
        <w:tc>
          <w:tcPr>
            <w:tcW w:w="1230" w:type="dxa"/>
          </w:tcPr>
          <w:p w:rsidR="00BF7B2D" w:rsidRPr="00A2757D" w:rsidRDefault="00BF7B2D" w:rsidP="004F3703">
            <w:pPr>
              <w:widowControl/>
              <w:autoSpaceDE/>
              <w:autoSpaceDN/>
              <w:jc w:val="right"/>
              <w:rPr>
                <w:rFonts w:eastAsiaTheme="minorHAnsi"/>
                <w:kern w:val="2"/>
                <w:sz w:val="20"/>
                <w:szCs w:val="20"/>
                <w14:ligatures w14:val="standardContextual"/>
              </w:rPr>
            </w:pPr>
          </w:p>
        </w:tc>
      </w:tr>
      <w:tr w:rsidR="00BF7B2D" w:rsidRPr="00A2757D" w:rsidTr="00A2757D">
        <w:trPr>
          <w:trHeight w:val="145"/>
        </w:trPr>
        <w:tc>
          <w:tcPr>
            <w:tcW w:w="1474" w:type="dxa"/>
          </w:tcPr>
          <w:p w:rsidR="00BF7B2D" w:rsidRPr="00A2757D" w:rsidRDefault="00BF7B2D" w:rsidP="004F3703">
            <w:pPr>
              <w:widowControl/>
              <w:autoSpaceDE/>
              <w:autoSpaceDN/>
              <w:jc w:val="both"/>
              <w:rPr>
                <w:rFonts w:eastAsiaTheme="minorHAnsi"/>
                <w:i/>
                <w:kern w:val="2"/>
                <w:sz w:val="20"/>
                <w:szCs w:val="20"/>
                <w14:ligatures w14:val="standardContextual"/>
              </w:rPr>
            </w:pPr>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First difference</w:t>
            </w:r>
          </w:p>
        </w:tc>
        <w:tc>
          <w:tcPr>
            <w:tcW w:w="2218" w:type="dxa"/>
          </w:tcPr>
          <w:p w:rsidR="00BF7B2D" w:rsidRPr="00A2757D" w:rsidRDefault="00AC7F66"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-5.767</w:t>
            </w:r>
          </w:p>
        </w:tc>
        <w:tc>
          <w:tcPr>
            <w:tcW w:w="1787"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-2.943</w:t>
            </w:r>
          </w:p>
        </w:tc>
        <w:tc>
          <w:tcPr>
            <w:tcW w:w="1230" w:type="dxa"/>
          </w:tcPr>
          <w:p w:rsidR="00BF7B2D" w:rsidRPr="00A2757D" w:rsidRDefault="00AC7F66"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w:t>
            </w:r>
            <w:r w:rsidR="00BF7B2D" w:rsidRPr="00A2757D">
              <w:rPr>
                <w:rFonts w:eastAsiaTheme="minorHAnsi"/>
                <w:kern w:val="2"/>
                <w:sz w:val="20"/>
                <w:szCs w:val="20"/>
                <w14:ligatures w14:val="standardContextual"/>
              </w:rPr>
              <w:t>)</w:t>
            </w: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w:t>
            </w:r>
            <w:r w:rsidR="00DE3DA0" w:rsidRPr="00A2757D">
              <w:rPr>
                <w:rFonts w:eastAsiaTheme="minorHAnsi"/>
                <w:kern w:val="2"/>
                <w:sz w:val="20"/>
                <w:szCs w:val="20"/>
                <w14:ligatures w14:val="standardContextual"/>
              </w:rPr>
              <w:t>MANS</w:t>
            </w:r>
            <w:proofErr w:type="spellEnd"/>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BF7B2D" w:rsidRPr="00A2757D" w:rsidRDefault="00CA25A5"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-0.734</w:t>
            </w:r>
          </w:p>
        </w:tc>
        <w:tc>
          <w:tcPr>
            <w:tcW w:w="1787" w:type="dxa"/>
          </w:tcPr>
          <w:p w:rsidR="00BF7B2D" w:rsidRPr="00A2757D" w:rsidRDefault="00CA25A5"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-2.943</w:t>
            </w:r>
          </w:p>
        </w:tc>
        <w:tc>
          <w:tcPr>
            <w:tcW w:w="1230" w:type="dxa"/>
          </w:tcPr>
          <w:p w:rsidR="00BF7B2D" w:rsidRPr="00A2757D" w:rsidRDefault="00BF7B2D" w:rsidP="004F3703">
            <w:pPr>
              <w:widowControl/>
              <w:autoSpaceDE/>
              <w:autoSpaceDN/>
              <w:jc w:val="right"/>
              <w:rPr>
                <w:rFonts w:eastAsiaTheme="minorHAnsi"/>
                <w:kern w:val="2"/>
                <w:sz w:val="20"/>
                <w:szCs w:val="20"/>
                <w14:ligatures w14:val="standardContextual"/>
              </w:rPr>
            </w:pP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i/>
                <w:kern w:val="2"/>
                <w:sz w:val="20"/>
                <w:szCs w:val="20"/>
                <w14:ligatures w14:val="standardContextual"/>
              </w:rPr>
            </w:pPr>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First difference</w:t>
            </w:r>
          </w:p>
        </w:tc>
        <w:tc>
          <w:tcPr>
            <w:tcW w:w="2218" w:type="dxa"/>
          </w:tcPr>
          <w:p w:rsidR="00BF7B2D" w:rsidRPr="00A2757D" w:rsidRDefault="00CA25A5"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-5.105</w:t>
            </w:r>
          </w:p>
        </w:tc>
        <w:tc>
          <w:tcPr>
            <w:tcW w:w="1787"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-2.943</w:t>
            </w:r>
          </w:p>
        </w:tc>
        <w:tc>
          <w:tcPr>
            <w:tcW w:w="1230" w:type="dxa"/>
          </w:tcPr>
          <w:p w:rsidR="00BF7B2D" w:rsidRPr="00A2757D" w:rsidRDefault="00AC7F66"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w:t>
            </w:r>
            <w:r w:rsidR="00BF7B2D" w:rsidRPr="00A2757D">
              <w:rPr>
                <w:rFonts w:eastAsiaTheme="minorHAnsi"/>
                <w:kern w:val="2"/>
                <w:sz w:val="20"/>
                <w:szCs w:val="20"/>
                <w14:ligatures w14:val="standardContextual"/>
              </w:rPr>
              <w:t>)</w:t>
            </w:r>
          </w:p>
        </w:tc>
      </w:tr>
      <w:tr w:rsidR="008B15DE" w:rsidRPr="00A2757D" w:rsidTr="00A2757D">
        <w:trPr>
          <w:trHeight w:val="145"/>
        </w:trPr>
        <w:tc>
          <w:tcPr>
            <w:tcW w:w="1474" w:type="dxa"/>
          </w:tcPr>
          <w:p w:rsidR="008B15DE" w:rsidRPr="00A2757D" w:rsidRDefault="00D72A4F" w:rsidP="004F3703">
            <w:pPr>
              <w:widowControl/>
              <w:autoSpaceDE/>
              <w:autoSpaceDN/>
              <w:jc w:val="both"/>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lnDDD</w:t>
            </w:r>
            <w:proofErr w:type="spellEnd"/>
          </w:p>
        </w:tc>
        <w:tc>
          <w:tcPr>
            <w:tcW w:w="2286" w:type="dxa"/>
          </w:tcPr>
          <w:p w:rsidR="008B15DE" w:rsidRPr="00A2757D" w:rsidRDefault="008B15DE"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w:t>
            </w:r>
            <w:r w:rsidR="0033575A" w:rsidRPr="00A2757D">
              <w:rPr>
                <w:rFonts w:eastAsiaTheme="minorHAnsi"/>
                <w:kern w:val="2"/>
                <w:sz w:val="20"/>
                <w:szCs w:val="20"/>
                <w14:ligatures w14:val="standardContextual"/>
              </w:rPr>
              <w:t>0.516</w:t>
            </w:r>
          </w:p>
        </w:tc>
        <w:tc>
          <w:tcPr>
            <w:tcW w:w="1787"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-2.941</w:t>
            </w:r>
          </w:p>
        </w:tc>
        <w:tc>
          <w:tcPr>
            <w:tcW w:w="1230" w:type="dxa"/>
          </w:tcPr>
          <w:p w:rsidR="008B15DE" w:rsidRPr="00A2757D" w:rsidRDefault="008B15DE" w:rsidP="004F3703">
            <w:pPr>
              <w:widowControl/>
              <w:autoSpaceDE/>
              <w:autoSpaceDN/>
              <w:jc w:val="right"/>
              <w:rPr>
                <w:rFonts w:eastAsiaTheme="minorHAnsi"/>
                <w:kern w:val="2"/>
                <w:sz w:val="20"/>
                <w:szCs w:val="20"/>
                <w14:ligatures w14:val="standardContextual"/>
              </w:rPr>
            </w:pPr>
          </w:p>
        </w:tc>
      </w:tr>
      <w:tr w:rsidR="008B15DE" w:rsidRPr="00A2757D" w:rsidTr="00A2757D">
        <w:trPr>
          <w:trHeight w:val="136"/>
        </w:trPr>
        <w:tc>
          <w:tcPr>
            <w:tcW w:w="1474" w:type="dxa"/>
          </w:tcPr>
          <w:p w:rsidR="008B15DE" w:rsidRPr="00A2757D" w:rsidRDefault="008B15DE" w:rsidP="004F3703">
            <w:pPr>
              <w:widowControl/>
              <w:autoSpaceDE/>
              <w:autoSpaceDN/>
              <w:jc w:val="both"/>
              <w:rPr>
                <w:rFonts w:eastAsiaTheme="minorHAnsi"/>
                <w:kern w:val="2"/>
                <w:sz w:val="20"/>
                <w:szCs w:val="20"/>
                <w14:ligatures w14:val="standardContextual"/>
              </w:rPr>
            </w:pPr>
          </w:p>
        </w:tc>
        <w:tc>
          <w:tcPr>
            <w:tcW w:w="2286" w:type="dxa"/>
          </w:tcPr>
          <w:p w:rsidR="008B15DE" w:rsidRPr="00A2757D" w:rsidRDefault="008B15DE"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First difference</w:t>
            </w:r>
          </w:p>
        </w:tc>
        <w:tc>
          <w:tcPr>
            <w:tcW w:w="2218" w:type="dxa"/>
          </w:tcPr>
          <w:p w:rsidR="008B15DE" w:rsidRPr="00A2757D" w:rsidRDefault="0033575A"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-3.783</w:t>
            </w:r>
          </w:p>
        </w:tc>
        <w:tc>
          <w:tcPr>
            <w:tcW w:w="1787"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-2.943</w:t>
            </w:r>
          </w:p>
        </w:tc>
        <w:tc>
          <w:tcPr>
            <w:tcW w:w="1230"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w:t>
            </w:r>
          </w:p>
        </w:tc>
      </w:tr>
      <w:tr w:rsidR="008B15DE" w:rsidRPr="00A2757D" w:rsidTr="00A2757D">
        <w:trPr>
          <w:trHeight w:val="136"/>
        </w:trPr>
        <w:tc>
          <w:tcPr>
            <w:tcW w:w="1474" w:type="dxa"/>
          </w:tcPr>
          <w:p w:rsidR="008B15DE" w:rsidRPr="00A2757D" w:rsidRDefault="00D72A4F" w:rsidP="004F3703">
            <w:pPr>
              <w:widowControl/>
              <w:autoSpaceDE/>
              <w:autoSpaceDN/>
              <w:jc w:val="both"/>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lnDDS</w:t>
            </w:r>
            <w:proofErr w:type="spellEnd"/>
          </w:p>
        </w:tc>
        <w:tc>
          <w:tcPr>
            <w:tcW w:w="2286" w:type="dxa"/>
          </w:tcPr>
          <w:p w:rsidR="008B15DE" w:rsidRPr="00A2757D" w:rsidRDefault="008B15DE"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8B15DE" w:rsidRPr="00A2757D" w:rsidRDefault="00B624C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0.621</w:t>
            </w:r>
          </w:p>
        </w:tc>
        <w:tc>
          <w:tcPr>
            <w:tcW w:w="1787"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w:t>
            </w:r>
            <w:r w:rsidR="00B624CE" w:rsidRPr="00A2757D">
              <w:rPr>
                <w:rFonts w:eastAsiaTheme="minorHAnsi"/>
                <w:kern w:val="2"/>
                <w:sz w:val="20"/>
                <w:szCs w:val="20"/>
                <w14:ligatures w14:val="standardContextual"/>
              </w:rPr>
              <w:t>3.540</w:t>
            </w:r>
          </w:p>
        </w:tc>
        <w:tc>
          <w:tcPr>
            <w:tcW w:w="1230" w:type="dxa"/>
          </w:tcPr>
          <w:p w:rsidR="008B15DE" w:rsidRPr="00A2757D" w:rsidRDefault="008B15DE" w:rsidP="004F3703">
            <w:pPr>
              <w:widowControl/>
              <w:autoSpaceDE/>
              <w:autoSpaceDN/>
              <w:jc w:val="right"/>
              <w:rPr>
                <w:rFonts w:eastAsiaTheme="minorHAnsi"/>
                <w:kern w:val="2"/>
                <w:sz w:val="20"/>
                <w:szCs w:val="20"/>
                <w14:ligatures w14:val="standardContextual"/>
              </w:rPr>
            </w:pPr>
          </w:p>
        </w:tc>
      </w:tr>
      <w:tr w:rsidR="008B15DE" w:rsidRPr="00A2757D" w:rsidTr="00A2757D">
        <w:trPr>
          <w:trHeight w:val="145"/>
        </w:trPr>
        <w:tc>
          <w:tcPr>
            <w:tcW w:w="1474" w:type="dxa"/>
          </w:tcPr>
          <w:p w:rsidR="008B15DE" w:rsidRPr="00A2757D" w:rsidRDefault="008B15DE" w:rsidP="004F3703">
            <w:pPr>
              <w:widowControl/>
              <w:autoSpaceDE/>
              <w:autoSpaceDN/>
              <w:jc w:val="both"/>
              <w:rPr>
                <w:rFonts w:eastAsiaTheme="minorHAnsi"/>
                <w:kern w:val="2"/>
                <w:sz w:val="20"/>
                <w:szCs w:val="20"/>
                <w14:ligatures w14:val="standardContextual"/>
              </w:rPr>
            </w:pPr>
          </w:p>
        </w:tc>
        <w:tc>
          <w:tcPr>
            <w:tcW w:w="2286" w:type="dxa"/>
          </w:tcPr>
          <w:p w:rsidR="008B15DE" w:rsidRPr="00A2757D" w:rsidRDefault="008B15DE"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First difference</w:t>
            </w:r>
          </w:p>
        </w:tc>
        <w:tc>
          <w:tcPr>
            <w:tcW w:w="2218" w:type="dxa"/>
          </w:tcPr>
          <w:p w:rsidR="008B15DE" w:rsidRPr="00A2757D" w:rsidRDefault="00CA25A5"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-8.846</w:t>
            </w:r>
          </w:p>
        </w:tc>
        <w:tc>
          <w:tcPr>
            <w:tcW w:w="1787" w:type="dxa"/>
          </w:tcPr>
          <w:p w:rsidR="008B15DE" w:rsidRPr="00A2757D" w:rsidRDefault="00CA25A5"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-3.540</w:t>
            </w:r>
          </w:p>
        </w:tc>
        <w:tc>
          <w:tcPr>
            <w:tcW w:w="1230"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w:t>
            </w:r>
          </w:p>
        </w:tc>
      </w:tr>
      <w:tr w:rsidR="008B15DE" w:rsidRPr="00A2757D" w:rsidTr="00A2757D">
        <w:trPr>
          <w:trHeight w:val="136"/>
        </w:trPr>
        <w:tc>
          <w:tcPr>
            <w:tcW w:w="1474" w:type="dxa"/>
          </w:tcPr>
          <w:p w:rsidR="008B15DE" w:rsidRPr="00A2757D" w:rsidRDefault="008B15DE" w:rsidP="004F3703">
            <w:pPr>
              <w:widowControl/>
              <w:autoSpaceDE/>
              <w:autoSpaceDN/>
              <w:jc w:val="both"/>
              <w:rPr>
                <w:rFonts w:eastAsiaTheme="minorHAnsi"/>
                <w:kern w:val="2"/>
                <w:sz w:val="20"/>
                <w:szCs w:val="20"/>
                <w14:ligatures w14:val="standardContextual"/>
              </w:rPr>
            </w:pPr>
          </w:p>
        </w:tc>
        <w:tc>
          <w:tcPr>
            <w:tcW w:w="2286" w:type="dxa"/>
          </w:tcPr>
          <w:p w:rsidR="008B15DE" w:rsidRPr="00A2757D" w:rsidRDefault="008B15DE"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-0.779</w:t>
            </w:r>
          </w:p>
        </w:tc>
        <w:tc>
          <w:tcPr>
            <w:tcW w:w="1787" w:type="dxa"/>
          </w:tcPr>
          <w:p w:rsidR="008B15DE" w:rsidRPr="00A2757D" w:rsidRDefault="008B15D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-2.941</w:t>
            </w:r>
          </w:p>
        </w:tc>
        <w:tc>
          <w:tcPr>
            <w:tcW w:w="1230" w:type="dxa"/>
          </w:tcPr>
          <w:p w:rsidR="008B15DE" w:rsidRPr="00A2757D" w:rsidRDefault="008B15DE" w:rsidP="004F3703">
            <w:pPr>
              <w:widowControl/>
              <w:autoSpaceDE/>
              <w:autoSpaceDN/>
              <w:jc w:val="right"/>
              <w:rPr>
                <w:rFonts w:eastAsiaTheme="minorHAnsi"/>
                <w:kern w:val="2"/>
                <w:sz w:val="20"/>
                <w:szCs w:val="20"/>
                <w14:ligatures w14:val="standardContextual"/>
              </w:rPr>
            </w:pP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kern w:val="2"/>
                <w:sz w:val="20"/>
                <w:szCs w:val="20"/>
                <w14:ligatures w14:val="standardContextual"/>
              </w:rPr>
            </w:pPr>
            <w:r w:rsidRPr="00A2757D">
              <w:rPr>
                <w:rFonts w:eastAsiaTheme="minorHAnsi"/>
                <w:kern w:val="2"/>
                <w:sz w:val="20"/>
                <w:szCs w:val="20"/>
                <w14:ligatures w14:val="standardContextual"/>
              </w:rPr>
              <w:t>INF</w:t>
            </w:r>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-3.052</w:t>
            </w:r>
          </w:p>
        </w:tc>
        <w:tc>
          <w:tcPr>
            <w:tcW w:w="1787"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-2.941</w:t>
            </w:r>
          </w:p>
        </w:tc>
        <w:tc>
          <w:tcPr>
            <w:tcW w:w="1230" w:type="dxa"/>
          </w:tcPr>
          <w:p w:rsidR="00BF7B2D" w:rsidRPr="00A2757D" w:rsidRDefault="00BF7B2D" w:rsidP="004F3703">
            <w:pPr>
              <w:widowControl/>
              <w:autoSpaceDE/>
              <w:autoSpaceDN/>
              <w:jc w:val="right"/>
              <w:rPr>
                <w:rFonts w:eastAsiaTheme="minorHAnsi"/>
                <w:kern w:val="2"/>
                <w:sz w:val="20"/>
                <w:szCs w:val="20"/>
                <w14:ligatures w14:val="standardContextual"/>
              </w:rPr>
            </w:pP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kern w:val="2"/>
                <w:sz w:val="20"/>
                <w:szCs w:val="20"/>
                <w14:ligatures w14:val="standardContextual"/>
              </w:rPr>
            </w:pPr>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First difference</w:t>
            </w:r>
          </w:p>
        </w:tc>
        <w:tc>
          <w:tcPr>
            <w:tcW w:w="2218"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-5.553</w:t>
            </w:r>
          </w:p>
        </w:tc>
        <w:tc>
          <w:tcPr>
            <w:tcW w:w="1787"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-2.951</w:t>
            </w:r>
          </w:p>
        </w:tc>
        <w:tc>
          <w:tcPr>
            <w:tcW w:w="1230" w:type="dxa"/>
          </w:tcPr>
          <w:p w:rsidR="00BF7B2D" w:rsidRPr="00A2757D" w:rsidRDefault="00AC7F66"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w:t>
            </w:r>
            <w:r w:rsidR="00BF7B2D" w:rsidRPr="00A2757D">
              <w:rPr>
                <w:rFonts w:eastAsiaTheme="minorHAnsi"/>
                <w:kern w:val="2"/>
                <w:sz w:val="20"/>
                <w:szCs w:val="20"/>
                <w14:ligatures w14:val="standardContextual"/>
              </w:rPr>
              <w:t>)</w:t>
            </w: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kern w:val="2"/>
                <w:sz w:val="20"/>
                <w:szCs w:val="20"/>
                <w14:ligatures w14:val="standardContextual"/>
              </w:rPr>
            </w:pPr>
            <w:r w:rsidRPr="00A2757D">
              <w:rPr>
                <w:rFonts w:eastAsiaTheme="minorHAnsi"/>
                <w:kern w:val="2"/>
                <w:sz w:val="20"/>
                <w:szCs w:val="20"/>
                <w14:ligatures w14:val="standardContextual"/>
              </w:rPr>
              <w:t>INT</w:t>
            </w:r>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Level </w:t>
            </w:r>
          </w:p>
        </w:tc>
        <w:tc>
          <w:tcPr>
            <w:tcW w:w="2218" w:type="dxa"/>
          </w:tcPr>
          <w:p w:rsidR="00BF7B2D" w:rsidRPr="00A2757D" w:rsidRDefault="00CA25A5"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-3.597</w:t>
            </w:r>
          </w:p>
        </w:tc>
        <w:tc>
          <w:tcPr>
            <w:tcW w:w="1787" w:type="dxa"/>
          </w:tcPr>
          <w:p w:rsidR="00BF7B2D" w:rsidRPr="00A2757D" w:rsidRDefault="00BF7B2D"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-2.941</w:t>
            </w:r>
          </w:p>
        </w:tc>
        <w:tc>
          <w:tcPr>
            <w:tcW w:w="1230" w:type="dxa"/>
          </w:tcPr>
          <w:p w:rsidR="00BF7B2D" w:rsidRPr="00A2757D" w:rsidRDefault="00BF7B2D" w:rsidP="004F3703">
            <w:pPr>
              <w:widowControl/>
              <w:autoSpaceDE/>
              <w:autoSpaceDN/>
              <w:jc w:val="right"/>
              <w:rPr>
                <w:rFonts w:eastAsiaTheme="minorHAnsi"/>
                <w:kern w:val="2"/>
                <w:sz w:val="20"/>
                <w:szCs w:val="20"/>
                <w14:ligatures w14:val="standardContextual"/>
              </w:rPr>
            </w:pPr>
          </w:p>
        </w:tc>
      </w:tr>
      <w:tr w:rsidR="00BF7B2D" w:rsidRPr="00A2757D" w:rsidTr="00A2757D">
        <w:trPr>
          <w:trHeight w:val="136"/>
        </w:trPr>
        <w:tc>
          <w:tcPr>
            <w:tcW w:w="1474" w:type="dxa"/>
          </w:tcPr>
          <w:p w:rsidR="00BF7B2D" w:rsidRPr="00A2757D" w:rsidRDefault="00BF7B2D" w:rsidP="004F3703">
            <w:pPr>
              <w:widowControl/>
              <w:autoSpaceDE/>
              <w:autoSpaceDN/>
              <w:jc w:val="both"/>
              <w:rPr>
                <w:rFonts w:eastAsiaTheme="minorHAnsi"/>
                <w:kern w:val="2"/>
                <w:sz w:val="20"/>
                <w:szCs w:val="20"/>
                <w14:ligatures w14:val="standardContextual"/>
              </w:rPr>
            </w:pPr>
          </w:p>
        </w:tc>
        <w:tc>
          <w:tcPr>
            <w:tcW w:w="2286" w:type="dxa"/>
          </w:tcPr>
          <w:p w:rsidR="00BF7B2D" w:rsidRPr="00A2757D" w:rsidRDefault="00BF7B2D"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First difference</w:t>
            </w:r>
          </w:p>
        </w:tc>
        <w:tc>
          <w:tcPr>
            <w:tcW w:w="2218" w:type="dxa"/>
          </w:tcPr>
          <w:p w:rsidR="00BF7B2D" w:rsidRPr="00A2757D" w:rsidRDefault="00B624C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-7.995</w:t>
            </w:r>
          </w:p>
        </w:tc>
        <w:tc>
          <w:tcPr>
            <w:tcW w:w="1787" w:type="dxa"/>
          </w:tcPr>
          <w:p w:rsidR="00BF7B2D" w:rsidRPr="00A2757D" w:rsidRDefault="00B624C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-2.943</w:t>
            </w:r>
          </w:p>
        </w:tc>
        <w:tc>
          <w:tcPr>
            <w:tcW w:w="1230" w:type="dxa"/>
          </w:tcPr>
          <w:p w:rsidR="00BF7B2D" w:rsidRPr="00A2757D" w:rsidRDefault="00AC7F66"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w:t>
            </w:r>
            <w:r w:rsidR="00BF7B2D" w:rsidRPr="00A2757D">
              <w:rPr>
                <w:rFonts w:eastAsiaTheme="minorHAnsi"/>
                <w:kern w:val="2"/>
                <w:sz w:val="20"/>
                <w:szCs w:val="20"/>
                <w14:ligatures w14:val="standardContextual"/>
              </w:rPr>
              <w:t>)</w:t>
            </w:r>
          </w:p>
        </w:tc>
      </w:tr>
    </w:tbl>
    <w:p w:rsidR="00BF7B2D" w:rsidRPr="00BF7B2D" w:rsidRDefault="00BF7B2D" w:rsidP="004F3703">
      <w:pPr>
        <w:widowControl/>
        <w:autoSpaceDE/>
        <w:autoSpaceDN/>
        <w:jc w:val="both"/>
        <w:rPr>
          <w:rFonts w:eastAsiaTheme="minorHAnsi"/>
          <w:b/>
          <w:sz w:val="24"/>
          <w:szCs w:val="24"/>
        </w:rPr>
      </w:pPr>
      <w:r w:rsidRPr="00BF7B2D">
        <w:rPr>
          <w:rFonts w:eastAsiaTheme="minorHAnsi"/>
          <w:b/>
          <w:sz w:val="24"/>
          <w:szCs w:val="24"/>
        </w:rPr>
        <w:t>Note: 5% level of significance</w:t>
      </w:r>
    </w:p>
    <w:p w:rsidR="00BF7B2D" w:rsidRPr="00BF7B2D" w:rsidRDefault="00BF7B2D" w:rsidP="004F3703">
      <w:pPr>
        <w:widowControl/>
        <w:autoSpaceDE/>
        <w:autoSpaceDN/>
        <w:jc w:val="both"/>
        <w:rPr>
          <w:rFonts w:eastAsiaTheme="minorHAnsi"/>
          <w:sz w:val="24"/>
          <w:szCs w:val="24"/>
        </w:rPr>
      </w:pPr>
      <w:r w:rsidRPr="00BF7B2D">
        <w:rPr>
          <w:rFonts w:eastAsiaTheme="minorHAnsi"/>
          <w:b/>
          <w:sz w:val="24"/>
          <w:szCs w:val="24"/>
        </w:rPr>
        <w:t>Source:</w:t>
      </w:r>
      <w:r w:rsidRPr="00BF7B2D">
        <w:rPr>
          <w:rFonts w:eastAsiaTheme="minorHAnsi"/>
          <w:sz w:val="24"/>
          <w:szCs w:val="24"/>
        </w:rPr>
        <w:t xml:space="preserve"> Authors’ survey</w:t>
      </w:r>
    </w:p>
    <w:p w:rsidR="00DA3F68" w:rsidRPr="00C76C67" w:rsidRDefault="00DA3F68" w:rsidP="004F3703">
      <w:pPr>
        <w:pStyle w:val="BodyText"/>
        <w:rPr>
          <w:b/>
          <w:sz w:val="24"/>
          <w:szCs w:val="24"/>
        </w:rPr>
      </w:pPr>
    </w:p>
    <w:p w:rsidR="00DA3F68" w:rsidRPr="00C76C67" w:rsidRDefault="00DA3F68" w:rsidP="004F3703">
      <w:pPr>
        <w:pStyle w:val="BodyText"/>
        <w:ind w:right="431"/>
        <w:jc w:val="both"/>
        <w:rPr>
          <w:sz w:val="24"/>
          <w:szCs w:val="24"/>
        </w:rPr>
      </w:pPr>
      <w:r w:rsidRPr="00C76C67">
        <w:rPr>
          <w:sz w:val="24"/>
          <w:szCs w:val="24"/>
        </w:rPr>
        <w:t>Table</w:t>
      </w:r>
      <w:r w:rsidRPr="00C76C67">
        <w:rPr>
          <w:spacing w:val="27"/>
          <w:sz w:val="24"/>
          <w:szCs w:val="24"/>
        </w:rPr>
        <w:t xml:space="preserve"> </w:t>
      </w:r>
      <w:r w:rsidR="006F3BBA" w:rsidRPr="00C76C67">
        <w:rPr>
          <w:sz w:val="24"/>
          <w:szCs w:val="24"/>
        </w:rPr>
        <w:t>3</w:t>
      </w:r>
      <w:r w:rsidRPr="00C76C67">
        <w:rPr>
          <w:spacing w:val="35"/>
          <w:sz w:val="24"/>
          <w:szCs w:val="24"/>
        </w:rPr>
        <w:t xml:space="preserve"> </w:t>
      </w:r>
      <w:r w:rsidRPr="00C76C67">
        <w:rPr>
          <w:sz w:val="24"/>
          <w:szCs w:val="24"/>
        </w:rPr>
        <w:t>showed</w:t>
      </w:r>
      <w:r w:rsidRPr="00C76C67">
        <w:rPr>
          <w:spacing w:val="35"/>
          <w:sz w:val="24"/>
          <w:szCs w:val="24"/>
        </w:rPr>
        <w:t xml:space="preserve"> </w:t>
      </w:r>
      <w:r w:rsidRPr="00C76C67">
        <w:rPr>
          <w:sz w:val="24"/>
          <w:szCs w:val="24"/>
        </w:rPr>
        <w:t>the</w:t>
      </w:r>
      <w:r w:rsidRPr="00C76C67">
        <w:rPr>
          <w:spacing w:val="33"/>
          <w:sz w:val="24"/>
          <w:szCs w:val="24"/>
        </w:rPr>
        <w:t xml:space="preserve"> </w:t>
      </w:r>
      <w:r w:rsidRPr="00C76C67">
        <w:rPr>
          <w:sz w:val="24"/>
          <w:szCs w:val="24"/>
        </w:rPr>
        <w:t>results</w:t>
      </w:r>
      <w:r w:rsidRPr="00C76C67">
        <w:rPr>
          <w:spacing w:val="31"/>
          <w:sz w:val="24"/>
          <w:szCs w:val="24"/>
        </w:rPr>
        <w:t xml:space="preserve"> </w:t>
      </w:r>
      <w:r w:rsidRPr="00C76C67">
        <w:rPr>
          <w:sz w:val="24"/>
          <w:szCs w:val="24"/>
        </w:rPr>
        <w:t>of</w:t>
      </w:r>
      <w:r w:rsidRPr="00C76C67">
        <w:rPr>
          <w:spacing w:val="29"/>
          <w:sz w:val="24"/>
          <w:szCs w:val="24"/>
        </w:rPr>
        <w:t xml:space="preserve"> </w:t>
      </w:r>
      <w:r w:rsidRPr="00C76C67">
        <w:rPr>
          <w:sz w:val="24"/>
          <w:szCs w:val="24"/>
        </w:rPr>
        <w:t>the</w:t>
      </w:r>
      <w:r w:rsidRPr="00C76C67">
        <w:rPr>
          <w:spacing w:val="33"/>
          <w:sz w:val="24"/>
          <w:szCs w:val="24"/>
        </w:rPr>
        <w:t xml:space="preserve"> </w:t>
      </w:r>
      <w:r w:rsidRPr="00C76C67">
        <w:rPr>
          <w:sz w:val="24"/>
          <w:szCs w:val="24"/>
        </w:rPr>
        <w:t>unit</w:t>
      </w:r>
      <w:r w:rsidRPr="00C76C67">
        <w:rPr>
          <w:spacing w:val="32"/>
          <w:sz w:val="24"/>
          <w:szCs w:val="24"/>
        </w:rPr>
        <w:t xml:space="preserve"> </w:t>
      </w:r>
      <w:r w:rsidRPr="00C76C67">
        <w:rPr>
          <w:sz w:val="24"/>
          <w:szCs w:val="24"/>
        </w:rPr>
        <w:t>root</w:t>
      </w:r>
      <w:r w:rsidRPr="00C76C67">
        <w:rPr>
          <w:spacing w:val="32"/>
          <w:sz w:val="24"/>
          <w:szCs w:val="24"/>
        </w:rPr>
        <w:t xml:space="preserve"> </w:t>
      </w:r>
      <w:r w:rsidRPr="00C76C67">
        <w:rPr>
          <w:sz w:val="24"/>
          <w:szCs w:val="24"/>
        </w:rPr>
        <w:t>test</w:t>
      </w:r>
      <w:r w:rsidRPr="00C76C67">
        <w:rPr>
          <w:spacing w:val="32"/>
          <w:sz w:val="24"/>
          <w:szCs w:val="24"/>
        </w:rPr>
        <w:t xml:space="preserve"> </w:t>
      </w:r>
      <w:r w:rsidRPr="00C76C67">
        <w:rPr>
          <w:sz w:val="24"/>
          <w:szCs w:val="24"/>
        </w:rPr>
        <w:t>estimation</w:t>
      </w:r>
      <w:r w:rsidRPr="00C76C67">
        <w:rPr>
          <w:spacing w:val="24"/>
          <w:sz w:val="24"/>
          <w:szCs w:val="24"/>
        </w:rPr>
        <w:t xml:space="preserve"> </w:t>
      </w:r>
      <w:r w:rsidRPr="00C76C67">
        <w:rPr>
          <w:sz w:val="24"/>
          <w:szCs w:val="24"/>
        </w:rPr>
        <w:t>on</w:t>
      </w:r>
      <w:r w:rsidRPr="00C76C67">
        <w:rPr>
          <w:spacing w:val="24"/>
          <w:sz w:val="24"/>
          <w:szCs w:val="24"/>
        </w:rPr>
        <w:t xml:space="preserve"> </w:t>
      </w:r>
      <w:r w:rsidRPr="00C76C67">
        <w:rPr>
          <w:sz w:val="24"/>
          <w:szCs w:val="24"/>
        </w:rPr>
        <w:t>the</w:t>
      </w:r>
      <w:r w:rsidRPr="00C76C67">
        <w:rPr>
          <w:spacing w:val="39"/>
          <w:sz w:val="24"/>
          <w:szCs w:val="24"/>
        </w:rPr>
        <w:t xml:space="preserve"> </w:t>
      </w:r>
      <w:r w:rsidRPr="00C76C67">
        <w:rPr>
          <w:sz w:val="24"/>
          <w:szCs w:val="24"/>
        </w:rPr>
        <w:t>series</w:t>
      </w:r>
      <w:r w:rsidRPr="00C76C67">
        <w:rPr>
          <w:spacing w:val="31"/>
          <w:sz w:val="24"/>
          <w:szCs w:val="24"/>
        </w:rPr>
        <w:t xml:space="preserve"> </w:t>
      </w:r>
      <w:r w:rsidRPr="00C76C67">
        <w:rPr>
          <w:sz w:val="24"/>
          <w:szCs w:val="24"/>
        </w:rPr>
        <w:t>using</w:t>
      </w:r>
      <w:r w:rsidRPr="00C76C67">
        <w:rPr>
          <w:spacing w:val="24"/>
          <w:sz w:val="24"/>
          <w:szCs w:val="24"/>
        </w:rPr>
        <w:t xml:space="preserve"> </w:t>
      </w:r>
      <w:r w:rsidRPr="00C76C67">
        <w:rPr>
          <w:sz w:val="24"/>
          <w:szCs w:val="24"/>
        </w:rPr>
        <w:t>Augmented Dickey Fuller,</w:t>
      </w:r>
      <w:r w:rsidRPr="00C76C67">
        <w:rPr>
          <w:spacing w:val="26"/>
          <w:sz w:val="24"/>
          <w:szCs w:val="24"/>
        </w:rPr>
        <w:t xml:space="preserve"> </w:t>
      </w:r>
      <w:r w:rsidRPr="00C76C67">
        <w:rPr>
          <w:sz w:val="24"/>
          <w:szCs w:val="24"/>
        </w:rPr>
        <w:t>All the</w:t>
      </w:r>
      <w:r w:rsidRPr="00C76C67">
        <w:rPr>
          <w:spacing w:val="25"/>
          <w:sz w:val="24"/>
          <w:szCs w:val="24"/>
        </w:rPr>
        <w:t xml:space="preserve"> </w:t>
      </w:r>
      <w:r w:rsidRPr="00C76C67">
        <w:rPr>
          <w:sz w:val="24"/>
          <w:szCs w:val="24"/>
        </w:rPr>
        <w:t>series</w:t>
      </w:r>
      <w:r w:rsidRPr="00C76C67">
        <w:rPr>
          <w:spacing w:val="24"/>
          <w:sz w:val="24"/>
          <w:szCs w:val="24"/>
        </w:rPr>
        <w:t xml:space="preserve"> </w:t>
      </w:r>
      <w:r w:rsidRPr="00C76C67">
        <w:rPr>
          <w:sz w:val="24"/>
          <w:szCs w:val="24"/>
        </w:rPr>
        <w:t>were</w:t>
      </w:r>
      <w:r w:rsidRPr="00C76C67">
        <w:rPr>
          <w:spacing w:val="25"/>
          <w:sz w:val="24"/>
          <w:szCs w:val="24"/>
        </w:rPr>
        <w:t xml:space="preserve"> </w:t>
      </w:r>
      <w:r w:rsidRPr="00C76C67">
        <w:rPr>
          <w:sz w:val="24"/>
          <w:szCs w:val="24"/>
        </w:rPr>
        <w:t>stationary after</w:t>
      </w:r>
      <w:r w:rsidRPr="00C76C67">
        <w:rPr>
          <w:spacing w:val="26"/>
          <w:sz w:val="24"/>
          <w:szCs w:val="24"/>
        </w:rPr>
        <w:t xml:space="preserve"> </w:t>
      </w:r>
      <w:r w:rsidRPr="00C76C67">
        <w:rPr>
          <w:sz w:val="24"/>
          <w:szCs w:val="24"/>
        </w:rPr>
        <w:t xml:space="preserve">first difference at 5% level of significance. Thus, all the series were found to be integrated of order one, i.e., </w:t>
      </w:r>
      <w:proofErr w:type="gramStart"/>
      <w:r w:rsidRPr="00C76C67">
        <w:rPr>
          <w:sz w:val="24"/>
          <w:szCs w:val="24"/>
        </w:rPr>
        <w:t>I(</w:t>
      </w:r>
      <w:proofErr w:type="gramEnd"/>
      <w:r w:rsidRPr="00C76C67">
        <w:rPr>
          <w:sz w:val="24"/>
          <w:szCs w:val="24"/>
        </w:rPr>
        <w:t>1), after first differencing</w:t>
      </w:r>
      <w:r w:rsidR="002C33FB">
        <w:rPr>
          <w:sz w:val="24"/>
          <w:szCs w:val="24"/>
        </w:rPr>
        <w:t>.</w:t>
      </w:r>
      <w:r w:rsidR="006F3BBA" w:rsidRPr="00C76C67">
        <w:rPr>
          <w:sz w:val="24"/>
          <w:szCs w:val="24"/>
        </w:rPr>
        <w:t xml:space="preserve"> </w:t>
      </w:r>
      <w:r w:rsidRPr="00C76C67">
        <w:rPr>
          <w:sz w:val="24"/>
          <w:szCs w:val="24"/>
        </w:rPr>
        <w:t>Thus,</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result</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ADF</w:t>
      </w:r>
      <w:r w:rsidRPr="00C76C67">
        <w:rPr>
          <w:spacing w:val="40"/>
          <w:sz w:val="24"/>
          <w:szCs w:val="24"/>
        </w:rPr>
        <w:t xml:space="preserve"> </w:t>
      </w:r>
      <w:r w:rsidRPr="00C76C67">
        <w:rPr>
          <w:sz w:val="24"/>
          <w:szCs w:val="24"/>
        </w:rPr>
        <w:t>test statistics showed</w:t>
      </w:r>
      <w:r w:rsidR="006F3BBA" w:rsidRPr="00C76C67">
        <w:rPr>
          <w:sz w:val="24"/>
          <w:szCs w:val="24"/>
        </w:rPr>
        <w:t xml:space="preserve"> tha</w:t>
      </w:r>
      <w:r w:rsidR="002C33FB">
        <w:rPr>
          <w:sz w:val="24"/>
          <w:szCs w:val="24"/>
        </w:rPr>
        <w:t xml:space="preserve">t the five variables </w:t>
      </w:r>
      <w:proofErr w:type="spellStart"/>
      <w:r w:rsidR="002C33FB">
        <w:rPr>
          <w:sz w:val="24"/>
          <w:szCs w:val="24"/>
        </w:rPr>
        <w:t>viz</w:t>
      </w:r>
      <w:proofErr w:type="spellEnd"/>
      <w:r w:rsidR="002C33FB">
        <w:rPr>
          <w:sz w:val="24"/>
          <w:szCs w:val="24"/>
        </w:rPr>
        <w:t xml:space="preserve">; </w:t>
      </w:r>
      <w:proofErr w:type="spellStart"/>
      <w:r w:rsidR="002C33FB">
        <w:rPr>
          <w:sz w:val="24"/>
          <w:szCs w:val="24"/>
        </w:rPr>
        <w:t>lnAGRS</w:t>
      </w:r>
      <w:proofErr w:type="spellEnd"/>
      <w:r w:rsidR="002C33FB">
        <w:rPr>
          <w:sz w:val="24"/>
          <w:szCs w:val="24"/>
        </w:rPr>
        <w:t xml:space="preserve">, </w:t>
      </w:r>
      <w:proofErr w:type="spellStart"/>
      <w:r w:rsidR="002C33FB">
        <w:rPr>
          <w:sz w:val="24"/>
          <w:szCs w:val="24"/>
        </w:rPr>
        <w:t>lnMANS</w:t>
      </w:r>
      <w:proofErr w:type="spellEnd"/>
      <w:r w:rsidR="006F3BBA" w:rsidRPr="00C76C67">
        <w:rPr>
          <w:sz w:val="24"/>
          <w:szCs w:val="24"/>
        </w:rPr>
        <w:t xml:space="preserve">, </w:t>
      </w:r>
      <w:proofErr w:type="spellStart"/>
      <w:r w:rsidR="006F3BBA" w:rsidRPr="00C76C67">
        <w:rPr>
          <w:sz w:val="24"/>
          <w:szCs w:val="24"/>
        </w:rPr>
        <w:t>ln</w:t>
      </w:r>
      <w:r w:rsidRPr="00C76C67">
        <w:rPr>
          <w:sz w:val="24"/>
          <w:szCs w:val="24"/>
        </w:rPr>
        <w:t>DDD</w:t>
      </w:r>
      <w:proofErr w:type="spellEnd"/>
      <w:r w:rsidRPr="00C76C67">
        <w:rPr>
          <w:sz w:val="24"/>
          <w:szCs w:val="24"/>
        </w:rPr>
        <w:t>,</w:t>
      </w:r>
      <w:r w:rsidRPr="00C76C67">
        <w:rPr>
          <w:spacing w:val="40"/>
          <w:sz w:val="24"/>
          <w:szCs w:val="24"/>
        </w:rPr>
        <w:t xml:space="preserve"> </w:t>
      </w:r>
      <w:proofErr w:type="spellStart"/>
      <w:r w:rsidR="006F3BBA" w:rsidRPr="00C76C67">
        <w:rPr>
          <w:sz w:val="24"/>
          <w:szCs w:val="24"/>
        </w:rPr>
        <w:t>ln</w:t>
      </w:r>
      <w:r w:rsidRPr="00C76C67">
        <w:rPr>
          <w:sz w:val="24"/>
          <w:szCs w:val="24"/>
        </w:rPr>
        <w:t>DDS</w:t>
      </w:r>
      <w:proofErr w:type="spellEnd"/>
      <w:r w:rsidRPr="00C76C67">
        <w:rPr>
          <w:sz w:val="24"/>
          <w:szCs w:val="24"/>
        </w:rPr>
        <w:t>, INT</w:t>
      </w:r>
      <w:r w:rsidRPr="00C76C67">
        <w:rPr>
          <w:spacing w:val="29"/>
          <w:sz w:val="24"/>
          <w:szCs w:val="24"/>
        </w:rPr>
        <w:t xml:space="preserve"> </w:t>
      </w:r>
      <w:r w:rsidRPr="00C76C67">
        <w:rPr>
          <w:sz w:val="24"/>
          <w:szCs w:val="24"/>
        </w:rPr>
        <w:t>and</w:t>
      </w:r>
      <w:r w:rsidRPr="00C76C67">
        <w:rPr>
          <w:spacing w:val="36"/>
          <w:sz w:val="24"/>
          <w:szCs w:val="24"/>
        </w:rPr>
        <w:t xml:space="preserve"> </w:t>
      </w:r>
      <w:r w:rsidRPr="00C76C67">
        <w:rPr>
          <w:sz w:val="24"/>
          <w:szCs w:val="24"/>
        </w:rPr>
        <w:t>INF were not</w:t>
      </w:r>
      <w:r w:rsidRPr="00C76C67">
        <w:rPr>
          <w:spacing w:val="32"/>
          <w:sz w:val="24"/>
          <w:szCs w:val="24"/>
        </w:rPr>
        <w:t xml:space="preserve"> </w:t>
      </w:r>
      <w:r w:rsidRPr="00C76C67">
        <w:rPr>
          <w:sz w:val="24"/>
          <w:szCs w:val="24"/>
        </w:rPr>
        <w:t>stationary in their</w:t>
      </w:r>
      <w:r w:rsidRPr="00C76C67">
        <w:rPr>
          <w:spacing w:val="29"/>
          <w:sz w:val="24"/>
          <w:szCs w:val="24"/>
        </w:rPr>
        <w:t xml:space="preserve"> </w:t>
      </w:r>
      <w:r w:rsidRPr="00C76C67">
        <w:rPr>
          <w:sz w:val="24"/>
          <w:szCs w:val="24"/>
        </w:rPr>
        <w:t>level form but were stationary after</w:t>
      </w:r>
      <w:r w:rsidRPr="00C76C67">
        <w:rPr>
          <w:spacing w:val="29"/>
          <w:sz w:val="24"/>
          <w:szCs w:val="24"/>
        </w:rPr>
        <w:t xml:space="preserve"> </w:t>
      </w:r>
      <w:r w:rsidRPr="00C76C67">
        <w:rPr>
          <w:sz w:val="24"/>
          <w:szCs w:val="24"/>
        </w:rPr>
        <w:t>the first</w:t>
      </w:r>
      <w:r w:rsidRPr="00C76C67">
        <w:rPr>
          <w:spacing w:val="27"/>
          <w:sz w:val="24"/>
          <w:szCs w:val="24"/>
        </w:rPr>
        <w:t xml:space="preserve"> </w:t>
      </w:r>
      <w:r w:rsidRPr="00C76C67">
        <w:rPr>
          <w:sz w:val="24"/>
          <w:szCs w:val="24"/>
        </w:rPr>
        <w:t>difference.</w:t>
      </w:r>
      <w:r w:rsidR="002C33FB" w:rsidRPr="002C33FB">
        <w:rPr>
          <w:sz w:val="24"/>
          <w:szCs w:val="24"/>
        </w:rPr>
        <w:t xml:space="preserve"> </w:t>
      </w:r>
      <w:r w:rsidR="002C33FB" w:rsidRPr="00C76C67">
        <w:rPr>
          <w:sz w:val="24"/>
          <w:szCs w:val="24"/>
        </w:rPr>
        <w:t>The integrated series were then deployed in the Fully Modified</w:t>
      </w:r>
      <w:r w:rsidR="002C33FB" w:rsidRPr="00C76C67">
        <w:rPr>
          <w:spacing w:val="40"/>
          <w:sz w:val="24"/>
          <w:szCs w:val="24"/>
        </w:rPr>
        <w:t xml:space="preserve"> </w:t>
      </w:r>
      <w:r w:rsidR="002C33FB" w:rsidRPr="00C76C67">
        <w:rPr>
          <w:sz w:val="24"/>
          <w:szCs w:val="24"/>
        </w:rPr>
        <w:t>Ordinary</w:t>
      </w:r>
      <w:r w:rsidR="002C33FB" w:rsidRPr="00C76C67">
        <w:rPr>
          <w:spacing w:val="40"/>
          <w:sz w:val="24"/>
          <w:szCs w:val="24"/>
        </w:rPr>
        <w:t xml:space="preserve"> </w:t>
      </w:r>
      <w:r w:rsidR="002C33FB" w:rsidRPr="00C76C67">
        <w:rPr>
          <w:sz w:val="24"/>
          <w:szCs w:val="24"/>
        </w:rPr>
        <w:t>Least</w:t>
      </w:r>
      <w:r w:rsidR="002C33FB" w:rsidRPr="00C76C67">
        <w:rPr>
          <w:spacing w:val="40"/>
          <w:sz w:val="24"/>
          <w:szCs w:val="24"/>
        </w:rPr>
        <w:t xml:space="preserve"> </w:t>
      </w:r>
      <w:r w:rsidR="002C33FB" w:rsidRPr="00C76C67">
        <w:rPr>
          <w:sz w:val="24"/>
          <w:szCs w:val="24"/>
        </w:rPr>
        <w:t>Squares</w:t>
      </w:r>
      <w:r w:rsidR="002C33FB" w:rsidRPr="00C76C67">
        <w:rPr>
          <w:spacing w:val="40"/>
          <w:sz w:val="24"/>
          <w:szCs w:val="24"/>
        </w:rPr>
        <w:t xml:space="preserve"> </w:t>
      </w:r>
      <w:r w:rsidR="002C33FB" w:rsidRPr="00C76C67">
        <w:rPr>
          <w:sz w:val="24"/>
          <w:szCs w:val="24"/>
        </w:rPr>
        <w:t>(FMOLS)</w:t>
      </w:r>
      <w:r w:rsidR="002C33FB" w:rsidRPr="00C76C67">
        <w:rPr>
          <w:spacing w:val="40"/>
          <w:sz w:val="24"/>
          <w:szCs w:val="24"/>
        </w:rPr>
        <w:t xml:space="preserve"> </w:t>
      </w:r>
      <w:proofErr w:type="spellStart"/>
      <w:proofErr w:type="gramStart"/>
      <w:r w:rsidR="002C33FB">
        <w:rPr>
          <w:sz w:val="24"/>
          <w:szCs w:val="24"/>
        </w:rPr>
        <w:t>analysis.</w:t>
      </w:r>
      <w:r w:rsidRPr="00C76C67">
        <w:rPr>
          <w:sz w:val="24"/>
          <w:szCs w:val="24"/>
        </w:rPr>
        <w:t>indicated</w:t>
      </w:r>
      <w:proofErr w:type="spellEnd"/>
      <w:proofErr w:type="gramEnd"/>
      <w:r w:rsidRPr="00C76C67">
        <w:rPr>
          <w:sz w:val="24"/>
          <w:szCs w:val="24"/>
        </w:rPr>
        <w:t xml:space="preserve"> by</w:t>
      </w:r>
      <w:r w:rsidRPr="00C76C67">
        <w:rPr>
          <w:spacing w:val="-1"/>
          <w:sz w:val="24"/>
          <w:szCs w:val="24"/>
        </w:rPr>
        <w:t xml:space="preserve"> </w:t>
      </w:r>
      <w:r w:rsidRPr="00C76C67">
        <w:rPr>
          <w:sz w:val="24"/>
          <w:szCs w:val="24"/>
        </w:rPr>
        <w:t>the values of their calculated ADF statistics which were higher than their critical values (in absolute terms) at the 5% level.</w:t>
      </w:r>
      <w:r w:rsidRPr="00C76C67">
        <w:rPr>
          <w:spacing w:val="36"/>
          <w:sz w:val="24"/>
          <w:szCs w:val="24"/>
        </w:rPr>
        <w:t xml:space="preserve"> </w:t>
      </w:r>
      <w:r w:rsidR="002F76C2">
        <w:rPr>
          <w:spacing w:val="36"/>
          <w:sz w:val="24"/>
          <w:szCs w:val="24"/>
        </w:rPr>
        <w:t>I</w:t>
      </w:r>
      <w:r w:rsidRPr="00C76C67">
        <w:rPr>
          <w:sz w:val="24"/>
          <w:szCs w:val="24"/>
        </w:rPr>
        <w:t>n this direction, it was accepted</w:t>
      </w:r>
      <w:r w:rsidRPr="00C76C67">
        <w:rPr>
          <w:spacing w:val="33"/>
          <w:sz w:val="24"/>
          <w:szCs w:val="24"/>
        </w:rPr>
        <w:t xml:space="preserve"> </w:t>
      </w:r>
      <w:r w:rsidRPr="00C76C67">
        <w:rPr>
          <w:sz w:val="24"/>
          <w:szCs w:val="24"/>
        </w:rPr>
        <w:t>that</w:t>
      </w:r>
      <w:r w:rsidRPr="00C76C67">
        <w:rPr>
          <w:spacing w:val="35"/>
          <w:sz w:val="24"/>
          <w:szCs w:val="24"/>
        </w:rPr>
        <w:t xml:space="preserve"> </w:t>
      </w:r>
      <w:r w:rsidRPr="00C76C67">
        <w:rPr>
          <w:sz w:val="24"/>
          <w:szCs w:val="24"/>
        </w:rPr>
        <w:t>their</w:t>
      </w:r>
      <w:r w:rsidRPr="00C76C67">
        <w:rPr>
          <w:spacing w:val="32"/>
          <w:sz w:val="24"/>
          <w:szCs w:val="24"/>
        </w:rPr>
        <w:t xml:space="preserve"> </w:t>
      </w:r>
      <w:r w:rsidRPr="00C76C67">
        <w:rPr>
          <w:sz w:val="24"/>
          <w:szCs w:val="24"/>
        </w:rPr>
        <w:t xml:space="preserve">series were integrated of the order </w:t>
      </w:r>
      <w:r w:rsidR="004248E9" w:rsidRPr="00C76C67">
        <w:rPr>
          <w:sz w:val="24"/>
          <w:szCs w:val="24"/>
        </w:rPr>
        <w:t>one that</w:t>
      </w:r>
      <w:r w:rsidRPr="00C76C67">
        <w:rPr>
          <w:sz w:val="24"/>
          <w:szCs w:val="24"/>
        </w:rPr>
        <w:t xml:space="preserve"> is 1(1).</w:t>
      </w:r>
    </w:p>
    <w:p w:rsidR="00DA3F68" w:rsidRPr="00C76C67" w:rsidRDefault="00DA3F68" w:rsidP="004F3703">
      <w:pPr>
        <w:pStyle w:val="BodyText"/>
        <w:rPr>
          <w:sz w:val="24"/>
          <w:szCs w:val="24"/>
        </w:rPr>
      </w:pPr>
    </w:p>
    <w:p w:rsidR="00DA3F68" w:rsidRPr="00C76C67" w:rsidRDefault="00DA3F68" w:rsidP="004F3703">
      <w:pPr>
        <w:jc w:val="both"/>
        <w:rPr>
          <w:b/>
          <w:sz w:val="24"/>
          <w:szCs w:val="24"/>
        </w:rPr>
      </w:pPr>
      <w:proofErr w:type="spellStart"/>
      <w:r w:rsidRPr="00C76C67">
        <w:rPr>
          <w:b/>
          <w:sz w:val="24"/>
          <w:szCs w:val="24"/>
        </w:rPr>
        <w:t>Cointegration</w:t>
      </w:r>
      <w:proofErr w:type="spellEnd"/>
      <w:r w:rsidRPr="00C76C67">
        <w:rPr>
          <w:b/>
          <w:spacing w:val="15"/>
          <w:sz w:val="24"/>
          <w:szCs w:val="24"/>
        </w:rPr>
        <w:t xml:space="preserve"> </w:t>
      </w:r>
      <w:r w:rsidRPr="00C76C67">
        <w:rPr>
          <w:b/>
          <w:sz w:val="24"/>
          <w:szCs w:val="24"/>
        </w:rPr>
        <w:t>Test</w:t>
      </w:r>
      <w:r w:rsidRPr="00C76C67">
        <w:rPr>
          <w:b/>
          <w:spacing w:val="17"/>
          <w:sz w:val="24"/>
          <w:szCs w:val="24"/>
        </w:rPr>
        <w:t xml:space="preserve"> </w:t>
      </w:r>
      <w:r w:rsidRPr="00C76C67">
        <w:rPr>
          <w:b/>
          <w:spacing w:val="-2"/>
          <w:sz w:val="24"/>
          <w:szCs w:val="24"/>
        </w:rPr>
        <w:t>Analysis</w:t>
      </w:r>
    </w:p>
    <w:p w:rsidR="00DA3F68" w:rsidRPr="00C76C67" w:rsidRDefault="00DA3F68" w:rsidP="004F3703">
      <w:pPr>
        <w:pStyle w:val="BodyText"/>
        <w:ind w:right="439"/>
        <w:jc w:val="both"/>
        <w:rPr>
          <w:sz w:val="24"/>
          <w:szCs w:val="24"/>
        </w:rPr>
      </w:pPr>
      <w:r w:rsidRPr="00C76C67">
        <w:rPr>
          <w:sz w:val="24"/>
          <w:szCs w:val="24"/>
        </w:rPr>
        <w:t xml:space="preserve">Johansen </w:t>
      </w:r>
      <w:proofErr w:type="spellStart"/>
      <w:r w:rsidRPr="00C76C67">
        <w:rPr>
          <w:sz w:val="24"/>
          <w:szCs w:val="24"/>
        </w:rPr>
        <w:t>cointegration</w:t>
      </w:r>
      <w:proofErr w:type="spellEnd"/>
      <w:r w:rsidRPr="00C76C67">
        <w:rPr>
          <w:sz w:val="24"/>
          <w:szCs w:val="24"/>
        </w:rPr>
        <w:t xml:space="preserve"> tests were carried out to determine whether a long-run equilibrium relationship exists among the variables used in the study—Agricultural Sector Output (AGRSA), Manufacturing Sector Output (MANSA), Domestic Debt Stock (DDD), Domestic Debt</w:t>
      </w:r>
      <w:r w:rsidRPr="00C76C67">
        <w:rPr>
          <w:spacing w:val="38"/>
          <w:sz w:val="24"/>
          <w:szCs w:val="24"/>
        </w:rPr>
        <w:t xml:space="preserve"> </w:t>
      </w:r>
      <w:r w:rsidRPr="00C76C67">
        <w:rPr>
          <w:sz w:val="24"/>
          <w:szCs w:val="24"/>
        </w:rPr>
        <w:t>Servicing</w:t>
      </w:r>
      <w:r w:rsidRPr="00C76C67">
        <w:rPr>
          <w:spacing w:val="36"/>
          <w:sz w:val="24"/>
          <w:szCs w:val="24"/>
        </w:rPr>
        <w:t xml:space="preserve"> </w:t>
      </w:r>
      <w:r w:rsidRPr="00C76C67">
        <w:rPr>
          <w:sz w:val="24"/>
          <w:szCs w:val="24"/>
        </w:rPr>
        <w:t>(DDS),</w:t>
      </w:r>
      <w:r w:rsidRPr="00C76C67">
        <w:rPr>
          <w:spacing w:val="39"/>
          <w:sz w:val="24"/>
          <w:szCs w:val="24"/>
        </w:rPr>
        <w:t xml:space="preserve"> </w:t>
      </w:r>
      <w:r w:rsidRPr="00C76C67">
        <w:rPr>
          <w:sz w:val="24"/>
          <w:szCs w:val="24"/>
        </w:rPr>
        <w:t>Interest</w:t>
      </w:r>
      <w:r w:rsidRPr="00C76C67">
        <w:rPr>
          <w:spacing w:val="38"/>
          <w:sz w:val="24"/>
          <w:szCs w:val="24"/>
        </w:rPr>
        <w:t xml:space="preserve"> </w:t>
      </w:r>
      <w:r w:rsidRPr="00C76C67">
        <w:rPr>
          <w:sz w:val="24"/>
          <w:szCs w:val="24"/>
        </w:rPr>
        <w:t>Rate</w:t>
      </w:r>
      <w:r w:rsidRPr="00C76C67">
        <w:rPr>
          <w:spacing w:val="39"/>
          <w:sz w:val="24"/>
          <w:szCs w:val="24"/>
        </w:rPr>
        <w:t xml:space="preserve"> </w:t>
      </w:r>
      <w:r w:rsidRPr="00C76C67">
        <w:rPr>
          <w:sz w:val="24"/>
          <w:szCs w:val="24"/>
        </w:rPr>
        <w:t>(INT),</w:t>
      </w:r>
      <w:r w:rsidRPr="00C76C67">
        <w:rPr>
          <w:spacing w:val="39"/>
          <w:sz w:val="24"/>
          <w:szCs w:val="24"/>
        </w:rPr>
        <w:t xml:space="preserve"> </w:t>
      </w:r>
      <w:r w:rsidRPr="00C76C67">
        <w:rPr>
          <w:sz w:val="24"/>
          <w:szCs w:val="24"/>
        </w:rPr>
        <w:t>and</w:t>
      </w:r>
      <w:r w:rsidRPr="00C76C67">
        <w:rPr>
          <w:spacing w:val="40"/>
          <w:sz w:val="24"/>
          <w:szCs w:val="24"/>
        </w:rPr>
        <w:t xml:space="preserve"> </w:t>
      </w:r>
      <w:r w:rsidRPr="00C76C67">
        <w:rPr>
          <w:sz w:val="24"/>
          <w:szCs w:val="24"/>
        </w:rPr>
        <w:t>Inflation</w:t>
      </w:r>
      <w:r w:rsidRPr="00C76C67">
        <w:rPr>
          <w:spacing w:val="30"/>
          <w:sz w:val="24"/>
          <w:szCs w:val="24"/>
        </w:rPr>
        <w:t xml:space="preserve"> </w:t>
      </w:r>
      <w:r w:rsidRPr="00C76C67">
        <w:rPr>
          <w:sz w:val="24"/>
          <w:szCs w:val="24"/>
        </w:rPr>
        <w:t>(INF).</w:t>
      </w:r>
      <w:r w:rsidRPr="00C76C67">
        <w:rPr>
          <w:spacing w:val="39"/>
          <w:sz w:val="24"/>
          <w:szCs w:val="24"/>
        </w:rPr>
        <w:t xml:space="preserve"> </w:t>
      </w:r>
      <w:r w:rsidRPr="00C76C67">
        <w:rPr>
          <w:sz w:val="24"/>
          <w:szCs w:val="24"/>
        </w:rPr>
        <w:t>The</w:t>
      </w:r>
      <w:r w:rsidRPr="00C76C67">
        <w:rPr>
          <w:spacing w:val="39"/>
          <w:sz w:val="24"/>
          <w:szCs w:val="24"/>
        </w:rPr>
        <w:t xml:space="preserve"> </w:t>
      </w:r>
      <w:r w:rsidRPr="00C76C67">
        <w:rPr>
          <w:sz w:val="24"/>
          <w:szCs w:val="24"/>
        </w:rPr>
        <w:t>results</w:t>
      </w:r>
      <w:r w:rsidRPr="00C76C67">
        <w:rPr>
          <w:spacing w:val="40"/>
          <w:sz w:val="24"/>
          <w:szCs w:val="24"/>
        </w:rPr>
        <w:t xml:space="preserve"> </w:t>
      </w:r>
      <w:r w:rsidRPr="00C76C67">
        <w:rPr>
          <w:sz w:val="24"/>
          <w:szCs w:val="24"/>
        </w:rPr>
        <w:t>for</w:t>
      </w:r>
      <w:r w:rsidRPr="00C76C67">
        <w:rPr>
          <w:spacing w:val="34"/>
          <w:sz w:val="24"/>
          <w:szCs w:val="24"/>
        </w:rPr>
        <w:t xml:space="preserve"> </w:t>
      </w:r>
      <w:r w:rsidRPr="00C76C67">
        <w:rPr>
          <w:sz w:val="24"/>
          <w:szCs w:val="24"/>
        </w:rPr>
        <w:t>both</w:t>
      </w:r>
      <w:r w:rsidRPr="00C76C67">
        <w:rPr>
          <w:spacing w:val="30"/>
          <w:sz w:val="24"/>
          <w:szCs w:val="24"/>
        </w:rPr>
        <w:t xml:space="preserve"> </w:t>
      </w:r>
      <w:r w:rsidRPr="00C76C67">
        <w:rPr>
          <w:sz w:val="24"/>
          <w:szCs w:val="24"/>
        </w:rPr>
        <w:t>Trace test and Maximum Eigenvalue test are presented below.</w:t>
      </w:r>
    </w:p>
    <w:p w:rsidR="00FE7697" w:rsidRDefault="00FE7697"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4248E9" w:rsidRDefault="004248E9" w:rsidP="004F3703">
      <w:pPr>
        <w:widowControl/>
        <w:autoSpaceDE/>
        <w:autoSpaceDN/>
        <w:jc w:val="both"/>
        <w:rPr>
          <w:rFonts w:eastAsiaTheme="minorHAnsi"/>
          <w:b/>
          <w:sz w:val="24"/>
          <w:szCs w:val="24"/>
        </w:rPr>
      </w:pPr>
    </w:p>
    <w:p w:rsidR="00FE7697" w:rsidRPr="00FE7697" w:rsidRDefault="00093663" w:rsidP="004F3703">
      <w:pPr>
        <w:widowControl/>
        <w:autoSpaceDE/>
        <w:autoSpaceDN/>
        <w:jc w:val="both"/>
        <w:rPr>
          <w:rFonts w:eastAsiaTheme="minorHAnsi"/>
          <w:sz w:val="24"/>
          <w:szCs w:val="24"/>
        </w:rPr>
      </w:pPr>
      <w:r>
        <w:rPr>
          <w:rFonts w:eastAsiaTheme="minorHAnsi"/>
          <w:b/>
          <w:sz w:val="24"/>
          <w:szCs w:val="24"/>
        </w:rPr>
        <w:lastRenderedPageBreak/>
        <w:t>Table 4</w:t>
      </w:r>
      <w:r w:rsidR="00FE7697" w:rsidRPr="00FE7697">
        <w:rPr>
          <w:rFonts w:eastAsiaTheme="minorHAnsi"/>
          <w:b/>
          <w:sz w:val="24"/>
          <w:szCs w:val="24"/>
        </w:rPr>
        <w:t xml:space="preserve">: </w:t>
      </w:r>
      <w:proofErr w:type="spellStart"/>
      <w:r w:rsidR="00FE7697" w:rsidRPr="00FE7697">
        <w:rPr>
          <w:rFonts w:eastAsiaTheme="minorHAnsi"/>
          <w:b/>
          <w:sz w:val="24"/>
          <w:szCs w:val="24"/>
        </w:rPr>
        <w:t>Cointegration</w:t>
      </w:r>
      <w:proofErr w:type="spellEnd"/>
      <w:r w:rsidR="00FE7697" w:rsidRPr="00FE7697">
        <w:rPr>
          <w:rFonts w:eastAsiaTheme="minorHAnsi"/>
          <w:b/>
          <w:sz w:val="24"/>
          <w:szCs w:val="24"/>
        </w:rPr>
        <w:t xml:space="preserve"> Test (Trace Test)</w:t>
      </w:r>
    </w:p>
    <w:tbl>
      <w:tblPr>
        <w:tblW w:w="8700" w:type="dxa"/>
        <w:tblInd w:w="30" w:type="dxa"/>
        <w:tblLayout w:type="fixed"/>
        <w:tblCellMar>
          <w:left w:w="0" w:type="dxa"/>
          <w:right w:w="0" w:type="dxa"/>
        </w:tblCellMar>
        <w:tblLook w:val="0000" w:firstRow="0" w:lastRow="0" w:firstColumn="0" w:lastColumn="0" w:noHBand="0" w:noVBand="0"/>
      </w:tblPr>
      <w:tblGrid>
        <w:gridCol w:w="4222"/>
        <w:gridCol w:w="1418"/>
        <w:gridCol w:w="3060"/>
      </w:tblGrid>
      <w:tr w:rsidR="00FE7697" w:rsidRPr="00FE7697" w:rsidTr="00A4592B">
        <w:trPr>
          <w:trHeight w:val="225"/>
        </w:trPr>
        <w:tc>
          <w:tcPr>
            <w:tcW w:w="8700" w:type="dxa"/>
            <w:gridSpan w:val="3"/>
            <w:tcBorders>
              <w:top w:val="nil"/>
              <w:left w:val="nil"/>
              <w:bottom w:val="nil"/>
            </w:tcBorders>
            <w:vAlign w:val="bottom"/>
          </w:tcPr>
          <w:p w:rsidR="00FE7697" w:rsidRPr="00FE7697" w:rsidRDefault="00FE7697" w:rsidP="004F3703">
            <w:pPr>
              <w:widowControl/>
              <w:adjustRightInd w:val="0"/>
              <w:rPr>
                <w:rFonts w:eastAsiaTheme="minorHAnsi"/>
                <w:color w:val="000000"/>
                <w:sz w:val="24"/>
                <w:szCs w:val="24"/>
              </w:rPr>
            </w:pPr>
            <w:r w:rsidRPr="00FE7697">
              <w:rPr>
                <w:rFonts w:eastAsiaTheme="minorHAnsi"/>
                <w:color w:val="000000"/>
                <w:sz w:val="24"/>
                <w:szCs w:val="24"/>
              </w:rPr>
              <w:t xml:space="preserve">Method: Johansen System </w:t>
            </w:r>
            <w:proofErr w:type="spellStart"/>
            <w:r w:rsidRPr="00FE7697">
              <w:rPr>
                <w:rFonts w:eastAsiaTheme="minorHAnsi"/>
                <w:color w:val="000000"/>
                <w:sz w:val="24"/>
                <w:szCs w:val="24"/>
              </w:rPr>
              <w:t>Cointegration</w:t>
            </w:r>
            <w:proofErr w:type="spellEnd"/>
            <w:r w:rsidRPr="00FE7697">
              <w:rPr>
                <w:rFonts w:eastAsiaTheme="minorHAnsi"/>
                <w:color w:val="000000"/>
                <w:sz w:val="24"/>
                <w:szCs w:val="24"/>
              </w:rPr>
              <w:t xml:space="preserve"> Test   </w:t>
            </w:r>
          </w:p>
        </w:tc>
      </w:tr>
      <w:tr w:rsidR="00FE7697" w:rsidRPr="00FE7697" w:rsidTr="00A4592B">
        <w:trPr>
          <w:gridAfter w:val="1"/>
          <w:wAfter w:w="3060" w:type="dxa"/>
          <w:trHeight w:val="225"/>
        </w:trPr>
        <w:tc>
          <w:tcPr>
            <w:tcW w:w="4222" w:type="dxa"/>
            <w:tcBorders>
              <w:top w:val="nil"/>
              <w:left w:val="nil"/>
              <w:bottom w:val="nil"/>
              <w:right w:val="nil"/>
            </w:tcBorders>
            <w:vAlign w:val="bottom"/>
          </w:tcPr>
          <w:p w:rsidR="00FE7697" w:rsidRPr="00FE7697" w:rsidRDefault="00FE7697" w:rsidP="004F3703">
            <w:pPr>
              <w:widowControl/>
              <w:adjustRightInd w:val="0"/>
              <w:rPr>
                <w:rFonts w:eastAsiaTheme="minorHAnsi"/>
                <w:color w:val="000000"/>
                <w:sz w:val="24"/>
                <w:szCs w:val="24"/>
              </w:rPr>
            </w:pPr>
            <w:r w:rsidRPr="00FE7697">
              <w:rPr>
                <w:rFonts w:eastAsiaTheme="minorHAnsi"/>
                <w:color w:val="000000"/>
                <w:sz w:val="24"/>
                <w:szCs w:val="24"/>
              </w:rPr>
              <w:t>Sample: 1987 2023</w:t>
            </w:r>
          </w:p>
        </w:tc>
        <w:tc>
          <w:tcPr>
            <w:tcW w:w="1418" w:type="dxa"/>
            <w:tcBorders>
              <w:top w:val="nil"/>
              <w:left w:val="nil"/>
              <w:bottom w:val="nil"/>
              <w:right w:val="nil"/>
            </w:tcBorders>
            <w:vAlign w:val="bottom"/>
          </w:tcPr>
          <w:p w:rsidR="00FE7697" w:rsidRPr="00FE7697" w:rsidRDefault="00FE7697" w:rsidP="004F3703">
            <w:pPr>
              <w:widowControl/>
              <w:adjustRightInd w:val="0"/>
              <w:jc w:val="center"/>
              <w:rPr>
                <w:rFonts w:eastAsiaTheme="minorHAnsi"/>
                <w:color w:val="000000"/>
                <w:sz w:val="24"/>
                <w:szCs w:val="24"/>
              </w:rPr>
            </w:pPr>
          </w:p>
        </w:tc>
      </w:tr>
      <w:tr w:rsidR="00FE7697" w:rsidRPr="00FE7697" w:rsidTr="00A4592B">
        <w:trPr>
          <w:gridAfter w:val="1"/>
          <w:wAfter w:w="3060" w:type="dxa"/>
          <w:trHeight w:val="225"/>
        </w:trPr>
        <w:tc>
          <w:tcPr>
            <w:tcW w:w="5640" w:type="dxa"/>
            <w:gridSpan w:val="2"/>
            <w:tcBorders>
              <w:top w:val="nil"/>
              <w:left w:val="nil"/>
              <w:bottom w:val="nil"/>
              <w:right w:val="nil"/>
            </w:tcBorders>
            <w:vAlign w:val="bottom"/>
          </w:tcPr>
          <w:p w:rsidR="00FE7697" w:rsidRPr="00FE7697" w:rsidRDefault="00FE7697" w:rsidP="004F3703">
            <w:pPr>
              <w:widowControl/>
              <w:adjustRightInd w:val="0"/>
              <w:rPr>
                <w:rFonts w:eastAsiaTheme="minorHAnsi"/>
                <w:color w:val="000000"/>
                <w:sz w:val="24"/>
                <w:szCs w:val="24"/>
              </w:rPr>
            </w:pPr>
            <w:r w:rsidRPr="00FE7697">
              <w:rPr>
                <w:rFonts w:eastAsiaTheme="minorHAnsi"/>
                <w:color w:val="000000"/>
                <w:sz w:val="24"/>
                <w:szCs w:val="24"/>
              </w:rPr>
              <w:t>Trend assumption: Linear deterministic trend</w:t>
            </w:r>
          </w:p>
        </w:tc>
      </w:tr>
    </w:tbl>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72"/>
        <w:gridCol w:w="2038"/>
        <w:gridCol w:w="1800"/>
        <w:gridCol w:w="1340"/>
      </w:tblGrid>
      <w:tr w:rsidR="00FE7697" w:rsidRPr="00A2757D" w:rsidTr="00A4592B">
        <w:tc>
          <w:tcPr>
            <w:tcW w:w="1980" w:type="dxa"/>
          </w:tcPr>
          <w:p w:rsidR="00FE7697" w:rsidRPr="00A2757D" w:rsidRDefault="00FE7697" w:rsidP="004F3703">
            <w:pPr>
              <w:widowControl/>
              <w:autoSpaceDE/>
              <w:autoSpaceDN/>
              <w:jc w:val="both"/>
              <w:rPr>
                <w:rFonts w:eastAsiaTheme="minorHAnsi"/>
                <w:b/>
                <w:sz w:val="20"/>
                <w:szCs w:val="20"/>
              </w:rPr>
            </w:pPr>
            <w:r w:rsidRPr="00A2757D">
              <w:rPr>
                <w:rFonts w:eastAsiaTheme="minorHAnsi"/>
                <w:b/>
                <w:sz w:val="20"/>
                <w:szCs w:val="20"/>
              </w:rPr>
              <w:t>Hypothesized No. of CE(s)</w:t>
            </w:r>
          </w:p>
        </w:tc>
        <w:tc>
          <w:tcPr>
            <w:tcW w:w="1472" w:type="dxa"/>
          </w:tcPr>
          <w:p w:rsidR="00FE7697" w:rsidRPr="00A2757D" w:rsidRDefault="00FE7697" w:rsidP="004F3703">
            <w:pPr>
              <w:widowControl/>
              <w:autoSpaceDE/>
              <w:autoSpaceDN/>
              <w:jc w:val="right"/>
              <w:rPr>
                <w:rFonts w:eastAsiaTheme="minorHAnsi"/>
                <w:b/>
                <w:sz w:val="20"/>
                <w:szCs w:val="20"/>
              </w:rPr>
            </w:pPr>
            <w:r w:rsidRPr="00A2757D">
              <w:rPr>
                <w:rFonts w:eastAsiaTheme="minorHAnsi"/>
                <w:b/>
                <w:sz w:val="20"/>
                <w:szCs w:val="20"/>
              </w:rPr>
              <w:t xml:space="preserve">Eigenvalue </w:t>
            </w:r>
          </w:p>
        </w:tc>
        <w:tc>
          <w:tcPr>
            <w:tcW w:w="2038" w:type="dxa"/>
          </w:tcPr>
          <w:p w:rsidR="00FE7697" w:rsidRPr="00A2757D" w:rsidRDefault="00FE7697" w:rsidP="004F3703">
            <w:pPr>
              <w:widowControl/>
              <w:autoSpaceDE/>
              <w:autoSpaceDN/>
              <w:jc w:val="right"/>
              <w:rPr>
                <w:rFonts w:eastAsiaTheme="minorHAnsi"/>
                <w:b/>
                <w:sz w:val="20"/>
                <w:szCs w:val="20"/>
              </w:rPr>
            </w:pPr>
            <w:r w:rsidRPr="00A2757D">
              <w:rPr>
                <w:rFonts w:eastAsiaTheme="minorHAnsi"/>
                <w:b/>
                <w:sz w:val="20"/>
                <w:szCs w:val="20"/>
              </w:rPr>
              <w:t>Trace Statistic</w:t>
            </w:r>
          </w:p>
        </w:tc>
        <w:tc>
          <w:tcPr>
            <w:tcW w:w="1800" w:type="dxa"/>
          </w:tcPr>
          <w:p w:rsidR="00FE7697" w:rsidRPr="00A2757D" w:rsidRDefault="00FE7697" w:rsidP="004F3703">
            <w:pPr>
              <w:widowControl/>
              <w:autoSpaceDE/>
              <w:autoSpaceDN/>
              <w:jc w:val="right"/>
              <w:rPr>
                <w:rFonts w:eastAsiaTheme="minorHAnsi"/>
                <w:b/>
                <w:sz w:val="20"/>
                <w:szCs w:val="20"/>
              </w:rPr>
            </w:pPr>
            <w:r w:rsidRPr="00A2757D">
              <w:rPr>
                <w:rFonts w:eastAsiaTheme="minorHAnsi"/>
                <w:b/>
                <w:sz w:val="20"/>
                <w:szCs w:val="20"/>
              </w:rPr>
              <w:t>Critical value at 0.05</w:t>
            </w:r>
          </w:p>
        </w:tc>
        <w:tc>
          <w:tcPr>
            <w:tcW w:w="1340" w:type="dxa"/>
          </w:tcPr>
          <w:p w:rsidR="00FE7697" w:rsidRPr="00A2757D" w:rsidRDefault="00FE7697" w:rsidP="004F3703">
            <w:pPr>
              <w:widowControl/>
              <w:autoSpaceDE/>
              <w:autoSpaceDN/>
              <w:jc w:val="right"/>
              <w:rPr>
                <w:rFonts w:eastAsiaTheme="minorHAnsi"/>
                <w:b/>
                <w:sz w:val="20"/>
                <w:szCs w:val="20"/>
              </w:rPr>
            </w:pPr>
            <w:r w:rsidRPr="00A2757D">
              <w:rPr>
                <w:rFonts w:eastAsiaTheme="minorHAnsi"/>
                <w:b/>
                <w:sz w:val="20"/>
                <w:szCs w:val="20"/>
              </w:rPr>
              <w:t xml:space="preserve">Prob. </w:t>
            </w:r>
          </w:p>
        </w:tc>
      </w:tr>
      <w:tr w:rsidR="000A0855" w:rsidRPr="00A2757D" w:rsidTr="00A4592B">
        <w:tc>
          <w:tcPr>
            <w:tcW w:w="8630" w:type="dxa"/>
            <w:gridSpan w:val="5"/>
          </w:tcPr>
          <w:p w:rsidR="000A0855" w:rsidRPr="00A2757D" w:rsidRDefault="000A0855" w:rsidP="004F3703">
            <w:pPr>
              <w:widowControl/>
              <w:autoSpaceDE/>
              <w:autoSpaceDN/>
              <w:rPr>
                <w:rFonts w:eastAsiaTheme="minorHAnsi"/>
                <w:sz w:val="20"/>
                <w:szCs w:val="20"/>
              </w:rPr>
            </w:pPr>
            <w:r w:rsidRPr="00A2757D">
              <w:rPr>
                <w:rFonts w:eastAsiaTheme="minorHAnsi"/>
                <w:b/>
                <w:color w:val="000000"/>
                <w:sz w:val="20"/>
                <w:szCs w:val="20"/>
              </w:rPr>
              <w:t xml:space="preserve">Model One Series: </w:t>
            </w:r>
            <w:proofErr w:type="spellStart"/>
            <w:r w:rsidRPr="00A2757D">
              <w:rPr>
                <w:rFonts w:eastAsiaTheme="minorHAnsi"/>
                <w:b/>
                <w:color w:val="000000"/>
                <w:sz w:val="20"/>
                <w:szCs w:val="20"/>
              </w:rPr>
              <w:t>lnAGRS</w:t>
            </w:r>
            <w:proofErr w:type="spellEnd"/>
            <w:r w:rsidRPr="00A2757D">
              <w:rPr>
                <w:rFonts w:eastAsiaTheme="minorHAnsi"/>
                <w:b/>
                <w:color w:val="000000"/>
                <w:sz w:val="20"/>
                <w:szCs w:val="20"/>
              </w:rPr>
              <w:t xml:space="preserve"> </w:t>
            </w:r>
            <w:proofErr w:type="spellStart"/>
            <w:r w:rsidRPr="00A2757D">
              <w:rPr>
                <w:rFonts w:eastAsiaTheme="minorHAnsi"/>
                <w:b/>
                <w:color w:val="000000"/>
                <w:sz w:val="20"/>
                <w:szCs w:val="20"/>
              </w:rPr>
              <w:t>lnDDD</w:t>
            </w:r>
            <w:proofErr w:type="spellEnd"/>
            <w:r w:rsidRPr="00A2757D">
              <w:rPr>
                <w:rFonts w:eastAsiaTheme="minorHAnsi"/>
                <w:b/>
                <w:color w:val="000000"/>
                <w:sz w:val="20"/>
                <w:szCs w:val="20"/>
              </w:rPr>
              <w:t xml:space="preserve"> </w:t>
            </w:r>
            <w:proofErr w:type="spellStart"/>
            <w:r w:rsidRPr="00A2757D">
              <w:rPr>
                <w:rFonts w:eastAsiaTheme="minorHAnsi"/>
                <w:b/>
                <w:color w:val="000000"/>
                <w:sz w:val="20"/>
                <w:szCs w:val="20"/>
              </w:rPr>
              <w:t>lnDDS</w:t>
            </w:r>
            <w:proofErr w:type="spellEnd"/>
            <w:r w:rsidRPr="00A2757D">
              <w:rPr>
                <w:rFonts w:eastAsiaTheme="minorHAnsi"/>
                <w:b/>
                <w:color w:val="000000"/>
                <w:sz w:val="20"/>
                <w:szCs w:val="20"/>
              </w:rPr>
              <w:t xml:space="preserve"> INF INT</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None*</w:t>
            </w:r>
          </w:p>
        </w:tc>
        <w:tc>
          <w:tcPr>
            <w:tcW w:w="1472"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0.631</w:t>
            </w:r>
          </w:p>
        </w:tc>
        <w:tc>
          <w:tcPr>
            <w:tcW w:w="2038"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74.228</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69.819</w:t>
            </w:r>
          </w:p>
        </w:tc>
        <w:tc>
          <w:tcPr>
            <w:tcW w:w="134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0.021</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At most 1</w:t>
            </w:r>
          </w:p>
        </w:tc>
        <w:tc>
          <w:tcPr>
            <w:tcW w:w="1472"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0.453</w:t>
            </w:r>
          </w:p>
        </w:tc>
        <w:tc>
          <w:tcPr>
            <w:tcW w:w="2038"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38.306</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47.856</w:t>
            </w:r>
          </w:p>
        </w:tc>
        <w:tc>
          <w:tcPr>
            <w:tcW w:w="134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0.289</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At most 2</w:t>
            </w:r>
          </w:p>
        </w:tc>
        <w:tc>
          <w:tcPr>
            <w:tcW w:w="1472"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0.265</w:t>
            </w:r>
          </w:p>
        </w:tc>
        <w:tc>
          <w:tcPr>
            <w:tcW w:w="2038"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16.591</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29.797</w:t>
            </w:r>
          </w:p>
        </w:tc>
        <w:tc>
          <w:tcPr>
            <w:tcW w:w="134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0.670</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At most 3</w:t>
            </w:r>
          </w:p>
        </w:tc>
        <w:tc>
          <w:tcPr>
            <w:tcW w:w="1472"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0.003</w:t>
            </w:r>
          </w:p>
        </w:tc>
        <w:tc>
          <w:tcPr>
            <w:tcW w:w="2038"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0.123</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3.842</w:t>
            </w:r>
          </w:p>
        </w:tc>
        <w:tc>
          <w:tcPr>
            <w:tcW w:w="134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0.726</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p>
        </w:tc>
        <w:tc>
          <w:tcPr>
            <w:tcW w:w="1472" w:type="dxa"/>
          </w:tcPr>
          <w:p w:rsidR="000A0855" w:rsidRPr="00A2757D" w:rsidRDefault="000A0855" w:rsidP="004F3703">
            <w:pPr>
              <w:widowControl/>
              <w:autoSpaceDE/>
              <w:autoSpaceDN/>
              <w:jc w:val="right"/>
              <w:rPr>
                <w:rFonts w:eastAsiaTheme="minorHAnsi"/>
                <w:sz w:val="20"/>
                <w:szCs w:val="20"/>
              </w:rPr>
            </w:pPr>
          </w:p>
        </w:tc>
        <w:tc>
          <w:tcPr>
            <w:tcW w:w="2038" w:type="dxa"/>
          </w:tcPr>
          <w:p w:rsidR="000A0855" w:rsidRPr="00A2757D" w:rsidRDefault="000A0855" w:rsidP="004F3703">
            <w:pPr>
              <w:widowControl/>
              <w:autoSpaceDE/>
              <w:autoSpaceDN/>
              <w:jc w:val="right"/>
              <w:rPr>
                <w:rFonts w:eastAsiaTheme="minorHAnsi"/>
                <w:sz w:val="20"/>
                <w:szCs w:val="20"/>
              </w:rPr>
            </w:pPr>
          </w:p>
        </w:tc>
        <w:tc>
          <w:tcPr>
            <w:tcW w:w="1800" w:type="dxa"/>
          </w:tcPr>
          <w:p w:rsidR="000A0855" w:rsidRPr="00A2757D" w:rsidRDefault="000A0855" w:rsidP="004F3703">
            <w:pPr>
              <w:widowControl/>
              <w:autoSpaceDE/>
              <w:autoSpaceDN/>
              <w:jc w:val="right"/>
              <w:rPr>
                <w:rFonts w:eastAsiaTheme="minorHAnsi"/>
                <w:sz w:val="20"/>
                <w:szCs w:val="20"/>
              </w:rPr>
            </w:pPr>
          </w:p>
        </w:tc>
        <w:tc>
          <w:tcPr>
            <w:tcW w:w="1340" w:type="dxa"/>
          </w:tcPr>
          <w:p w:rsidR="000A0855" w:rsidRPr="00A2757D" w:rsidRDefault="000A0855" w:rsidP="004F3703">
            <w:pPr>
              <w:widowControl/>
              <w:autoSpaceDE/>
              <w:autoSpaceDN/>
              <w:jc w:val="right"/>
              <w:rPr>
                <w:rFonts w:eastAsiaTheme="minorHAnsi"/>
                <w:sz w:val="20"/>
                <w:szCs w:val="20"/>
              </w:rPr>
            </w:pPr>
          </w:p>
        </w:tc>
      </w:tr>
      <w:tr w:rsidR="000A0855" w:rsidRPr="00A2757D" w:rsidTr="00A4592B">
        <w:tc>
          <w:tcPr>
            <w:tcW w:w="8630" w:type="dxa"/>
            <w:gridSpan w:val="5"/>
          </w:tcPr>
          <w:p w:rsidR="000A0855" w:rsidRPr="00A2757D" w:rsidRDefault="000A0855" w:rsidP="004F3703">
            <w:pPr>
              <w:widowControl/>
              <w:autoSpaceDE/>
              <w:autoSpaceDN/>
              <w:rPr>
                <w:rFonts w:eastAsiaTheme="minorHAnsi"/>
                <w:b/>
                <w:sz w:val="20"/>
                <w:szCs w:val="20"/>
              </w:rPr>
            </w:pPr>
            <w:r w:rsidRPr="00A2757D">
              <w:rPr>
                <w:rFonts w:eastAsiaTheme="minorHAnsi"/>
                <w:b/>
                <w:color w:val="000000"/>
                <w:sz w:val="20"/>
                <w:szCs w:val="20"/>
              </w:rPr>
              <w:t xml:space="preserve">Model Two Series: </w:t>
            </w:r>
            <w:proofErr w:type="spellStart"/>
            <w:r w:rsidRPr="00A2757D">
              <w:rPr>
                <w:rFonts w:eastAsiaTheme="minorHAnsi"/>
                <w:b/>
                <w:color w:val="000000"/>
                <w:sz w:val="20"/>
                <w:szCs w:val="20"/>
              </w:rPr>
              <w:t>lnMANS</w:t>
            </w:r>
            <w:proofErr w:type="spellEnd"/>
            <w:r w:rsidRPr="00A2757D">
              <w:rPr>
                <w:rFonts w:eastAsiaTheme="minorHAnsi"/>
                <w:b/>
                <w:color w:val="000000"/>
                <w:sz w:val="20"/>
                <w:szCs w:val="20"/>
              </w:rPr>
              <w:t xml:space="preserve"> </w:t>
            </w:r>
            <w:proofErr w:type="spellStart"/>
            <w:r w:rsidRPr="00A2757D">
              <w:rPr>
                <w:rFonts w:eastAsiaTheme="minorHAnsi"/>
                <w:b/>
                <w:color w:val="000000"/>
                <w:sz w:val="20"/>
                <w:szCs w:val="20"/>
              </w:rPr>
              <w:t>lnDDD</w:t>
            </w:r>
            <w:proofErr w:type="spellEnd"/>
            <w:r w:rsidRPr="00A2757D">
              <w:rPr>
                <w:rFonts w:eastAsiaTheme="minorHAnsi"/>
                <w:b/>
                <w:color w:val="000000"/>
                <w:sz w:val="20"/>
                <w:szCs w:val="20"/>
              </w:rPr>
              <w:t xml:space="preserve"> </w:t>
            </w:r>
            <w:proofErr w:type="spellStart"/>
            <w:r w:rsidRPr="00A2757D">
              <w:rPr>
                <w:rFonts w:eastAsiaTheme="minorHAnsi"/>
                <w:b/>
                <w:color w:val="000000"/>
                <w:sz w:val="20"/>
                <w:szCs w:val="20"/>
              </w:rPr>
              <w:t>lnDDS</w:t>
            </w:r>
            <w:proofErr w:type="spellEnd"/>
            <w:r w:rsidRPr="00A2757D">
              <w:rPr>
                <w:rFonts w:eastAsiaTheme="minorHAnsi"/>
                <w:b/>
                <w:color w:val="000000"/>
                <w:sz w:val="20"/>
                <w:szCs w:val="20"/>
              </w:rPr>
              <w:t xml:space="preserve"> INF INT</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None*</w:t>
            </w:r>
          </w:p>
        </w:tc>
        <w:tc>
          <w:tcPr>
            <w:tcW w:w="1472"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0.657</w:t>
            </w:r>
          </w:p>
        </w:tc>
        <w:tc>
          <w:tcPr>
            <w:tcW w:w="2038"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96.176</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69.819</w:t>
            </w:r>
          </w:p>
        </w:tc>
        <w:tc>
          <w:tcPr>
            <w:tcW w:w="1340"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0.000</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At most 1*</w:t>
            </w:r>
          </w:p>
        </w:tc>
        <w:tc>
          <w:tcPr>
            <w:tcW w:w="1472"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0.570</w:t>
            </w:r>
          </w:p>
        </w:tc>
        <w:tc>
          <w:tcPr>
            <w:tcW w:w="2038"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57.709</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47.856</w:t>
            </w:r>
          </w:p>
        </w:tc>
        <w:tc>
          <w:tcPr>
            <w:tcW w:w="1340"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0.005</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At most 2</w:t>
            </w:r>
          </w:p>
        </w:tc>
        <w:tc>
          <w:tcPr>
            <w:tcW w:w="1472"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0.334</w:t>
            </w:r>
          </w:p>
        </w:tc>
        <w:tc>
          <w:tcPr>
            <w:tcW w:w="2038"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27.311</w:t>
            </w:r>
          </w:p>
        </w:tc>
        <w:tc>
          <w:tcPr>
            <w:tcW w:w="1800" w:type="dxa"/>
          </w:tcPr>
          <w:p w:rsidR="000A0855" w:rsidRPr="00A2757D" w:rsidRDefault="000A0855" w:rsidP="004F3703">
            <w:pPr>
              <w:widowControl/>
              <w:autoSpaceDE/>
              <w:autoSpaceDN/>
              <w:jc w:val="right"/>
              <w:rPr>
                <w:rFonts w:eastAsiaTheme="minorHAnsi"/>
                <w:sz w:val="20"/>
                <w:szCs w:val="20"/>
              </w:rPr>
            </w:pPr>
            <w:r w:rsidRPr="00A2757D">
              <w:rPr>
                <w:rFonts w:eastAsiaTheme="minorHAnsi"/>
                <w:sz w:val="20"/>
                <w:szCs w:val="20"/>
              </w:rPr>
              <w:t>29.797</w:t>
            </w:r>
          </w:p>
        </w:tc>
        <w:tc>
          <w:tcPr>
            <w:tcW w:w="1340"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0.0942</w:t>
            </w:r>
          </w:p>
        </w:tc>
      </w:tr>
      <w:tr w:rsidR="000A0855" w:rsidRPr="00A2757D" w:rsidTr="00A4592B">
        <w:tc>
          <w:tcPr>
            <w:tcW w:w="1980" w:type="dxa"/>
          </w:tcPr>
          <w:p w:rsidR="000A0855" w:rsidRPr="00A2757D" w:rsidRDefault="000A0855" w:rsidP="004F3703">
            <w:pPr>
              <w:widowControl/>
              <w:autoSpaceDE/>
              <w:autoSpaceDN/>
              <w:jc w:val="both"/>
              <w:rPr>
                <w:rFonts w:eastAsiaTheme="minorHAnsi"/>
                <w:sz w:val="20"/>
                <w:szCs w:val="20"/>
              </w:rPr>
            </w:pPr>
            <w:r w:rsidRPr="00A2757D">
              <w:rPr>
                <w:rFonts w:eastAsiaTheme="minorHAnsi"/>
                <w:sz w:val="20"/>
                <w:szCs w:val="20"/>
              </w:rPr>
              <w:t>At most 3</w:t>
            </w:r>
          </w:p>
        </w:tc>
        <w:tc>
          <w:tcPr>
            <w:tcW w:w="1472"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0.214</w:t>
            </w:r>
          </w:p>
        </w:tc>
        <w:tc>
          <w:tcPr>
            <w:tcW w:w="2038"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12.655</w:t>
            </w:r>
          </w:p>
        </w:tc>
        <w:tc>
          <w:tcPr>
            <w:tcW w:w="1800"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15.495</w:t>
            </w:r>
          </w:p>
        </w:tc>
        <w:tc>
          <w:tcPr>
            <w:tcW w:w="1340" w:type="dxa"/>
          </w:tcPr>
          <w:p w:rsidR="000A0855" w:rsidRPr="00A2757D" w:rsidRDefault="00093663" w:rsidP="004F3703">
            <w:pPr>
              <w:widowControl/>
              <w:autoSpaceDE/>
              <w:autoSpaceDN/>
              <w:jc w:val="right"/>
              <w:rPr>
                <w:rFonts w:eastAsiaTheme="minorHAnsi"/>
                <w:sz w:val="20"/>
                <w:szCs w:val="20"/>
              </w:rPr>
            </w:pPr>
            <w:r w:rsidRPr="00A2757D">
              <w:rPr>
                <w:rFonts w:eastAsiaTheme="minorHAnsi"/>
                <w:sz w:val="20"/>
                <w:szCs w:val="20"/>
              </w:rPr>
              <w:t>0.128</w:t>
            </w:r>
          </w:p>
        </w:tc>
      </w:tr>
    </w:tbl>
    <w:p w:rsidR="00FE7697" w:rsidRPr="00FE7697" w:rsidRDefault="00FE7697" w:rsidP="004F3703">
      <w:pPr>
        <w:widowControl/>
        <w:autoSpaceDE/>
        <w:autoSpaceDN/>
        <w:jc w:val="both"/>
        <w:rPr>
          <w:rFonts w:eastAsiaTheme="minorHAnsi"/>
          <w:b/>
          <w:sz w:val="24"/>
          <w:szCs w:val="24"/>
        </w:rPr>
      </w:pPr>
      <w:r w:rsidRPr="00FE7697">
        <w:rPr>
          <w:rFonts w:eastAsiaTheme="minorHAnsi"/>
          <w:b/>
          <w:sz w:val="24"/>
          <w:szCs w:val="24"/>
        </w:rPr>
        <w:t>Note: 5% level of significance</w:t>
      </w:r>
    </w:p>
    <w:p w:rsidR="00FE7697" w:rsidRPr="00FE7697" w:rsidRDefault="00FE7697" w:rsidP="004F3703">
      <w:pPr>
        <w:widowControl/>
        <w:autoSpaceDE/>
        <w:autoSpaceDN/>
        <w:jc w:val="both"/>
        <w:rPr>
          <w:rFonts w:eastAsiaTheme="minorHAnsi"/>
          <w:sz w:val="24"/>
          <w:szCs w:val="24"/>
        </w:rPr>
      </w:pPr>
      <w:r w:rsidRPr="00FE7697">
        <w:rPr>
          <w:rFonts w:eastAsiaTheme="minorHAnsi"/>
          <w:b/>
          <w:sz w:val="24"/>
          <w:szCs w:val="24"/>
        </w:rPr>
        <w:t>Source:</w:t>
      </w:r>
      <w:r w:rsidRPr="00FE7697">
        <w:rPr>
          <w:rFonts w:eastAsiaTheme="minorHAnsi"/>
          <w:sz w:val="24"/>
          <w:szCs w:val="24"/>
        </w:rPr>
        <w:t xml:space="preserve"> Authors’ survey</w:t>
      </w:r>
    </w:p>
    <w:p w:rsidR="00DA3F68" w:rsidRPr="00C76C67" w:rsidRDefault="00DA3F68" w:rsidP="004F3703">
      <w:pPr>
        <w:pStyle w:val="BodyText"/>
        <w:rPr>
          <w:sz w:val="24"/>
          <w:szCs w:val="24"/>
        </w:rPr>
      </w:pPr>
    </w:p>
    <w:p w:rsidR="00DA3F68" w:rsidRPr="00A2757D" w:rsidRDefault="00093663" w:rsidP="004F3703">
      <w:pPr>
        <w:pStyle w:val="BodyText"/>
        <w:ind w:right="440"/>
        <w:jc w:val="both"/>
      </w:pPr>
      <w:r w:rsidRPr="00A2757D">
        <w:t xml:space="preserve">Table </w:t>
      </w:r>
      <w:r w:rsidR="002F76C2" w:rsidRPr="00A2757D">
        <w:t>4</w:t>
      </w:r>
      <w:r w:rsidR="00DA3F68" w:rsidRPr="00A2757D">
        <w:rPr>
          <w:spacing w:val="40"/>
        </w:rPr>
        <w:t xml:space="preserve"> </w:t>
      </w:r>
      <w:r w:rsidR="00DA3F68" w:rsidRPr="00A2757D">
        <w:t>presented</w:t>
      </w:r>
      <w:r w:rsidR="00DA3F68" w:rsidRPr="00A2757D">
        <w:rPr>
          <w:spacing w:val="40"/>
        </w:rPr>
        <w:t xml:space="preserve"> </w:t>
      </w:r>
      <w:r w:rsidR="00DA3F68" w:rsidRPr="00A2757D">
        <w:t>the</w:t>
      </w:r>
      <w:r w:rsidR="00DA3F68" w:rsidRPr="00A2757D">
        <w:rPr>
          <w:spacing w:val="40"/>
        </w:rPr>
        <w:t xml:space="preserve"> </w:t>
      </w:r>
      <w:r w:rsidR="00DA3F68" w:rsidRPr="00A2757D">
        <w:t>results</w:t>
      </w:r>
      <w:r w:rsidR="00DA3F68" w:rsidRPr="00A2757D">
        <w:rPr>
          <w:spacing w:val="40"/>
        </w:rPr>
        <w:t xml:space="preserve"> </w:t>
      </w:r>
      <w:r w:rsidR="00DA3F68" w:rsidRPr="00A2757D">
        <w:t>of</w:t>
      </w:r>
      <w:r w:rsidR="00DA3F68" w:rsidRPr="00A2757D">
        <w:rPr>
          <w:spacing w:val="40"/>
        </w:rPr>
        <w:t xml:space="preserve"> </w:t>
      </w:r>
      <w:proofErr w:type="spellStart"/>
      <w:r w:rsidR="00DA3F68" w:rsidRPr="00A2757D">
        <w:t>cointegration</w:t>
      </w:r>
      <w:proofErr w:type="spellEnd"/>
      <w:r w:rsidR="00DA3F68" w:rsidRPr="00A2757D">
        <w:rPr>
          <w:spacing w:val="40"/>
        </w:rPr>
        <w:t xml:space="preserve"> </w:t>
      </w:r>
      <w:r w:rsidR="00DA3F68" w:rsidRPr="00A2757D">
        <w:t>analysis</w:t>
      </w:r>
      <w:r w:rsidR="00DA3F68" w:rsidRPr="00A2757D">
        <w:rPr>
          <w:spacing w:val="40"/>
        </w:rPr>
        <w:t xml:space="preserve"> </w:t>
      </w:r>
      <w:r w:rsidR="00DA3F68" w:rsidRPr="00A2757D">
        <w:t>for</w:t>
      </w:r>
      <w:r w:rsidR="00DA3F68" w:rsidRPr="00A2757D">
        <w:rPr>
          <w:spacing w:val="40"/>
        </w:rPr>
        <w:t xml:space="preserve"> </w:t>
      </w:r>
      <w:r w:rsidR="00DA3F68" w:rsidRPr="00A2757D">
        <w:t>the</w:t>
      </w:r>
      <w:r w:rsidR="00DA3F68" w:rsidRPr="00A2757D">
        <w:rPr>
          <w:spacing w:val="40"/>
        </w:rPr>
        <w:t xml:space="preserve"> </w:t>
      </w:r>
      <w:r w:rsidR="00DA3F68" w:rsidRPr="00A2757D">
        <w:t>study.</w:t>
      </w:r>
      <w:r w:rsidR="00DA3F68" w:rsidRPr="00A2757D">
        <w:rPr>
          <w:spacing w:val="40"/>
        </w:rPr>
        <w:t xml:space="preserve"> </w:t>
      </w:r>
      <w:r w:rsidRPr="00A2757D">
        <w:t xml:space="preserve">The </w:t>
      </w:r>
      <w:proofErr w:type="spellStart"/>
      <w:r w:rsidRPr="00A2757D">
        <w:t>cointegration</w:t>
      </w:r>
      <w:proofErr w:type="spellEnd"/>
      <w:r w:rsidRPr="00A2757D">
        <w:t xml:space="preserve"> analysis is</w:t>
      </w:r>
      <w:r w:rsidR="00DA3F68" w:rsidRPr="00A2757D">
        <w:t xml:space="preserve"> meant to establish possible long-run relationship among the</w:t>
      </w:r>
      <w:r w:rsidR="00DA3F68" w:rsidRPr="00A2757D">
        <w:rPr>
          <w:spacing w:val="40"/>
        </w:rPr>
        <w:t xml:space="preserve"> </w:t>
      </w:r>
      <w:r w:rsidR="00DA3F68" w:rsidRPr="00A2757D">
        <w:rPr>
          <w:spacing w:val="-2"/>
        </w:rPr>
        <w:t>variables.</w:t>
      </w:r>
      <w:r w:rsidRPr="00A2757D">
        <w:rPr>
          <w:spacing w:val="-2"/>
        </w:rPr>
        <w:t xml:space="preserve"> </w:t>
      </w:r>
      <w:r w:rsidR="00DA3F68" w:rsidRPr="00A2757D">
        <w:t xml:space="preserve">The Trace </w:t>
      </w:r>
      <w:r w:rsidRPr="00A2757D">
        <w:t xml:space="preserve">test indicated one </w:t>
      </w:r>
      <w:proofErr w:type="spellStart"/>
      <w:r w:rsidRPr="00A2757D">
        <w:t>cointegration</w:t>
      </w:r>
      <w:proofErr w:type="spellEnd"/>
      <w:r w:rsidRPr="00A2757D">
        <w:t xml:space="preserve"> equation for the series in Model One and two </w:t>
      </w:r>
      <w:proofErr w:type="spellStart"/>
      <w:r w:rsidRPr="00A2757D">
        <w:t>cointegration</w:t>
      </w:r>
      <w:proofErr w:type="spellEnd"/>
      <w:r w:rsidRPr="00A2757D">
        <w:t xml:space="preserve"> equations for series in Model Two</w:t>
      </w:r>
      <w:r w:rsidR="00DA3F68" w:rsidRPr="00A2757D">
        <w:t>.</w:t>
      </w:r>
      <w:r w:rsidRPr="00A2757D">
        <w:t xml:space="preserve"> </w:t>
      </w:r>
      <w:r w:rsidR="00DA3F68" w:rsidRPr="00A2757D">
        <w:t>The results of the Johansen co integration tests above strongly rejected the null hypothesis of no co-integration, i.e. no long- run relationship between the dependent and</w:t>
      </w:r>
      <w:r w:rsidR="00DA3F68" w:rsidRPr="00A2757D">
        <w:rPr>
          <w:spacing w:val="23"/>
        </w:rPr>
        <w:t xml:space="preserve"> </w:t>
      </w:r>
      <w:r w:rsidR="00DA3F68" w:rsidRPr="00A2757D">
        <w:t xml:space="preserve">the explanatory variables in </w:t>
      </w:r>
      <w:proofErr w:type="spellStart"/>
      <w:r w:rsidR="00DA3F68" w:rsidRPr="00A2757D">
        <w:t>favour</w:t>
      </w:r>
      <w:proofErr w:type="spellEnd"/>
      <w:r w:rsidR="00DA3F68" w:rsidRPr="00A2757D">
        <w:t xml:space="preserve"> of at least one</w:t>
      </w:r>
      <w:r w:rsidR="00DA3F68" w:rsidRPr="00A2757D">
        <w:rPr>
          <w:spacing w:val="40"/>
        </w:rPr>
        <w:t xml:space="preserve"> </w:t>
      </w:r>
      <w:r w:rsidR="00DA3F68" w:rsidRPr="00A2757D">
        <w:t>co integrating vector.</w:t>
      </w:r>
      <w:r w:rsidRPr="00A2757D">
        <w:t xml:space="preserve"> </w:t>
      </w:r>
      <w:r w:rsidR="00DA3F68" w:rsidRPr="00A2757D">
        <w:t xml:space="preserve">This implied that a stable long-run relationship exists between domestic debt indicators and sectoral output. </w:t>
      </w:r>
      <w:r w:rsidR="00CB1D2B" w:rsidRPr="00A2757D">
        <w:t>We therefore, proceed to estimate the models, using Fully Modified OLS.</w:t>
      </w:r>
    </w:p>
    <w:p w:rsidR="004248E9" w:rsidRPr="00A2757D" w:rsidRDefault="004248E9" w:rsidP="004F3703">
      <w:pPr>
        <w:pStyle w:val="BodyText"/>
        <w:jc w:val="both"/>
        <w:rPr>
          <w:b/>
        </w:rPr>
      </w:pPr>
    </w:p>
    <w:p w:rsidR="00DA3F68" w:rsidRPr="002F76C2" w:rsidRDefault="002F76C2" w:rsidP="004F3703">
      <w:pPr>
        <w:pStyle w:val="BodyText"/>
        <w:jc w:val="both"/>
        <w:rPr>
          <w:b/>
          <w:sz w:val="24"/>
          <w:szCs w:val="24"/>
        </w:rPr>
      </w:pPr>
      <w:proofErr w:type="spellStart"/>
      <w:r w:rsidRPr="002F76C2">
        <w:rPr>
          <w:b/>
          <w:sz w:val="24"/>
          <w:szCs w:val="24"/>
        </w:rPr>
        <w:t>Regressional</w:t>
      </w:r>
      <w:proofErr w:type="spellEnd"/>
      <w:r w:rsidRPr="002F76C2">
        <w:rPr>
          <w:b/>
          <w:sz w:val="24"/>
          <w:szCs w:val="24"/>
        </w:rPr>
        <w:t xml:space="preserve"> </w:t>
      </w:r>
      <w:proofErr w:type="spellStart"/>
      <w:r w:rsidRPr="002F76C2">
        <w:rPr>
          <w:b/>
          <w:sz w:val="24"/>
          <w:szCs w:val="24"/>
        </w:rPr>
        <w:t>Ouput</w:t>
      </w:r>
      <w:proofErr w:type="spellEnd"/>
    </w:p>
    <w:p w:rsidR="00CB1D2B" w:rsidRPr="00CB1D2B" w:rsidRDefault="00CB1D2B" w:rsidP="004F3703">
      <w:pPr>
        <w:widowControl/>
        <w:autoSpaceDE/>
        <w:autoSpaceDN/>
        <w:rPr>
          <w:rFonts w:eastAsiaTheme="minorHAnsi"/>
          <w:b/>
          <w:kern w:val="2"/>
          <w:sz w:val="24"/>
          <w:szCs w:val="24"/>
          <w14:ligatures w14:val="standardContextual"/>
        </w:rPr>
      </w:pPr>
      <w:r w:rsidRPr="00CB1D2B">
        <w:rPr>
          <w:rFonts w:eastAsiaTheme="minorHAnsi"/>
          <w:b/>
          <w:kern w:val="2"/>
          <w:sz w:val="24"/>
          <w:szCs w:val="24"/>
          <w14:ligatures w14:val="standardContextual"/>
        </w:rPr>
        <w:t>Table 5: Regression output</w:t>
      </w:r>
    </w:p>
    <w:p w:rsidR="00CB1D2B" w:rsidRPr="00CB1D2B" w:rsidRDefault="00CB1D2B" w:rsidP="004F3703">
      <w:pPr>
        <w:widowControl/>
        <w:autoSpaceDE/>
        <w:autoSpaceDN/>
        <w:rPr>
          <w:rFonts w:eastAsiaTheme="minorHAnsi"/>
          <w:kern w:val="2"/>
          <w:sz w:val="24"/>
          <w:szCs w:val="24"/>
          <w14:ligatures w14:val="standardContextual"/>
        </w:rPr>
      </w:pPr>
      <w:r w:rsidRPr="00CB1D2B">
        <w:rPr>
          <w:rFonts w:eastAsiaTheme="minorHAnsi"/>
          <w:kern w:val="2"/>
          <w:sz w:val="24"/>
          <w:szCs w:val="24"/>
          <w14:ligatures w14:val="standardContextual"/>
        </w:rPr>
        <w:t>Method: Fully Modified OLS</w:t>
      </w:r>
    </w:p>
    <w:p w:rsidR="00CB1D2B" w:rsidRPr="00CB1D2B" w:rsidRDefault="00CB1D2B" w:rsidP="004F3703">
      <w:pPr>
        <w:widowControl/>
        <w:autoSpaceDE/>
        <w:autoSpaceDN/>
        <w:rPr>
          <w:rFonts w:eastAsiaTheme="minorHAnsi"/>
          <w:kern w:val="2"/>
          <w:sz w:val="24"/>
          <w:szCs w:val="24"/>
          <w14:ligatures w14:val="standardContextual"/>
        </w:rPr>
      </w:pPr>
      <w:r w:rsidRPr="00CB1D2B">
        <w:rPr>
          <w:rFonts w:eastAsiaTheme="minorHAnsi"/>
          <w:kern w:val="2"/>
          <w:sz w:val="24"/>
          <w:szCs w:val="24"/>
          <w14:ligatures w14:val="standardContextual"/>
        </w:rPr>
        <w:t>Sample: 1985 – 2023</w:t>
      </w:r>
    </w:p>
    <w:p w:rsidR="00CB1D2B" w:rsidRPr="00CB1D2B" w:rsidRDefault="00CB1D2B" w:rsidP="004F3703">
      <w:pPr>
        <w:widowControl/>
        <w:autoSpaceDE/>
        <w:autoSpaceDN/>
        <w:jc w:val="both"/>
        <w:rPr>
          <w:rFonts w:eastAsiaTheme="minorHAnsi"/>
          <w:kern w:val="2"/>
          <w:sz w:val="24"/>
          <w:szCs w:val="24"/>
          <w14:ligatures w14:val="standardContextual"/>
        </w:rPr>
      </w:pPr>
      <w:r w:rsidRPr="00CB1D2B">
        <w:rPr>
          <w:rFonts w:eastAsiaTheme="minorHAnsi"/>
          <w:kern w:val="2"/>
          <w:sz w:val="24"/>
          <w:szCs w:val="24"/>
          <w14:ligatures w14:val="standardContextual"/>
        </w:rPr>
        <w:t xml:space="preserve">Dependent variable: </w:t>
      </w:r>
      <w:proofErr w:type="spellStart"/>
      <w:r>
        <w:rPr>
          <w:rFonts w:eastAsiaTheme="minorHAnsi"/>
          <w:kern w:val="2"/>
          <w:sz w:val="24"/>
          <w:szCs w:val="24"/>
          <w14:ligatures w14:val="standardContextual"/>
        </w:rPr>
        <w:t>lnAGRS</w:t>
      </w:r>
      <w:proofErr w:type="spellEnd"/>
      <w:r>
        <w:rPr>
          <w:rFonts w:eastAsiaTheme="minorHAnsi"/>
          <w:kern w:val="2"/>
          <w:sz w:val="24"/>
          <w:szCs w:val="24"/>
          <w14:ligatures w14:val="standardContextual"/>
        </w:rPr>
        <w:t xml:space="preserve">; </w:t>
      </w:r>
      <w:proofErr w:type="spellStart"/>
      <w:r>
        <w:rPr>
          <w:rFonts w:eastAsiaTheme="minorHAnsi"/>
          <w:kern w:val="2"/>
          <w:sz w:val="24"/>
          <w:szCs w:val="24"/>
          <w14:ligatures w14:val="standardContextual"/>
        </w:rPr>
        <w:t>lnMANS</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2608"/>
        <w:gridCol w:w="2553"/>
      </w:tblGrid>
      <w:tr w:rsidR="00CB1D2B" w:rsidRPr="00A2757D" w:rsidTr="00A2757D">
        <w:trPr>
          <w:trHeight w:val="169"/>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Variable </w:t>
            </w:r>
          </w:p>
        </w:tc>
        <w:tc>
          <w:tcPr>
            <w:tcW w:w="2608" w:type="dxa"/>
          </w:tcPr>
          <w:p w:rsidR="00CB1D2B" w:rsidRPr="00A2757D" w:rsidRDefault="00CB1D2B" w:rsidP="004F3703">
            <w:pPr>
              <w:widowControl/>
              <w:autoSpaceDE/>
              <w:autoSpaceDN/>
              <w:jc w:val="right"/>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lnAGRS</w:t>
            </w:r>
            <w:proofErr w:type="spellEnd"/>
          </w:p>
        </w:tc>
        <w:tc>
          <w:tcPr>
            <w:tcW w:w="2553" w:type="dxa"/>
          </w:tcPr>
          <w:p w:rsidR="00CB1D2B" w:rsidRPr="00A2757D" w:rsidRDefault="00CB1D2B" w:rsidP="004F3703">
            <w:pPr>
              <w:widowControl/>
              <w:autoSpaceDE/>
              <w:autoSpaceDN/>
              <w:jc w:val="right"/>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lnMANS</w:t>
            </w:r>
            <w:proofErr w:type="spellEnd"/>
          </w:p>
        </w:tc>
      </w:tr>
      <w:tr w:rsidR="00CB1D2B" w:rsidRPr="00A2757D" w:rsidTr="00A2757D">
        <w:trPr>
          <w:trHeight w:val="350"/>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 xml:space="preserve">Constant </w:t>
            </w:r>
          </w:p>
        </w:tc>
        <w:tc>
          <w:tcPr>
            <w:tcW w:w="2608" w:type="dxa"/>
          </w:tcPr>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6.932</w:t>
            </w:r>
          </w:p>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(20.712)</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6.565</w:t>
            </w:r>
          </w:p>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(27.759</w:t>
            </w:r>
            <w:r w:rsidR="00CB1D2B" w:rsidRPr="00A2757D">
              <w:rPr>
                <w:rFonts w:eastAsiaTheme="minorHAnsi"/>
                <w:kern w:val="2"/>
                <w:sz w:val="20"/>
                <w:szCs w:val="20"/>
                <w14:ligatures w14:val="standardContextual"/>
              </w:rPr>
              <w:t>)</w:t>
            </w:r>
          </w:p>
        </w:tc>
      </w:tr>
      <w:tr w:rsidR="00CB1D2B" w:rsidRPr="00A2757D" w:rsidTr="00A2757D">
        <w:trPr>
          <w:trHeight w:val="338"/>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lnDDD</w:t>
            </w:r>
            <w:proofErr w:type="spellEnd"/>
          </w:p>
        </w:tc>
        <w:tc>
          <w:tcPr>
            <w:tcW w:w="2608" w:type="dxa"/>
          </w:tcPr>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0.319</w:t>
            </w:r>
          </w:p>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(7.821)</w:t>
            </w:r>
            <w:r w:rsidRPr="00A2757D">
              <w:rPr>
                <w:rFonts w:eastAsiaTheme="minorHAnsi"/>
                <w:kern w:val="2"/>
                <w:sz w:val="20"/>
                <w:szCs w:val="20"/>
                <w:vertAlign w:val="superscript"/>
                <w14:ligatures w14:val="standardContextual"/>
              </w:rPr>
              <w:t>a</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-0.005</w:t>
            </w:r>
          </w:p>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(-0.187</w:t>
            </w:r>
            <w:r w:rsidR="00CB1D2B" w:rsidRPr="00A2757D">
              <w:rPr>
                <w:rFonts w:eastAsiaTheme="minorHAnsi"/>
                <w:kern w:val="2"/>
                <w:sz w:val="20"/>
                <w:szCs w:val="20"/>
                <w14:ligatures w14:val="standardContextual"/>
              </w:rPr>
              <w:t>)</w:t>
            </w:r>
          </w:p>
        </w:tc>
      </w:tr>
      <w:tr w:rsidR="00CB1D2B" w:rsidRPr="00A2757D" w:rsidTr="00A2757D">
        <w:trPr>
          <w:trHeight w:val="350"/>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proofErr w:type="spellStart"/>
            <w:r w:rsidRPr="00A2757D">
              <w:rPr>
                <w:rFonts w:eastAsiaTheme="minorHAnsi"/>
                <w:kern w:val="2"/>
                <w:sz w:val="20"/>
                <w:szCs w:val="20"/>
                <w14:ligatures w14:val="standardContextual"/>
              </w:rPr>
              <w:t>lnDDS</w:t>
            </w:r>
            <w:proofErr w:type="spellEnd"/>
          </w:p>
        </w:tc>
        <w:tc>
          <w:tcPr>
            <w:tcW w:w="2608" w:type="dxa"/>
          </w:tcPr>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0.024</w:t>
            </w:r>
          </w:p>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(0.293)</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0.024</w:t>
            </w:r>
          </w:p>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(4.111</w:t>
            </w:r>
            <w:r w:rsidR="00CB1D2B" w:rsidRPr="00A2757D">
              <w:rPr>
                <w:rFonts w:eastAsiaTheme="minorHAnsi"/>
                <w:kern w:val="2"/>
                <w:sz w:val="20"/>
                <w:szCs w:val="20"/>
                <w14:ligatures w14:val="standardContextual"/>
              </w:rPr>
              <w:t>)</w:t>
            </w:r>
            <w:r w:rsidRPr="00A2757D">
              <w:rPr>
                <w:rFonts w:eastAsiaTheme="minorHAnsi"/>
                <w:kern w:val="2"/>
                <w:sz w:val="20"/>
                <w:szCs w:val="20"/>
                <w:vertAlign w:val="superscript"/>
                <w14:ligatures w14:val="standardContextual"/>
              </w:rPr>
              <w:t>a</w:t>
            </w:r>
          </w:p>
        </w:tc>
      </w:tr>
      <w:tr w:rsidR="00CB1D2B" w:rsidRPr="00A2757D" w:rsidTr="00A2757D">
        <w:trPr>
          <w:trHeight w:val="350"/>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INF</w:t>
            </w:r>
          </w:p>
        </w:tc>
        <w:tc>
          <w:tcPr>
            <w:tcW w:w="2608" w:type="dxa"/>
          </w:tcPr>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-0.004</w:t>
            </w:r>
          </w:p>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(-1.300)</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-0.0001</w:t>
            </w:r>
          </w:p>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(-0.060</w:t>
            </w:r>
            <w:r w:rsidR="00CB1D2B" w:rsidRPr="00A2757D">
              <w:rPr>
                <w:rFonts w:eastAsiaTheme="minorHAnsi"/>
                <w:kern w:val="2"/>
                <w:sz w:val="20"/>
                <w:szCs w:val="20"/>
                <w14:ligatures w14:val="standardContextual"/>
              </w:rPr>
              <w:t>)</w:t>
            </w:r>
          </w:p>
        </w:tc>
      </w:tr>
      <w:tr w:rsidR="00CB1D2B" w:rsidRPr="00A2757D" w:rsidTr="00A2757D">
        <w:trPr>
          <w:trHeight w:val="338"/>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INT</w:t>
            </w:r>
          </w:p>
        </w:tc>
        <w:tc>
          <w:tcPr>
            <w:tcW w:w="2608"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-0.014</w:t>
            </w:r>
          </w:p>
          <w:p w:rsidR="00676D4E"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(-1.168)</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0.015</w:t>
            </w:r>
          </w:p>
          <w:p w:rsidR="00CB1D2B" w:rsidRPr="00A2757D" w:rsidRDefault="00CB1D2B"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w:t>
            </w:r>
            <w:r w:rsidR="00676D4E" w:rsidRPr="00A2757D">
              <w:rPr>
                <w:rFonts w:eastAsiaTheme="minorHAnsi"/>
                <w:kern w:val="2"/>
                <w:sz w:val="20"/>
                <w:szCs w:val="20"/>
                <w14:ligatures w14:val="standardContextual"/>
              </w:rPr>
              <w:t>1.779</w:t>
            </w:r>
            <w:r w:rsidRPr="00A2757D">
              <w:rPr>
                <w:rFonts w:eastAsiaTheme="minorHAnsi"/>
                <w:kern w:val="2"/>
                <w:sz w:val="20"/>
                <w:szCs w:val="20"/>
                <w14:ligatures w14:val="standardContextual"/>
              </w:rPr>
              <w:t>)</w:t>
            </w:r>
          </w:p>
        </w:tc>
      </w:tr>
      <w:tr w:rsidR="00CB1D2B" w:rsidRPr="00A2757D" w:rsidTr="00A2757D">
        <w:trPr>
          <w:trHeight w:val="180"/>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R- squared</w:t>
            </w:r>
          </w:p>
        </w:tc>
        <w:tc>
          <w:tcPr>
            <w:tcW w:w="2608"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0.927</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0.786</w:t>
            </w:r>
          </w:p>
        </w:tc>
      </w:tr>
      <w:tr w:rsidR="00CB1D2B" w:rsidRPr="00A2757D" w:rsidTr="00A2757D">
        <w:trPr>
          <w:trHeight w:val="169"/>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Adjusted R- square</w:t>
            </w:r>
          </w:p>
        </w:tc>
        <w:tc>
          <w:tcPr>
            <w:tcW w:w="2608"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0.918</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0.761</w:t>
            </w:r>
          </w:p>
        </w:tc>
      </w:tr>
      <w:tr w:rsidR="00CB1D2B" w:rsidRPr="00A2757D" w:rsidTr="00A2757D">
        <w:trPr>
          <w:trHeight w:val="169"/>
        </w:trPr>
        <w:tc>
          <w:tcPr>
            <w:tcW w:w="3088" w:type="dxa"/>
          </w:tcPr>
          <w:p w:rsidR="00CB1D2B" w:rsidRPr="00A2757D" w:rsidRDefault="00CB1D2B" w:rsidP="004F3703">
            <w:pPr>
              <w:widowControl/>
              <w:autoSpaceDE/>
              <w:autoSpaceDN/>
              <w:rPr>
                <w:rFonts w:eastAsiaTheme="minorHAnsi"/>
                <w:kern w:val="2"/>
                <w:sz w:val="20"/>
                <w:szCs w:val="20"/>
                <w14:ligatures w14:val="standardContextual"/>
              </w:rPr>
            </w:pPr>
            <w:r w:rsidRPr="00A2757D">
              <w:rPr>
                <w:rFonts w:eastAsiaTheme="minorHAnsi"/>
                <w:kern w:val="2"/>
                <w:sz w:val="20"/>
                <w:szCs w:val="20"/>
                <w14:ligatures w14:val="standardContextual"/>
              </w:rPr>
              <w:t>Long – run variance</w:t>
            </w:r>
          </w:p>
        </w:tc>
        <w:tc>
          <w:tcPr>
            <w:tcW w:w="2608"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0.082</w:t>
            </w:r>
          </w:p>
        </w:tc>
        <w:tc>
          <w:tcPr>
            <w:tcW w:w="2553" w:type="dxa"/>
          </w:tcPr>
          <w:p w:rsidR="00CB1D2B" w:rsidRPr="00A2757D" w:rsidRDefault="00676D4E" w:rsidP="004F3703">
            <w:pPr>
              <w:widowControl/>
              <w:autoSpaceDE/>
              <w:autoSpaceDN/>
              <w:jc w:val="right"/>
              <w:rPr>
                <w:rFonts w:eastAsiaTheme="minorHAnsi"/>
                <w:kern w:val="2"/>
                <w:sz w:val="20"/>
                <w:szCs w:val="20"/>
                <w14:ligatures w14:val="standardContextual"/>
              </w:rPr>
            </w:pPr>
            <w:r w:rsidRPr="00A2757D">
              <w:rPr>
                <w:rFonts w:eastAsiaTheme="minorHAnsi"/>
                <w:kern w:val="2"/>
                <w:sz w:val="20"/>
                <w:szCs w:val="20"/>
                <w14:ligatures w14:val="standardContextual"/>
              </w:rPr>
              <w:t>0.041</w:t>
            </w:r>
          </w:p>
        </w:tc>
      </w:tr>
    </w:tbl>
    <w:p w:rsidR="00CB1D2B" w:rsidRPr="00CB1D2B" w:rsidRDefault="00CB1D2B" w:rsidP="004F3703">
      <w:pPr>
        <w:widowControl/>
        <w:autoSpaceDE/>
        <w:autoSpaceDN/>
        <w:rPr>
          <w:rFonts w:eastAsiaTheme="minorHAnsi"/>
          <w:b/>
          <w:sz w:val="24"/>
          <w:szCs w:val="24"/>
        </w:rPr>
      </w:pPr>
      <w:r w:rsidRPr="00CB1D2B">
        <w:rPr>
          <w:rFonts w:eastAsiaTheme="minorHAnsi"/>
          <w:b/>
          <w:sz w:val="24"/>
          <w:szCs w:val="24"/>
        </w:rPr>
        <w:t xml:space="preserve">Note: </w:t>
      </w:r>
      <w:r w:rsidRPr="00CB1D2B">
        <w:rPr>
          <w:rFonts w:eastAsiaTheme="minorHAnsi"/>
          <w:b/>
          <w:sz w:val="24"/>
          <w:szCs w:val="24"/>
          <w:vertAlign w:val="superscript"/>
        </w:rPr>
        <w:t>a</w:t>
      </w:r>
      <w:r w:rsidRPr="00CB1D2B">
        <w:rPr>
          <w:rFonts w:eastAsiaTheme="minorHAnsi"/>
          <w:sz w:val="24"/>
          <w:szCs w:val="24"/>
        </w:rPr>
        <w:t>5% level of significance</w:t>
      </w:r>
      <w:r>
        <w:rPr>
          <w:rFonts w:eastAsiaTheme="minorHAnsi"/>
          <w:sz w:val="24"/>
          <w:szCs w:val="24"/>
        </w:rPr>
        <w:t xml:space="preserve">; </w:t>
      </w:r>
      <w:r w:rsidRPr="00CB1D2B">
        <w:rPr>
          <w:rFonts w:eastAsiaTheme="minorHAnsi"/>
          <w:sz w:val="24"/>
          <w:szCs w:val="24"/>
        </w:rPr>
        <w:t>t- statistics in parenthesis.</w:t>
      </w:r>
    </w:p>
    <w:p w:rsidR="00DA3F68" w:rsidRPr="00C76C67" w:rsidRDefault="00CB1D2B" w:rsidP="004F3703">
      <w:pPr>
        <w:pStyle w:val="BodyText"/>
        <w:rPr>
          <w:sz w:val="24"/>
          <w:szCs w:val="24"/>
        </w:rPr>
      </w:pPr>
      <w:r w:rsidRPr="00CB1D2B">
        <w:rPr>
          <w:rFonts w:eastAsiaTheme="minorHAnsi"/>
          <w:b/>
          <w:sz w:val="24"/>
          <w:szCs w:val="24"/>
        </w:rPr>
        <w:t>Source:</w:t>
      </w:r>
      <w:r w:rsidRPr="00CB1D2B">
        <w:rPr>
          <w:rFonts w:eastAsiaTheme="minorHAnsi"/>
          <w:sz w:val="24"/>
          <w:szCs w:val="24"/>
        </w:rPr>
        <w:t xml:space="preserve"> Authors’ survey</w:t>
      </w:r>
    </w:p>
    <w:p w:rsidR="00A4592B" w:rsidRDefault="00A4592B" w:rsidP="004F3703">
      <w:pPr>
        <w:pStyle w:val="BodyText"/>
        <w:ind w:left="431" w:right="439"/>
        <w:jc w:val="both"/>
        <w:rPr>
          <w:sz w:val="24"/>
          <w:szCs w:val="24"/>
        </w:rPr>
      </w:pPr>
    </w:p>
    <w:p w:rsidR="00A6785B" w:rsidRPr="004248E9" w:rsidRDefault="007C6678" w:rsidP="00A2757D">
      <w:pPr>
        <w:pStyle w:val="NoSpacing"/>
        <w:jc w:val="both"/>
        <w:rPr>
          <w:sz w:val="24"/>
          <w:szCs w:val="24"/>
        </w:rPr>
      </w:pPr>
      <w:r w:rsidRPr="004248E9">
        <w:rPr>
          <w:sz w:val="24"/>
          <w:szCs w:val="24"/>
        </w:rPr>
        <w:t xml:space="preserve">The </w:t>
      </w:r>
      <w:r w:rsidR="002B12A4" w:rsidRPr="004248E9">
        <w:rPr>
          <w:sz w:val="24"/>
          <w:szCs w:val="24"/>
        </w:rPr>
        <w:t xml:space="preserve">coefficient of determinations </w:t>
      </w:r>
      <w:proofErr w:type="gramStart"/>
      <w:r w:rsidR="002B12A4" w:rsidRPr="004248E9">
        <w:rPr>
          <w:sz w:val="24"/>
          <w:szCs w:val="24"/>
        </w:rPr>
        <w:t>were</w:t>
      </w:r>
      <w:proofErr w:type="gramEnd"/>
      <w:r w:rsidR="002B12A4" w:rsidRPr="004248E9">
        <w:rPr>
          <w:sz w:val="24"/>
          <w:szCs w:val="24"/>
        </w:rPr>
        <w:t xml:space="preserve"> </w:t>
      </w:r>
      <w:r w:rsidR="00811EBB" w:rsidRPr="004248E9">
        <w:rPr>
          <w:sz w:val="24"/>
          <w:szCs w:val="24"/>
        </w:rPr>
        <w:t xml:space="preserve">0.927 </w:t>
      </w:r>
      <w:r w:rsidR="002B12A4" w:rsidRPr="004248E9">
        <w:rPr>
          <w:sz w:val="24"/>
          <w:szCs w:val="24"/>
        </w:rPr>
        <w:t>and 0.7</w:t>
      </w:r>
      <w:r w:rsidR="00405571" w:rsidRPr="004248E9">
        <w:rPr>
          <w:sz w:val="24"/>
          <w:szCs w:val="24"/>
        </w:rPr>
        <w:t>8</w:t>
      </w:r>
      <w:r w:rsidR="00811EBB" w:rsidRPr="004248E9">
        <w:rPr>
          <w:sz w:val="24"/>
          <w:szCs w:val="24"/>
        </w:rPr>
        <w:t xml:space="preserve">6, which indicated that 92.7 percent and 78.6 </w:t>
      </w:r>
      <w:r w:rsidR="002B12A4" w:rsidRPr="004248E9">
        <w:rPr>
          <w:sz w:val="24"/>
          <w:szCs w:val="24"/>
        </w:rPr>
        <w:t>percent of the variation in the output of agricultural sector and output of manufacturing sector</w:t>
      </w:r>
      <w:r w:rsidR="00811EBB" w:rsidRPr="004248E9">
        <w:rPr>
          <w:sz w:val="24"/>
          <w:szCs w:val="24"/>
        </w:rPr>
        <w:t xml:space="preserve"> are explained by the independent variables.</w:t>
      </w:r>
      <w:r w:rsidR="00F35DC5" w:rsidRPr="004248E9">
        <w:rPr>
          <w:sz w:val="24"/>
          <w:szCs w:val="24"/>
        </w:rPr>
        <w:t xml:space="preserve"> The table also showed the long – run variance, which were 0.082 and 0.041. These values were very small, which showed that long- run relationships among the variables in the two models were stable and the deviations from the trends were quickly correctly. </w:t>
      </w:r>
    </w:p>
    <w:p w:rsidR="00A2757D" w:rsidRDefault="00A2757D" w:rsidP="00A2757D">
      <w:pPr>
        <w:pStyle w:val="NoSpacing"/>
        <w:jc w:val="both"/>
        <w:rPr>
          <w:sz w:val="24"/>
          <w:szCs w:val="24"/>
        </w:rPr>
      </w:pPr>
    </w:p>
    <w:p w:rsidR="004724F0" w:rsidRPr="004248E9" w:rsidRDefault="00494DA1" w:rsidP="00A2757D">
      <w:pPr>
        <w:pStyle w:val="NoSpacing"/>
        <w:jc w:val="both"/>
        <w:rPr>
          <w:sz w:val="24"/>
          <w:szCs w:val="24"/>
        </w:rPr>
      </w:pPr>
      <w:r w:rsidRPr="004248E9">
        <w:rPr>
          <w:sz w:val="24"/>
          <w:szCs w:val="24"/>
        </w:rPr>
        <w:t xml:space="preserve">The coefficients of log of domestic debts were 0.318 and -0.005 for the log of output of agricultural sector and log of output of manufacturing sector respectively. The coefficient for the log of domestic debts was highly statistical significant, though economically negligible, in its relationship with agricultural sector but neither statistically significant nor economically significant, in its relationship with manufacturing sector. </w:t>
      </w:r>
      <w:r w:rsidR="004724F0" w:rsidRPr="004248E9">
        <w:rPr>
          <w:sz w:val="24"/>
          <w:szCs w:val="24"/>
        </w:rPr>
        <w:t>The positive coefficient between the output of agricultural sector and domestic debt is an evidence of government borrowing serving as a catalyst for agricultural. As such, this is an evidence to support the existence of productive debt hypothesis during the period under study.</w:t>
      </w:r>
      <w:r w:rsidR="003B4697" w:rsidRPr="004248E9">
        <w:rPr>
          <w:sz w:val="24"/>
          <w:szCs w:val="24"/>
        </w:rPr>
        <w:t xml:space="preserve"> </w:t>
      </w:r>
      <w:r w:rsidR="004724F0" w:rsidRPr="004248E9">
        <w:rPr>
          <w:sz w:val="24"/>
          <w:szCs w:val="24"/>
        </w:rPr>
        <w:t xml:space="preserve">On the other hand, the negative sign in the relationship between the output of manufacturing sector and domestic debt is an evidence of </w:t>
      </w:r>
      <w:r w:rsidR="001B0A2E" w:rsidRPr="004248E9">
        <w:rPr>
          <w:sz w:val="24"/>
          <w:szCs w:val="24"/>
        </w:rPr>
        <w:t xml:space="preserve">existence of ‘crowding out effect’ in Nigerian during the period under study. </w:t>
      </w:r>
      <w:r w:rsidR="003B4697" w:rsidRPr="004248E9">
        <w:rPr>
          <w:sz w:val="24"/>
          <w:szCs w:val="24"/>
        </w:rPr>
        <w:t xml:space="preserve">This sign can also be attributed to </w:t>
      </w:r>
      <w:r w:rsidR="001B0A2E" w:rsidRPr="004248E9">
        <w:rPr>
          <w:sz w:val="24"/>
          <w:szCs w:val="24"/>
        </w:rPr>
        <w:t xml:space="preserve">high interest rate regime, Lazy bank hypothesis, infrastructure decay and debt servicing, and foreign exchange scarcity. </w:t>
      </w:r>
    </w:p>
    <w:p w:rsidR="00A2757D" w:rsidRDefault="00A2757D" w:rsidP="004F3703">
      <w:pPr>
        <w:pStyle w:val="NoSpacing"/>
        <w:jc w:val="both"/>
        <w:rPr>
          <w:sz w:val="24"/>
          <w:szCs w:val="24"/>
        </w:rPr>
      </w:pPr>
    </w:p>
    <w:p w:rsidR="003B4697" w:rsidRDefault="003B4697" w:rsidP="004F3703">
      <w:pPr>
        <w:pStyle w:val="NoSpacing"/>
        <w:jc w:val="both"/>
        <w:rPr>
          <w:sz w:val="24"/>
          <w:szCs w:val="24"/>
        </w:rPr>
      </w:pPr>
      <w:r w:rsidRPr="004248E9">
        <w:rPr>
          <w:sz w:val="24"/>
          <w:szCs w:val="24"/>
        </w:rPr>
        <w:t xml:space="preserve">The coefficients of log of domestic debt servicing were 0.024 and 0.233 for log of output of agricultural sector and log of output of manufacturing sector respectively. </w:t>
      </w:r>
      <w:r w:rsidR="009C00D9" w:rsidRPr="004248E9">
        <w:rPr>
          <w:sz w:val="24"/>
          <w:szCs w:val="24"/>
        </w:rPr>
        <w:t>The coefficient of log of domestic debt servicing exerted positive and negligible significant on agricultural sector in the period under study. This sign is contrary to expectations but in an economy such as that of Nigeria, this phenomenon can occur due to self- liquating project logic, active credit cycle (financial inclusion), the revenue capacity feedback loop, and debt- resource hypothesis (pressure to produce). In the same way, the coefficient of log of domestic debt servicing was positive and statistically significant.</w:t>
      </w:r>
      <w:r w:rsidR="004248E9">
        <w:rPr>
          <w:sz w:val="24"/>
          <w:szCs w:val="24"/>
        </w:rPr>
        <w:t xml:space="preserve"> The presence of positive sign in the model showed that the manufacturing sector in Nigeria is effectively trading its way through its debt. </w:t>
      </w:r>
    </w:p>
    <w:p w:rsidR="00A2757D" w:rsidRDefault="00A2757D" w:rsidP="004F3703">
      <w:pPr>
        <w:pStyle w:val="NoSpacing"/>
        <w:jc w:val="both"/>
        <w:rPr>
          <w:sz w:val="24"/>
          <w:szCs w:val="24"/>
        </w:rPr>
      </w:pPr>
    </w:p>
    <w:p w:rsidR="00543BC0" w:rsidRPr="004248E9" w:rsidRDefault="00543BC0" w:rsidP="004F3703">
      <w:pPr>
        <w:pStyle w:val="NoSpacing"/>
        <w:jc w:val="both"/>
        <w:rPr>
          <w:sz w:val="24"/>
          <w:szCs w:val="24"/>
        </w:rPr>
      </w:pPr>
      <w:r>
        <w:rPr>
          <w:sz w:val="24"/>
          <w:szCs w:val="24"/>
        </w:rPr>
        <w:t>The coefficients of the inflation were negative in both models. This is according to the expectation. Inflation is expected to exert negative impact on both output of agricultural sector and output of manufacturing sector.</w:t>
      </w:r>
      <w:r w:rsidR="00D10EB1">
        <w:rPr>
          <w:sz w:val="24"/>
          <w:szCs w:val="24"/>
        </w:rPr>
        <w:t xml:space="preserve"> It is economically negligible in the both sector model. It may have been economically because both sectors were vulnerable to exchange rate rather than inflation rate. Lastly,</w:t>
      </w:r>
      <w:r>
        <w:rPr>
          <w:sz w:val="24"/>
          <w:szCs w:val="24"/>
        </w:rPr>
        <w:t xml:space="preserve"> the sign for the coefficient of interest rate were different in both models. It was p</w:t>
      </w:r>
      <w:r w:rsidR="00D10EB1">
        <w:rPr>
          <w:sz w:val="24"/>
          <w:szCs w:val="24"/>
        </w:rPr>
        <w:t xml:space="preserve">ositive for manufacturing sector while negative for agricultural sector. This may have come from the fact that lending institutions, due to well- developed structure of the manufacturing firms </w:t>
      </w:r>
      <w:r w:rsidR="005B147D">
        <w:rPr>
          <w:sz w:val="24"/>
          <w:szCs w:val="24"/>
        </w:rPr>
        <w:t>have interest in supporting them with funds than firms in the agricultural sector.</w:t>
      </w:r>
    </w:p>
    <w:p w:rsidR="009C00D9" w:rsidRDefault="009C00D9" w:rsidP="004F3703">
      <w:pPr>
        <w:pStyle w:val="BodyText"/>
        <w:ind w:right="437"/>
        <w:jc w:val="both"/>
        <w:rPr>
          <w:spacing w:val="40"/>
          <w:sz w:val="24"/>
          <w:szCs w:val="24"/>
        </w:rPr>
      </w:pPr>
    </w:p>
    <w:p w:rsidR="00DA3F68" w:rsidRPr="005B147D" w:rsidRDefault="005B147D" w:rsidP="004F3703">
      <w:pPr>
        <w:pStyle w:val="BodyText"/>
        <w:rPr>
          <w:b/>
          <w:sz w:val="24"/>
          <w:szCs w:val="24"/>
        </w:rPr>
      </w:pPr>
      <w:r>
        <w:rPr>
          <w:b/>
          <w:sz w:val="24"/>
          <w:szCs w:val="24"/>
        </w:rPr>
        <w:t>CONCLUSION AND RECOMMENDATION</w:t>
      </w:r>
    </w:p>
    <w:p w:rsidR="005B147D" w:rsidRDefault="005B147D" w:rsidP="004F3703">
      <w:pPr>
        <w:pStyle w:val="BodyText"/>
        <w:tabs>
          <w:tab w:val="left" w:pos="3402"/>
        </w:tabs>
        <w:ind w:right="431"/>
        <w:rPr>
          <w:sz w:val="24"/>
          <w:szCs w:val="24"/>
        </w:rPr>
      </w:pPr>
    </w:p>
    <w:p w:rsidR="00DA3F68" w:rsidRPr="00C76C67" w:rsidRDefault="00DA3F68" w:rsidP="004F3703">
      <w:pPr>
        <w:pStyle w:val="BodyText"/>
        <w:tabs>
          <w:tab w:val="left" w:pos="3402"/>
        </w:tabs>
        <w:ind w:right="431"/>
        <w:jc w:val="both"/>
        <w:rPr>
          <w:sz w:val="24"/>
          <w:szCs w:val="24"/>
        </w:rPr>
      </w:pPr>
      <w:r w:rsidRPr="00C76C67">
        <w:rPr>
          <w:sz w:val="24"/>
          <w:szCs w:val="24"/>
        </w:rPr>
        <w:t>Based</w:t>
      </w:r>
      <w:r w:rsidRPr="00C76C67">
        <w:rPr>
          <w:spacing w:val="40"/>
          <w:sz w:val="24"/>
          <w:szCs w:val="24"/>
        </w:rPr>
        <w:t xml:space="preserve"> </w:t>
      </w:r>
      <w:r w:rsidRPr="00C76C67">
        <w:rPr>
          <w:sz w:val="24"/>
          <w:szCs w:val="24"/>
        </w:rPr>
        <w:t>on</w:t>
      </w:r>
      <w:r w:rsidRPr="00C76C67">
        <w:rPr>
          <w:spacing w:val="36"/>
          <w:sz w:val="24"/>
          <w:szCs w:val="24"/>
        </w:rPr>
        <w:t xml:space="preserve"> </w:t>
      </w:r>
      <w:r w:rsidRPr="00C76C67">
        <w:rPr>
          <w:sz w:val="24"/>
          <w:szCs w:val="24"/>
        </w:rPr>
        <w:t>the</w:t>
      </w:r>
      <w:r w:rsidRPr="00C76C67">
        <w:rPr>
          <w:spacing w:val="40"/>
          <w:sz w:val="24"/>
          <w:szCs w:val="24"/>
        </w:rPr>
        <w:t xml:space="preserve"> </w:t>
      </w:r>
      <w:r w:rsidRPr="00C76C67">
        <w:rPr>
          <w:sz w:val="24"/>
          <w:szCs w:val="24"/>
        </w:rPr>
        <w:t>findings</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this</w:t>
      </w:r>
      <w:r w:rsidRPr="00C76C67">
        <w:rPr>
          <w:spacing w:val="38"/>
          <w:sz w:val="24"/>
          <w:szCs w:val="24"/>
        </w:rPr>
        <w:t xml:space="preserve"> </w:t>
      </w:r>
      <w:r w:rsidRPr="00C76C67">
        <w:rPr>
          <w:sz w:val="24"/>
          <w:szCs w:val="24"/>
        </w:rPr>
        <w:t>study,</w:t>
      </w:r>
      <w:r w:rsidRPr="00C76C67">
        <w:rPr>
          <w:spacing w:val="40"/>
          <w:sz w:val="24"/>
          <w:szCs w:val="24"/>
        </w:rPr>
        <w:t xml:space="preserve"> </w:t>
      </w:r>
      <w:r w:rsidRPr="00C76C67">
        <w:rPr>
          <w:sz w:val="24"/>
          <w:szCs w:val="24"/>
        </w:rPr>
        <w:t>it</w:t>
      </w:r>
      <w:r w:rsidRPr="00C76C67">
        <w:rPr>
          <w:spacing w:val="40"/>
          <w:sz w:val="24"/>
          <w:szCs w:val="24"/>
        </w:rPr>
        <w:t xml:space="preserve"> </w:t>
      </w:r>
      <w:r w:rsidRPr="00C76C67">
        <w:rPr>
          <w:sz w:val="24"/>
          <w:szCs w:val="24"/>
        </w:rPr>
        <w:t>could</w:t>
      </w:r>
      <w:r w:rsidRPr="00C76C67">
        <w:rPr>
          <w:spacing w:val="40"/>
          <w:sz w:val="24"/>
          <w:szCs w:val="24"/>
        </w:rPr>
        <w:t xml:space="preserve"> </w:t>
      </w:r>
      <w:r w:rsidRPr="00C76C67">
        <w:rPr>
          <w:sz w:val="24"/>
          <w:szCs w:val="24"/>
        </w:rPr>
        <w:t>be</w:t>
      </w:r>
      <w:r w:rsidRPr="00C76C67">
        <w:rPr>
          <w:spacing w:val="34"/>
          <w:sz w:val="24"/>
          <w:szCs w:val="24"/>
        </w:rPr>
        <w:t xml:space="preserve"> </w:t>
      </w:r>
      <w:r w:rsidRPr="00C76C67">
        <w:rPr>
          <w:sz w:val="24"/>
          <w:szCs w:val="24"/>
        </w:rPr>
        <w:t>ascertained</w:t>
      </w:r>
      <w:r w:rsidRPr="00C76C67">
        <w:rPr>
          <w:spacing w:val="40"/>
          <w:sz w:val="24"/>
          <w:szCs w:val="24"/>
        </w:rPr>
        <w:t xml:space="preserve"> </w:t>
      </w:r>
      <w:r w:rsidRPr="00C76C67">
        <w:rPr>
          <w:sz w:val="24"/>
          <w:szCs w:val="24"/>
        </w:rPr>
        <w:t>that</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contributed</w:t>
      </w:r>
      <w:r w:rsidRPr="00C76C67">
        <w:rPr>
          <w:spacing w:val="40"/>
          <w:sz w:val="24"/>
          <w:szCs w:val="24"/>
        </w:rPr>
        <w:t xml:space="preserve"> </w:t>
      </w:r>
      <w:r w:rsidRPr="00C76C67">
        <w:rPr>
          <w:sz w:val="24"/>
          <w:szCs w:val="24"/>
        </w:rPr>
        <w:t>significantly</w:t>
      </w:r>
      <w:r w:rsidRPr="00C76C67">
        <w:rPr>
          <w:spacing w:val="40"/>
          <w:sz w:val="24"/>
          <w:szCs w:val="24"/>
        </w:rPr>
        <w:t xml:space="preserve"> </w:t>
      </w:r>
      <w:r w:rsidRPr="00C76C67">
        <w:rPr>
          <w:sz w:val="24"/>
          <w:szCs w:val="24"/>
        </w:rPr>
        <w:t>to</w:t>
      </w:r>
      <w:r w:rsidRPr="00C76C67">
        <w:rPr>
          <w:spacing w:val="40"/>
          <w:sz w:val="24"/>
          <w:szCs w:val="24"/>
        </w:rPr>
        <w:t xml:space="preserve"> </w:t>
      </w:r>
      <w:r w:rsidRPr="00C76C67">
        <w:rPr>
          <w:sz w:val="24"/>
          <w:szCs w:val="24"/>
        </w:rPr>
        <w:t>agricultural</w:t>
      </w:r>
      <w:r w:rsidRPr="00C76C67">
        <w:rPr>
          <w:spacing w:val="40"/>
          <w:sz w:val="24"/>
          <w:szCs w:val="24"/>
        </w:rPr>
        <w:t xml:space="preserve"> </w:t>
      </w:r>
      <w:r w:rsidR="005B147D">
        <w:rPr>
          <w:spacing w:val="40"/>
          <w:sz w:val="24"/>
          <w:szCs w:val="24"/>
        </w:rPr>
        <w:t xml:space="preserve">sector while </w:t>
      </w:r>
      <w:r w:rsidR="005B147D" w:rsidRPr="00C76C67">
        <w:rPr>
          <w:sz w:val="24"/>
          <w:szCs w:val="24"/>
        </w:rPr>
        <w:t>and domestic</w:t>
      </w:r>
      <w:r w:rsidR="005B147D" w:rsidRPr="00C76C67">
        <w:rPr>
          <w:spacing w:val="40"/>
          <w:sz w:val="24"/>
          <w:szCs w:val="24"/>
        </w:rPr>
        <w:t xml:space="preserve"> </w:t>
      </w:r>
      <w:r w:rsidR="005B147D" w:rsidRPr="00C76C67">
        <w:rPr>
          <w:sz w:val="24"/>
          <w:szCs w:val="24"/>
        </w:rPr>
        <w:t>debt</w:t>
      </w:r>
      <w:r w:rsidR="005B147D" w:rsidRPr="00C76C67">
        <w:rPr>
          <w:spacing w:val="40"/>
          <w:sz w:val="24"/>
          <w:szCs w:val="24"/>
        </w:rPr>
        <w:t xml:space="preserve"> </w:t>
      </w:r>
      <w:r w:rsidR="005B147D" w:rsidRPr="00C76C67">
        <w:rPr>
          <w:sz w:val="24"/>
          <w:szCs w:val="24"/>
        </w:rPr>
        <w:t>servicing</w:t>
      </w:r>
      <w:r w:rsidR="005B147D" w:rsidRPr="00C76C67">
        <w:rPr>
          <w:spacing w:val="40"/>
          <w:sz w:val="24"/>
          <w:szCs w:val="24"/>
        </w:rPr>
        <w:t xml:space="preserve"> </w:t>
      </w:r>
      <w:r w:rsidR="005B147D" w:rsidRPr="00C76C67">
        <w:rPr>
          <w:sz w:val="24"/>
          <w:szCs w:val="24"/>
        </w:rPr>
        <w:t>contributed</w:t>
      </w:r>
      <w:r w:rsidR="005B147D" w:rsidRPr="00C76C67">
        <w:rPr>
          <w:spacing w:val="40"/>
          <w:sz w:val="24"/>
          <w:szCs w:val="24"/>
        </w:rPr>
        <w:t xml:space="preserve"> </w:t>
      </w:r>
      <w:r w:rsidR="005B147D" w:rsidRPr="00C76C67">
        <w:rPr>
          <w:sz w:val="24"/>
          <w:szCs w:val="24"/>
        </w:rPr>
        <w:t>significantly</w:t>
      </w:r>
      <w:r w:rsidR="005B147D" w:rsidRPr="00C76C67">
        <w:rPr>
          <w:spacing w:val="40"/>
          <w:sz w:val="24"/>
          <w:szCs w:val="24"/>
        </w:rPr>
        <w:t xml:space="preserve"> </w:t>
      </w:r>
      <w:r w:rsidR="005B147D" w:rsidRPr="00C76C67">
        <w:rPr>
          <w:sz w:val="24"/>
          <w:szCs w:val="24"/>
        </w:rPr>
        <w:t>manufacturing</w:t>
      </w:r>
      <w:r w:rsidR="005B147D" w:rsidRPr="00C76C67">
        <w:rPr>
          <w:spacing w:val="40"/>
          <w:sz w:val="24"/>
          <w:szCs w:val="24"/>
        </w:rPr>
        <w:t xml:space="preserve"> </w:t>
      </w:r>
      <w:r w:rsidR="005B147D">
        <w:rPr>
          <w:sz w:val="24"/>
          <w:szCs w:val="24"/>
        </w:rPr>
        <w:t>sector output</w:t>
      </w:r>
      <w:r w:rsidR="005B147D">
        <w:rPr>
          <w:spacing w:val="40"/>
          <w:sz w:val="24"/>
          <w:szCs w:val="24"/>
        </w:rPr>
        <w:t xml:space="preserve">. </w:t>
      </w:r>
      <w:r w:rsidRPr="00C76C67">
        <w:rPr>
          <w:sz w:val="24"/>
          <w:szCs w:val="24"/>
        </w:rPr>
        <w:t>Interest</w:t>
      </w:r>
      <w:r w:rsidRPr="00C76C67">
        <w:rPr>
          <w:spacing w:val="80"/>
          <w:sz w:val="24"/>
          <w:szCs w:val="24"/>
        </w:rPr>
        <w:t xml:space="preserve"> </w:t>
      </w:r>
      <w:r w:rsidR="005B147D">
        <w:rPr>
          <w:spacing w:val="80"/>
          <w:sz w:val="24"/>
          <w:szCs w:val="24"/>
        </w:rPr>
        <w:t xml:space="preserve">rate </w:t>
      </w:r>
      <w:r w:rsidRPr="00C76C67">
        <w:rPr>
          <w:sz w:val="24"/>
          <w:szCs w:val="24"/>
        </w:rPr>
        <w:t>and</w:t>
      </w:r>
      <w:r w:rsidRPr="00C76C67">
        <w:rPr>
          <w:spacing w:val="80"/>
          <w:sz w:val="24"/>
          <w:szCs w:val="24"/>
        </w:rPr>
        <w:t xml:space="preserve"> </w:t>
      </w:r>
      <w:r w:rsidRPr="00C76C67">
        <w:rPr>
          <w:sz w:val="24"/>
          <w:szCs w:val="24"/>
        </w:rPr>
        <w:t>inflation</w:t>
      </w:r>
      <w:r w:rsidRPr="00C76C67">
        <w:rPr>
          <w:spacing w:val="76"/>
          <w:sz w:val="24"/>
          <w:szCs w:val="24"/>
        </w:rPr>
        <w:t xml:space="preserve"> </w:t>
      </w:r>
      <w:r w:rsidR="005B147D">
        <w:rPr>
          <w:sz w:val="24"/>
          <w:szCs w:val="24"/>
        </w:rPr>
        <w:t>rate</w:t>
      </w:r>
      <w:r w:rsidRPr="00C76C67">
        <w:rPr>
          <w:spacing w:val="80"/>
          <w:sz w:val="24"/>
          <w:szCs w:val="24"/>
        </w:rPr>
        <w:t xml:space="preserve"> </w:t>
      </w:r>
      <w:r w:rsidRPr="00C76C67">
        <w:rPr>
          <w:sz w:val="24"/>
          <w:szCs w:val="24"/>
        </w:rPr>
        <w:t>played</w:t>
      </w:r>
      <w:r w:rsidRPr="00C76C67">
        <w:rPr>
          <w:spacing w:val="80"/>
          <w:sz w:val="24"/>
          <w:szCs w:val="24"/>
        </w:rPr>
        <w:t xml:space="preserve"> </w:t>
      </w:r>
      <w:r w:rsidRPr="00C76C67">
        <w:rPr>
          <w:sz w:val="24"/>
          <w:szCs w:val="24"/>
        </w:rPr>
        <w:t>no</w:t>
      </w:r>
      <w:r w:rsidRPr="00C76C67">
        <w:rPr>
          <w:spacing w:val="80"/>
          <w:sz w:val="24"/>
          <w:szCs w:val="24"/>
        </w:rPr>
        <w:t xml:space="preserve"> </w:t>
      </w:r>
      <w:r w:rsidRPr="00C76C67">
        <w:rPr>
          <w:sz w:val="24"/>
          <w:szCs w:val="24"/>
        </w:rPr>
        <w:t>significant</w:t>
      </w:r>
      <w:r w:rsidRPr="00C76C67">
        <w:rPr>
          <w:spacing w:val="78"/>
          <w:sz w:val="24"/>
          <w:szCs w:val="24"/>
        </w:rPr>
        <w:t xml:space="preserve"> </w:t>
      </w:r>
      <w:r w:rsidRPr="00C76C67">
        <w:rPr>
          <w:sz w:val="24"/>
          <w:szCs w:val="24"/>
        </w:rPr>
        <w:t>role</w:t>
      </w:r>
      <w:r w:rsidRPr="00C76C67">
        <w:rPr>
          <w:spacing w:val="80"/>
          <w:sz w:val="24"/>
          <w:szCs w:val="24"/>
        </w:rPr>
        <w:t xml:space="preserve"> </w:t>
      </w:r>
      <w:r w:rsidRPr="00C76C67">
        <w:rPr>
          <w:sz w:val="24"/>
          <w:szCs w:val="24"/>
        </w:rPr>
        <w:t>in enhancing</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level</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agricultural</w:t>
      </w:r>
      <w:r w:rsidRPr="00C76C67">
        <w:rPr>
          <w:spacing w:val="40"/>
          <w:sz w:val="24"/>
          <w:szCs w:val="24"/>
        </w:rPr>
        <w:t xml:space="preserve"> </w:t>
      </w:r>
      <w:r w:rsidRPr="00C76C67">
        <w:rPr>
          <w:sz w:val="24"/>
          <w:szCs w:val="24"/>
        </w:rPr>
        <w:t>output</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the</w:t>
      </w:r>
      <w:r w:rsidRPr="00C76C67">
        <w:rPr>
          <w:spacing w:val="40"/>
          <w:sz w:val="24"/>
          <w:szCs w:val="24"/>
        </w:rPr>
        <w:t xml:space="preserve"> </w:t>
      </w:r>
      <w:r w:rsidRPr="00C76C67">
        <w:rPr>
          <w:sz w:val="24"/>
          <w:szCs w:val="24"/>
        </w:rPr>
        <w:t>long-run</w:t>
      </w:r>
      <w:r w:rsidRPr="00C76C67">
        <w:rPr>
          <w:spacing w:val="40"/>
          <w:sz w:val="24"/>
          <w:szCs w:val="24"/>
        </w:rPr>
        <w:t xml:space="preserve"> </w:t>
      </w:r>
      <w:r w:rsidRPr="00C76C67">
        <w:rPr>
          <w:sz w:val="24"/>
          <w:szCs w:val="24"/>
        </w:rPr>
        <w:t>while</w:t>
      </w:r>
      <w:r w:rsidRPr="00C76C67">
        <w:rPr>
          <w:spacing w:val="40"/>
          <w:sz w:val="24"/>
          <w:szCs w:val="24"/>
        </w:rPr>
        <w:t xml:space="preserve"> </w:t>
      </w:r>
      <w:r w:rsidRPr="00C76C67">
        <w:rPr>
          <w:sz w:val="24"/>
          <w:szCs w:val="24"/>
        </w:rPr>
        <w:t>interest</w:t>
      </w:r>
      <w:r w:rsidRPr="00C76C67">
        <w:rPr>
          <w:spacing w:val="40"/>
          <w:sz w:val="24"/>
          <w:szCs w:val="24"/>
        </w:rPr>
        <w:t xml:space="preserve"> </w:t>
      </w:r>
      <w:r w:rsidRPr="00C76C67">
        <w:rPr>
          <w:sz w:val="24"/>
          <w:szCs w:val="24"/>
        </w:rPr>
        <w:t>rate</w:t>
      </w:r>
      <w:r w:rsidRPr="00C76C67">
        <w:rPr>
          <w:spacing w:val="40"/>
          <w:sz w:val="24"/>
          <w:szCs w:val="24"/>
        </w:rPr>
        <w:t xml:space="preserve"> </w:t>
      </w:r>
      <w:r w:rsidRPr="00C76C67">
        <w:rPr>
          <w:sz w:val="24"/>
          <w:szCs w:val="24"/>
        </w:rPr>
        <w:t>crowded</w:t>
      </w:r>
      <w:r w:rsidRPr="00C76C67">
        <w:rPr>
          <w:spacing w:val="40"/>
          <w:sz w:val="24"/>
          <w:szCs w:val="24"/>
        </w:rPr>
        <w:t xml:space="preserve"> </w:t>
      </w:r>
      <w:r w:rsidRPr="00C76C67">
        <w:rPr>
          <w:sz w:val="24"/>
          <w:szCs w:val="24"/>
        </w:rPr>
        <w:t xml:space="preserve">out private investment in the agricultural sector and led to a fall in agricultural output in Nigeria. </w:t>
      </w:r>
      <w:r w:rsidR="005B147D">
        <w:rPr>
          <w:sz w:val="24"/>
          <w:szCs w:val="24"/>
        </w:rPr>
        <w:t xml:space="preserve">The study, </w:t>
      </w:r>
      <w:r w:rsidR="005B147D">
        <w:rPr>
          <w:sz w:val="24"/>
          <w:szCs w:val="24"/>
        </w:rPr>
        <w:lastRenderedPageBreak/>
        <w:t>therefore, recommends that t</w:t>
      </w:r>
      <w:r w:rsidRPr="00C76C67">
        <w:rPr>
          <w:sz w:val="24"/>
          <w:szCs w:val="24"/>
        </w:rPr>
        <w:t xml:space="preserve">he accumulation of domestic debt should be encouraged since it contributed to agricultural </w:t>
      </w:r>
      <w:r w:rsidR="005B147D">
        <w:rPr>
          <w:sz w:val="24"/>
          <w:szCs w:val="24"/>
        </w:rPr>
        <w:t>sector output growth in Nigeria; m</w:t>
      </w:r>
      <w:r w:rsidRPr="00C76C67">
        <w:rPr>
          <w:sz w:val="24"/>
          <w:szCs w:val="24"/>
        </w:rPr>
        <w:t>acroeconomic policies should be targeted</w:t>
      </w:r>
      <w:r w:rsidRPr="00C76C67">
        <w:rPr>
          <w:spacing w:val="28"/>
          <w:sz w:val="24"/>
          <w:szCs w:val="24"/>
        </w:rPr>
        <w:t xml:space="preserve"> </w:t>
      </w:r>
      <w:r w:rsidRPr="00C76C67">
        <w:rPr>
          <w:sz w:val="24"/>
          <w:szCs w:val="24"/>
        </w:rPr>
        <w:t>towards maintaining a low rate of interest</w:t>
      </w:r>
      <w:r w:rsidRPr="00C76C67">
        <w:rPr>
          <w:spacing w:val="40"/>
          <w:sz w:val="24"/>
          <w:szCs w:val="24"/>
        </w:rPr>
        <w:t xml:space="preserve"> </w:t>
      </w:r>
      <w:r w:rsidRPr="00C76C67">
        <w:rPr>
          <w:sz w:val="24"/>
          <w:szCs w:val="24"/>
        </w:rPr>
        <w:t>as it would</w:t>
      </w:r>
      <w:r w:rsidRPr="00C76C67">
        <w:rPr>
          <w:spacing w:val="26"/>
          <w:sz w:val="24"/>
          <w:szCs w:val="24"/>
        </w:rPr>
        <w:t xml:space="preserve"> </w:t>
      </w:r>
      <w:r w:rsidRPr="00C76C67">
        <w:rPr>
          <w:sz w:val="24"/>
          <w:szCs w:val="24"/>
        </w:rPr>
        <w:t>contribute to agricultural and manufacturi</w:t>
      </w:r>
      <w:r w:rsidR="005B147D">
        <w:rPr>
          <w:sz w:val="24"/>
          <w:szCs w:val="24"/>
        </w:rPr>
        <w:t>ng output growth in the country; and p</w:t>
      </w:r>
      <w:r w:rsidRPr="00C76C67">
        <w:rPr>
          <w:sz w:val="24"/>
          <w:szCs w:val="24"/>
        </w:rPr>
        <w:t>ublic expenditure on agriculture should be made significant by the government allocating momentous sums to the agricultural sector and establishing effective monitoring agencies to ensure that the amount allocated to the agricultural sector was actually and judiciously spent.</w:t>
      </w:r>
    </w:p>
    <w:p w:rsidR="00A2757D" w:rsidRDefault="00A2757D" w:rsidP="00A2757D">
      <w:pPr>
        <w:rPr>
          <w:sz w:val="24"/>
          <w:szCs w:val="24"/>
        </w:rPr>
      </w:pPr>
    </w:p>
    <w:p w:rsidR="00DA3F68" w:rsidRDefault="00A2757D" w:rsidP="00A2757D">
      <w:pPr>
        <w:ind w:left="720" w:hanging="720"/>
        <w:jc w:val="both"/>
        <w:rPr>
          <w:b/>
          <w:spacing w:val="-2"/>
          <w:sz w:val="24"/>
          <w:szCs w:val="24"/>
        </w:rPr>
      </w:pPr>
      <w:r w:rsidRPr="00C76C67">
        <w:rPr>
          <w:b/>
          <w:spacing w:val="-2"/>
          <w:sz w:val="24"/>
          <w:szCs w:val="24"/>
        </w:rPr>
        <w:t>REFERENCES</w:t>
      </w:r>
    </w:p>
    <w:p w:rsidR="00A2757D" w:rsidRPr="00C76C67" w:rsidRDefault="00A2757D" w:rsidP="00A2757D">
      <w:pPr>
        <w:ind w:left="720" w:hanging="720"/>
        <w:jc w:val="both"/>
        <w:rPr>
          <w:b/>
          <w:sz w:val="24"/>
          <w:szCs w:val="24"/>
        </w:rPr>
      </w:pPr>
    </w:p>
    <w:p w:rsidR="00DA3F68" w:rsidRPr="00C76C67" w:rsidRDefault="00DA3F68" w:rsidP="00A2757D">
      <w:pPr>
        <w:pStyle w:val="BodyText"/>
        <w:ind w:left="720" w:hanging="720"/>
        <w:jc w:val="both"/>
        <w:rPr>
          <w:sz w:val="24"/>
          <w:szCs w:val="24"/>
        </w:rPr>
      </w:pPr>
      <w:r w:rsidRPr="00C76C67">
        <w:rPr>
          <w:sz w:val="24"/>
          <w:szCs w:val="24"/>
        </w:rPr>
        <w:t>Abbas, S. M., &amp; Christensen, J. E. (2010). The role of domestic debt markets in economic growth: An empirical investigation for low-income countries and emerging markets. IM</w:t>
      </w:r>
      <w:r w:rsidR="00A2757D">
        <w:rPr>
          <w:sz w:val="24"/>
          <w:szCs w:val="24"/>
        </w:rPr>
        <w:t>F Staff Papers, 57(1), 209–255.</w:t>
      </w:r>
    </w:p>
    <w:p w:rsidR="00DA3F68" w:rsidRPr="00C76C67" w:rsidRDefault="00DA3F68" w:rsidP="00A2757D">
      <w:pPr>
        <w:pStyle w:val="BodyText"/>
        <w:ind w:left="720" w:hanging="720"/>
        <w:jc w:val="both"/>
        <w:rPr>
          <w:sz w:val="24"/>
          <w:szCs w:val="24"/>
        </w:rPr>
      </w:pPr>
      <w:r w:rsidRPr="00C76C67">
        <w:rPr>
          <w:sz w:val="24"/>
          <w:szCs w:val="24"/>
        </w:rPr>
        <w:t>Abu, N., &amp; Karim, M. Z. A. (2016). Domestic debt and private sector credit in Nigeria. Asian Journal of Economics and Em</w:t>
      </w:r>
      <w:r w:rsidR="00A2757D">
        <w:rPr>
          <w:sz w:val="24"/>
          <w:szCs w:val="24"/>
        </w:rPr>
        <w:t>pirical Research, 3(1), 94–102.</w:t>
      </w:r>
    </w:p>
    <w:p w:rsidR="00DA3F68" w:rsidRPr="00C76C67" w:rsidRDefault="00DA3F68" w:rsidP="00A2757D">
      <w:pPr>
        <w:pStyle w:val="BodyText"/>
        <w:ind w:left="720" w:hanging="720"/>
        <w:jc w:val="both"/>
        <w:rPr>
          <w:sz w:val="24"/>
          <w:szCs w:val="24"/>
        </w:rPr>
      </w:pPr>
      <w:proofErr w:type="spellStart"/>
      <w:r w:rsidRPr="00C76C67">
        <w:rPr>
          <w:sz w:val="24"/>
          <w:szCs w:val="24"/>
        </w:rPr>
        <w:t>Adewale</w:t>
      </w:r>
      <w:proofErr w:type="spellEnd"/>
      <w:r w:rsidRPr="00C76C67">
        <w:rPr>
          <w:sz w:val="24"/>
          <w:szCs w:val="24"/>
        </w:rPr>
        <w:t>, A. R. (2022). Domestic debt and sectoral output performance in Nigeria: An</w:t>
      </w:r>
      <w:r w:rsidRPr="00C76C67">
        <w:rPr>
          <w:spacing w:val="40"/>
          <w:sz w:val="24"/>
          <w:szCs w:val="24"/>
        </w:rPr>
        <w:t xml:space="preserve"> </w:t>
      </w:r>
      <w:r w:rsidRPr="00C76C67">
        <w:rPr>
          <w:sz w:val="24"/>
          <w:szCs w:val="24"/>
        </w:rPr>
        <w:t>empirical analysis. Nigerian Journal of Economic Research, 28(2), 113–134.</w:t>
      </w:r>
    </w:p>
    <w:p w:rsidR="00DA3F68" w:rsidRPr="00C76C67" w:rsidRDefault="00DA3F68" w:rsidP="00A2757D">
      <w:pPr>
        <w:pStyle w:val="BodyText"/>
        <w:ind w:left="720" w:hanging="720"/>
        <w:jc w:val="both"/>
        <w:rPr>
          <w:sz w:val="24"/>
          <w:szCs w:val="24"/>
        </w:rPr>
      </w:pPr>
      <w:proofErr w:type="spellStart"/>
      <w:r w:rsidRPr="00C76C67">
        <w:rPr>
          <w:sz w:val="24"/>
          <w:szCs w:val="24"/>
        </w:rPr>
        <w:t>Akinola</w:t>
      </w:r>
      <w:proofErr w:type="spellEnd"/>
      <w:r w:rsidRPr="00C76C67">
        <w:rPr>
          <w:sz w:val="24"/>
          <w:szCs w:val="24"/>
        </w:rPr>
        <w:t xml:space="preserve">, G. O. (2020). Domestic debt and economic performance in Nigeria: A sectoral analysis. West African Financial and </w:t>
      </w:r>
      <w:r w:rsidR="00A2757D">
        <w:rPr>
          <w:sz w:val="24"/>
          <w:szCs w:val="24"/>
        </w:rPr>
        <w:t>Economic Review, 19(1), 75–102.</w:t>
      </w:r>
    </w:p>
    <w:p w:rsidR="00DA3F68" w:rsidRPr="00C76C67" w:rsidRDefault="00DA3F68" w:rsidP="00A2757D">
      <w:pPr>
        <w:pStyle w:val="BodyText"/>
        <w:ind w:left="720" w:hanging="720"/>
        <w:jc w:val="both"/>
        <w:rPr>
          <w:sz w:val="24"/>
          <w:szCs w:val="24"/>
        </w:rPr>
      </w:pPr>
      <w:r w:rsidRPr="00C76C67">
        <w:rPr>
          <w:sz w:val="24"/>
          <w:szCs w:val="24"/>
        </w:rPr>
        <w:t>Ali,</w:t>
      </w:r>
      <w:r w:rsidRPr="00C76C67">
        <w:rPr>
          <w:spacing w:val="40"/>
          <w:sz w:val="24"/>
          <w:szCs w:val="24"/>
        </w:rPr>
        <w:t xml:space="preserve"> </w:t>
      </w:r>
      <w:r w:rsidRPr="00C76C67">
        <w:rPr>
          <w:sz w:val="24"/>
          <w:szCs w:val="24"/>
        </w:rPr>
        <w:t>A.</w:t>
      </w:r>
      <w:r w:rsidRPr="00C76C67">
        <w:rPr>
          <w:spacing w:val="40"/>
          <w:sz w:val="24"/>
          <w:szCs w:val="24"/>
        </w:rPr>
        <w:t xml:space="preserve"> </w:t>
      </w:r>
      <w:r w:rsidRPr="00C76C67">
        <w:rPr>
          <w:sz w:val="24"/>
          <w:szCs w:val="24"/>
        </w:rPr>
        <w:t>S.,</w:t>
      </w:r>
      <w:r w:rsidRPr="00C76C67">
        <w:rPr>
          <w:spacing w:val="40"/>
          <w:sz w:val="24"/>
          <w:szCs w:val="24"/>
        </w:rPr>
        <w:t xml:space="preserve"> </w:t>
      </w:r>
      <w:r w:rsidRPr="00C76C67">
        <w:rPr>
          <w:sz w:val="24"/>
          <w:szCs w:val="24"/>
        </w:rPr>
        <w:t>&amp; Ahmad,</w:t>
      </w:r>
      <w:r w:rsidRPr="00C76C67">
        <w:rPr>
          <w:spacing w:val="40"/>
          <w:sz w:val="24"/>
          <w:szCs w:val="24"/>
        </w:rPr>
        <w:t xml:space="preserve"> </w:t>
      </w:r>
      <w:r w:rsidRPr="00C76C67">
        <w:rPr>
          <w:sz w:val="24"/>
          <w:szCs w:val="24"/>
        </w:rPr>
        <w:t>M.</w:t>
      </w:r>
      <w:r w:rsidRPr="00C76C67">
        <w:rPr>
          <w:spacing w:val="40"/>
          <w:sz w:val="24"/>
          <w:szCs w:val="24"/>
        </w:rPr>
        <w:t xml:space="preserve"> </w:t>
      </w:r>
      <w:r w:rsidRPr="00C76C67">
        <w:rPr>
          <w:sz w:val="24"/>
          <w:szCs w:val="24"/>
        </w:rPr>
        <w:t>H.</w:t>
      </w:r>
      <w:r w:rsidRPr="00C76C67">
        <w:rPr>
          <w:spacing w:val="40"/>
          <w:sz w:val="24"/>
          <w:szCs w:val="24"/>
        </w:rPr>
        <w:t xml:space="preserve"> </w:t>
      </w:r>
      <w:r w:rsidRPr="00C76C67">
        <w:rPr>
          <w:sz w:val="24"/>
          <w:szCs w:val="24"/>
        </w:rPr>
        <w:t>(2021).</w:t>
      </w:r>
      <w:r w:rsidRPr="00C76C67">
        <w:rPr>
          <w:spacing w:val="40"/>
          <w:sz w:val="24"/>
          <w:szCs w:val="24"/>
        </w:rPr>
        <w:t xml:space="preserve"> </w:t>
      </w:r>
      <w:r w:rsidRPr="00C76C67">
        <w:rPr>
          <w:sz w:val="24"/>
          <w:szCs w:val="24"/>
        </w:rPr>
        <w:t>The impact</w:t>
      </w:r>
      <w:r w:rsidRPr="00C76C67">
        <w:rPr>
          <w:spacing w:val="40"/>
          <w:sz w:val="24"/>
          <w:szCs w:val="24"/>
        </w:rPr>
        <w:t xml:space="preserve"> </w:t>
      </w:r>
      <w:r w:rsidRPr="00C76C67">
        <w:rPr>
          <w:sz w:val="24"/>
          <w:szCs w:val="24"/>
        </w:rPr>
        <w:t>of public debt on agricultural output in Nigeria. Journal of Afr</w:t>
      </w:r>
      <w:r w:rsidR="00A2757D">
        <w:rPr>
          <w:sz w:val="24"/>
          <w:szCs w:val="24"/>
        </w:rPr>
        <w:t>ican Development, 23(1), 41–63.</w:t>
      </w:r>
    </w:p>
    <w:p w:rsidR="00DA3F68" w:rsidRPr="00C76C67" w:rsidRDefault="00DA3F68" w:rsidP="00A2757D">
      <w:pPr>
        <w:pStyle w:val="BodyText"/>
        <w:ind w:left="720" w:hanging="720"/>
        <w:jc w:val="both"/>
        <w:rPr>
          <w:sz w:val="24"/>
          <w:szCs w:val="24"/>
        </w:rPr>
      </w:pPr>
      <w:proofErr w:type="spellStart"/>
      <w:r w:rsidRPr="00C76C67">
        <w:rPr>
          <w:sz w:val="24"/>
          <w:szCs w:val="24"/>
        </w:rPr>
        <w:t>Anugwom</w:t>
      </w:r>
      <w:proofErr w:type="spellEnd"/>
      <w:r w:rsidRPr="00C76C67">
        <w:rPr>
          <w:sz w:val="24"/>
          <w:szCs w:val="24"/>
        </w:rPr>
        <w:t>, C. O., &amp;</w:t>
      </w:r>
      <w:proofErr w:type="spellStart"/>
      <w:r w:rsidRPr="00C76C67">
        <w:rPr>
          <w:sz w:val="24"/>
          <w:szCs w:val="24"/>
        </w:rPr>
        <w:t>Akpan</w:t>
      </w:r>
      <w:proofErr w:type="spellEnd"/>
      <w:r w:rsidRPr="00C76C67">
        <w:rPr>
          <w:sz w:val="24"/>
          <w:szCs w:val="24"/>
        </w:rPr>
        <w:t>, U. E. (2024). Domestic debt, public investment, and agricultural sector output in Nigeria. African Journal of Economics and Development Research,</w:t>
      </w:r>
      <w:r w:rsidRPr="00C76C67">
        <w:rPr>
          <w:spacing w:val="40"/>
          <w:sz w:val="24"/>
          <w:szCs w:val="24"/>
        </w:rPr>
        <w:t xml:space="preserve"> </w:t>
      </w:r>
      <w:r w:rsidR="00A2757D">
        <w:rPr>
          <w:sz w:val="24"/>
          <w:szCs w:val="24"/>
        </w:rPr>
        <w:t>9(1), 55–73.</w:t>
      </w:r>
    </w:p>
    <w:p w:rsidR="00DA3F68" w:rsidRPr="00C76C67" w:rsidRDefault="00DA3F68" w:rsidP="00A2757D">
      <w:pPr>
        <w:pStyle w:val="BodyText"/>
        <w:ind w:left="720" w:hanging="720"/>
        <w:jc w:val="both"/>
        <w:rPr>
          <w:sz w:val="24"/>
          <w:szCs w:val="24"/>
        </w:rPr>
      </w:pPr>
      <w:proofErr w:type="spellStart"/>
      <w:r w:rsidRPr="00C76C67">
        <w:rPr>
          <w:sz w:val="24"/>
          <w:szCs w:val="24"/>
        </w:rPr>
        <w:t>Asogwa</w:t>
      </w:r>
      <w:proofErr w:type="spellEnd"/>
      <w:r w:rsidRPr="00C76C67">
        <w:rPr>
          <w:sz w:val="24"/>
          <w:szCs w:val="24"/>
        </w:rPr>
        <w:t xml:space="preserve">, R. C. (2005). Domestic government debt structure, risk characteristics and monetary policy conduct: Evidence from Nigeria. The Nigerian Journal of Economic and </w:t>
      </w:r>
      <w:r w:rsidR="00A2757D">
        <w:rPr>
          <w:sz w:val="24"/>
          <w:szCs w:val="24"/>
        </w:rPr>
        <w:t>Social Studies, 47(2), 231–253.</w:t>
      </w:r>
    </w:p>
    <w:p w:rsidR="00DA3F68" w:rsidRPr="00C76C67" w:rsidRDefault="00DA3F68" w:rsidP="00A2757D">
      <w:pPr>
        <w:pStyle w:val="BodyText"/>
        <w:ind w:left="720" w:hanging="720"/>
        <w:jc w:val="both"/>
        <w:rPr>
          <w:sz w:val="24"/>
          <w:szCs w:val="24"/>
        </w:rPr>
      </w:pPr>
      <w:proofErr w:type="spellStart"/>
      <w:r w:rsidRPr="00C76C67">
        <w:rPr>
          <w:sz w:val="24"/>
          <w:szCs w:val="24"/>
        </w:rPr>
        <w:t>Ayadi</w:t>
      </w:r>
      <w:proofErr w:type="spellEnd"/>
      <w:r w:rsidRPr="00C76C67">
        <w:rPr>
          <w:sz w:val="24"/>
          <w:szCs w:val="24"/>
        </w:rPr>
        <w:t>, F. S., &amp;</w:t>
      </w:r>
      <w:proofErr w:type="spellStart"/>
      <w:r w:rsidRPr="00C76C67">
        <w:rPr>
          <w:sz w:val="24"/>
          <w:szCs w:val="24"/>
        </w:rPr>
        <w:t>Ayadi</w:t>
      </w:r>
      <w:proofErr w:type="spellEnd"/>
      <w:r w:rsidRPr="00C76C67">
        <w:rPr>
          <w:sz w:val="24"/>
          <w:szCs w:val="24"/>
        </w:rPr>
        <w:t>, F. O. (2008). The impact of external debt on economic growth: A comparative</w:t>
      </w:r>
      <w:r w:rsidRPr="00C76C67">
        <w:rPr>
          <w:spacing w:val="31"/>
          <w:sz w:val="24"/>
          <w:szCs w:val="24"/>
        </w:rPr>
        <w:t xml:space="preserve"> </w:t>
      </w:r>
      <w:r w:rsidRPr="00C76C67">
        <w:rPr>
          <w:sz w:val="24"/>
          <w:szCs w:val="24"/>
        </w:rPr>
        <w:t>study</w:t>
      </w:r>
      <w:r w:rsidRPr="00C76C67">
        <w:rPr>
          <w:spacing w:val="22"/>
          <w:sz w:val="24"/>
          <w:szCs w:val="24"/>
        </w:rPr>
        <w:t xml:space="preserve"> </w:t>
      </w:r>
      <w:r w:rsidRPr="00C76C67">
        <w:rPr>
          <w:sz w:val="24"/>
          <w:szCs w:val="24"/>
        </w:rPr>
        <w:t>of</w:t>
      </w:r>
      <w:r w:rsidRPr="00C76C67">
        <w:rPr>
          <w:spacing w:val="32"/>
          <w:sz w:val="24"/>
          <w:szCs w:val="24"/>
        </w:rPr>
        <w:t xml:space="preserve"> </w:t>
      </w:r>
      <w:r w:rsidRPr="00C76C67">
        <w:rPr>
          <w:sz w:val="24"/>
          <w:szCs w:val="24"/>
        </w:rPr>
        <w:t>Nigeria</w:t>
      </w:r>
      <w:r w:rsidRPr="00C76C67">
        <w:rPr>
          <w:spacing w:val="31"/>
          <w:sz w:val="24"/>
          <w:szCs w:val="24"/>
        </w:rPr>
        <w:t xml:space="preserve"> </w:t>
      </w:r>
      <w:r w:rsidRPr="00C76C67">
        <w:rPr>
          <w:sz w:val="24"/>
          <w:szCs w:val="24"/>
        </w:rPr>
        <w:t>and</w:t>
      </w:r>
      <w:r w:rsidRPr="00C76C67">
        <w:rPr>
          <w:spacing w:val="40"/>
          <w:sz w:val="24"/>
          <w:szCs w:val="24"/>
        </w:rPr>
        <w:t xml:space="preserve"> </w:t>
      </w:r>
      <w:r w:rsidRPr="00C76C67">
        <w:rPr>
          <w:sz w:val="24"/>
          <w:szCs w:val="24"/>
        </w:rPr>
        <w:t>South</w:t>
      </w:r>
      <w:r w:rsidRPr="00C76C67">
        <w:rPr>
          <w:spacing w:val="33"/>
          <w:sz w:val="24"/>
          <w:szCs w:val="24"/>
        </w:rPr>
        <w:t xml:space="preserve"> </w:t>
      </w:r>
      <w:r w:rsidRPr="00C76C67">
        <w:rPr>
          <w:sz w:val="24"/>
          <w:szCs w:val="24"/>
        </w:rPr>
        <w:t>Africa.</w:t>
      </w:r>
      <w:r w:rsidRPr="00C76C67">
        <w:rPr>
          <w:spacing w:val="40"/>
          <w:sz w:val="24"/>
          <w:szCs w:val="24"/>
        </w:rPr>
        <w:t xml:space="preserve"> </w:t>
      </w:r>
      <w:r w:rsidRPr="00C76C67">
        <w:rPr>
          <w:sz w:val="24"/>
          <w:szCs w:val="24"/>
        </w:rPr>
        <w:t>Journal</w:t>
      </w:r>
      <w:r w:rsidRPr="00C76C67">
        <w:rPr>
          <w:spacing w:val="29"/>
          <w:sz w:val="24"/>
          <w:szCs w:val="24"/>
        </w:rPr>
        <w:t xml:space="preserve"> </w:t>
      </w:r>
      <w:r w:rsidRPr="00C76C67">
        <w:rPr>
          <w:sz w:val="24"/>
          <w:szCs w:val="24"/>
        </w:rPr>
        <w:t>of</w:t>
      </w:r>
      <w:r w:rsidRPr="00C76C67">
        <w:rPr>
          <w:spacing w:val="32"/>
          <w:sz w:val="24"/>
          <w:szCs w:val="24"/>
        </w:rPr>
        <w:t xml:space="preserve"> </w:t>
      </w:r>
      <w:r w:rsidRPr="00C76C67">
        <w:rPr>
          <w:sz w:val="24"/>
          <w:szCs w:val="24"/>
        </w:rPr>
        <w:t>Sustainable</w:t>
      </w:r>
      <w:r w:rsidRPr="00C76C67">
        <w:rPr>
          <w:spacing w:val="31"/>
          <w:sz w:val="24"/>
          <w:szCs w:val="24"/>
        </w:rPr>
        <w:t xml:space="preserve"> </w:t>
      </w:r>
      <w:r w:rsidRPr="00C76C67">
        <w:rPr>
          <w:sz w:val="24"/>
          <w:szCs w:val="24"/>
        </w:rPr>
        <w:t>Development in Africa, 10(3), 234–2</w:t>
      </w:r>
      <w:r w:rsidR="00A2757D">
        <w:rPr>
          <w:sz w:val="24"/>
          <w:szCs w:val="24"/>
        </w:rPr>
        <w:t>64.</w:t>
      </w:r>
    </w:p>
    <w:p w:rsidR="00DA3F68" w:rsidRPr="00C76C67" w:rsidRDefault="00DA3F68" w:rsidP="00A2757D">
      <w:pPr>
        <w:pStyle w:val="BodyText"/>
        <w:ind w:left="720" w:hanging="720"/>
        <w:jc w:val="both"/>
        <w:rPr>
          <w:sz w:val="24"/>
          <w:szCs w:val="24"/>
        </w:rPr>
      </w:pPr>
      <w:proofErr w:type="spellStart"/>
      <w:r w:rsidRPr="00C76C67">
        <w:rPr>
          <w:sz w:val="24"/>
          <w:szCs w:val="24"/>
        </w:rPr>
        <w:t>Bakare</w:t>
      </w:r>
      <w:proofErr w:type="spellEnd"/>
      <w:r w:rsidRPr="00C76C67">
        <w:rPr>
          <w:sz w:val="24"/>
          <w:szCs w:val="24"/>
        </w:rPr>
        <w:t>, A. S. (2011). The macroeconomic impact of domestic debt on economic growth in Nigeria. International Journal of Econ</w:t>
      </w:r>
      <w:r w:rsidR="00A2757D">
        <w:rPr>
          <w:sz w:val="24"/>
          <w:szCs w:val="24"/>
        </w:rPr>
        <w:t>omics and Finance, 3(2), 20–30.</w:t>
      </w:r>
    </w:p>
    <w:p w:rsidR="00DA3F68" w:rsidRPr="00C76C67" w:rsidRDefault="00DA3F68" w:rsidP="00A2757D">
      <w:pPr>
        <w:pStyle w:val="BodyText"/>
        <w:ind w:left="720" w:hanging="720"/>
        <w:jc w:val="both"/>
        <w:rPr>
          <w:sz w:val="24"/>
          <w:szCs w:val="24"/>
        </w:rPr>
      </w:pPr>
      <w:proofErr w:type="spellStart"/>
      <w:r w:rsidRPr="00C76C67">
        <w:rPr>
          <w:sz w:val="24"/>
          <w:szCs w:val="24"/>
        </w:rPr>
        <w:t>Balogun</w:t>
      </w:r>
      <w:proofErr w:type="spellEnd"/>
      <w:r w:rsidRPr="00C76C67">
        <w:rPr>
          <w:sz w:val="24"/>
          <w:szCs w:val="24"/>
        </w:rPr>
        <w:t>,</w:t>
      </w:r>
      <w:r w:rsidRPr="00C76C67">
        <w:rPr>
          <w:spacing w:val="23"/>
          <w:sz w:val="24"/>
          <w:szCs w:val="24"/>
        </w:rPr>
        <w:t xml:space="preserve"> </w:t>
      </w:r>
      <w:r w:rsidRPr="00C76C67">
        <w:rPr>
          <w:sz w:val="24"/>
          <w:szCs w:val="24"/>
        </w:rPr>
        <w:t>E.</w:t>
      </w:r>
      <w:r w:rsidRPr="00C76C67">
        <w:rPr>
          <w:spacing w:val="29"/>
          <w:sz w:val="24"/>
          <w:szCs w:val="24"/>
        </w:rPr>
        <w:t xml:space="preserve"> </w:t>
      </w:r>
      <w:r w:rsidRPr="00C76C67">
        <w:rPr>
          <w:sz w:val="24"/>
          <w:szCs w:val="24"/>
        </w:rPr>
        <w:t>D.</w:t>
      </w:r>
      <w:r w:rsidRPr="00C76C67">
        <w:rPr>
          <w:spacing w:val="23"/>
          <w:sz w:val="24"/>
          <w:szCs w:val="24"/>
        </w:rPr>
        <w:t xml:space="preserve"> </w:t>
      </w:r>
      <w:r w:rsidRPr="00C76C67">
        <w:rPr>
          <w:sz w:val="24"/>
          <w:szCs w:val="24"/>
        </w:rPr>
        <w:t>(2007).</w:t>
      </w:r>
      <w:r w:rsidRPr="00C76C67">
        <w:rPr>
          <w:spacing w:val="17"/>
          <w:sz w:val="24"/>
          <w:szCs w:val="24"/>
        </w:rPr>
        <w:t xml:space="preserve"> </w:t>
      </w:r>
      <w:r w:rsidRPr="00C76C67">
        <w:rPr>
          <w:sz w:val="24"/>
          <w:szCs w:val="24"/>
        </w:rPr>
        <w:t>The</w:t>
      </w:r>
      <w:r w:rsidRPr="00C76C67">
        <w:rPr>
          <w:spacing w:val="23"/>
          <w:sz w:val="24"/>
          <w:szCs w:val="24"/>
        </w:rPr>
        <w:t xml:space="preserve"> </w:t>
      </w:r>
      <w:r w:rsidRPr="00C76C67">
        <w:rPr>
          <w:sz w:val="24"/>
          <w:szCs w:val="24"/>
        </w:rPr>
        <w:t>effects</w:t>
      </w:r>
      <w:r w:rsidRPr="00C76C67">
        <w:rPr>
          <w:spacing w:val="21"/>
          <w:sz w:val="24"/>
          <w:szCs w:val="24"/>
        </w:rPr>
        <w:t xml:space="preserve"> </w:t>
      </w:r>
      <w:r w:rsidRPr="00C76C67">
        <w:rPr>
          <w:sz w:val="24"/>
          <w:szCs w:val="24"/>
        </w:rPr>
        <w:t>of</w:t>
      </w:r>
      <w:r w:rsidRPr="00C76C67">
        <w:rPr>
          <w:spacing w:val="18"/>
          <w:sz w:val="24"/>
          <w:szCs w:val="24"/>
        </w:rPr>
        <w:t xml:space="preserve"> </w:t>
      </w:r>
      <w:r w:rsidRPr="00C76C67">
        <w:rPr>
          <w:sz w:val="24"/>
          <w:szCs w:val="24"/>
        </w:rPr>
        <w:t>monetary policy on the</w:t>
      </w:r>
      <w:r w:rsidRPr="00C76C67">
        <w:rPr>
          <w:spacing w:val="29"/>
          <w:sz w:val="24"/>
          <w:szCs w:val="24"/>
        </w:rPr>
        <w:t xml:space="preserve"> </w:t>
      </w:r>
      <w:r w:rsidRPr="00C76C67">
        <w:rPr>
          <w:sz w:val="24"/>
          <w:szCs w:val="24"/>
        </w:rPr>
        <w:t>Nigerian</w:t>
      </w:r>
      <w:r w:rsidRPr="00C76C67">
        <w:rPr>
          <w:spacing w:val="26"/>
          <w:sz w:val="24"/>
          <w:szCs w:val="24"/>
        </w:rPr>
        <w:t xml:space="preserve"> </w:t>
      </w:r>
      <w:r w:rsidRPr="00C76C67">
        <w:rPr>
          <w:sz w:val="24"/>
          <w:szCs w:val="24"/>
        </w:rPr>
        <w:t>manufacturing</w:t>
      </w:r>
      <w:r w:rsidRPr="00C76C67">
        <w:rPr>
          <w:spacing w:val="19"/>
          <w:sz w:val="24"/>
          <w:szCs w:val="24"/>
        </w:rPr>
        <w:t xml:space="preserve"> </w:t>
      </w:r>
      <w:r w:rsidRPr="00C76C67">
        <w:rPr>
          <w:sz w:val="24"/>
          <w:szCs w:val="24"/>
        </w:rPr>
        <w:t xml:space="preserve">sector: A sectoral analysis. The Nigerian Journal of Economic and Social Studies, 49(1), </w:t>
      </w:r>
      <w:r w:rsidRPr="00C76C67">
        <w:rPr>
          <w:spacing w:val="-2"/>
          <w:sz w:val="24"/>
          <w:szCs w:val="24"/>
        </w:rPr>
        <w:t>177–201.</w:t>
      </w:r>
    </w:p>
    <w:p w:rsidR="00DA3F68" w:rsidRPr="00C76C67" w:rsidRDefault="00DA3F68" w:rsidP="00A2757D">
      <w:pPr>
        <w:pStyle w:val="BodyText"/>
        <w:ind w:left="720" w:hanging="720"/>
        <w:jc w:val="both"/>
        <w:rPr>
          <w:sz w:val="24"/>
          <w:szCs w:val="24"/>
        </w:rPr>
      </w:pPr>
      <w:proofErr w:type="spellStart"/>
      <w:r w:rsidRPr="00C76C67">
        <w:rPr>
          <w:sz w:val="24"/>
          <w:szCs w:val="24"/>
        </w:rPr>
        <w:t>Bamidele</w:t>
      </w:r>
      <w:proofErr w:type="spellEnd"/>
      <w:r w:rsidRPr="00C76C67">
        <w:rPr>
          <w:sz w:val="24"/>
          <w:szCs w:val="24"/>
        </w:rPr>
        <w:t>, R., &amp; Joseph, A. (2013). Financial development and the agricultural sector in</w:t>
      </w:r>
      <w:r w:rsidRPr="00C76C67">
        <w:rPr>
          <w:spacing w:val="40"/>
          <w:sz w:val="24"/>
          <w:szCs w:val="24"/>
        </w:rPr>
        <w:t xml:space="preserve"> </w:t>
      </w:r>
      <w:r w:rsidRPr="00C76C67">
        <w:rPr>
          <w:sz w:val="24"/>
          <w:szCs w:val="24"/>
        </w:rPr>
        <w:t>Nigeria. Journal of Economics and Sustainable Development, 4(6), 15–25.</w:t>
      </w:r>
    </w:p>
    <w:p w:rsidR="00DA3F68" w:rsidRPr="00C76C67" w:rsidRDefault="00DA3F68" w:rsidP="00A2757D">
      <w:pPr>
        <w:pStyle w:val="BodyText"/>
        <w:ind w:left="720" w:hanging="720"/>
        <w:jc w:val="both"/>
        <w:rPr>
          <w:sz w:val="24"/>
          <w:szCs w:val="24"/>
        </w:rPr>
        <w:sectPr w:rsidR="00DA3F68" w:rsidRPr="00C76C67" w:rsidSect="00A2757D">
          <w:pgSz w:w="12240" w:h="15840"/>
          <w:pgMar w:top="1440" w:right="1080" w:bottom="1440" w:left="1080" w:header="0" w:footer="921" w:gutter="0"/>
          <w:cols w:space="720"/>
          <w:docGrid w:linePitch="299"/>
        </w:sectPr>
      </w:pPr>
    </w:p>
    <w:p w:rsidR="00DA3F68" w:rsidRPr="00C76C67" w:rsidRDefault="00DA3F68" w:rsidP="00A2757D">
      <w:pPr>
        <w:pStyle w:val="BodyText"/>
        <w:ind w:left="720" w:hanging="720"/>
        <w:jc w:val="both"/>
        <w:rPr>
          <w:sz w:val="24"/>
          <w:szCs w:val="24"/>
        </w:rPr>
      </w:pPr>
      <w:proofErr w:type="spellStart"/>
      <w:r w:rsidRPr="00C76C67">
        <w:rPr>
          <w:sz w:val="24"/>
          <w:szCs w:val="24"/>
        </w:rPr>
        <w:lastRenderedPageBreak/>
        <w:t>Eboh</w:t>
      </w:r>
      <w:proofErr w:type="spellEnd"/>
      <w:r w:rsidRPr="00C76C67">
        <w:rPr>
          <w:sz w:val="24"/>
          <w:szCs w:val="24"/>
        </w:rPr>
        <w:t xml:space="preserve">, E. C., </w:t>
      </w:r>
      <w:proofErr w:type="spellStart"/>
      <w:r w:rsidRPr="00C76C67">
        <w:rPr>
          <w:sz w:val="24"/>
          <w:szCs w:val="24"/>
        </w:rPr>
        <w:t>Ujah</w:t>
      </w:r>
      <w:proofErr w:type="spellEnd"/>
      <w:r w:rsidRPr="00C76C67">
        <w:rPr>
          <w:sz w:val="24"/>
          <w:szCs w:val="24"/>
        </w:rPr>
        <w:t>, O. C., &amp;</w:t>
      </w:r>
      <w:proofErr w:type="spellStart"/>
      <w:r w:rsidRPr="00C76C67">
        <w:rPr>
          <w:sz w:val="24"/>
          <w:szCs w:val="24"/>
        </w:rPr>
        <w:t>Nzeh</w:t>
      </w:r>
      <w:proofErr w:type="spellEnd"/>
      <w:r w:rsidRPr="00C76C67">
        <w:rPr>
          <w:sz w:val="24"/>
          <w:szCs w:val="24"/>
        </w:rPr>
        <w:t>, C. E. (2020). Domestic debt and manufacturing sector performance</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Evidence</w:t>
      </w:r>
      <w:r w:rsidRPr="00C76C67">
        <w:rPr>
          <w:spacing w:val="40"/>
          <w:sz w:val="24"/>
          <w:szCs w:val="24"/>
        </w:rPr>
        <w:t xml:space="preserve"> </w:t>
      </w:r>
      <w:r w:rsidRPr="00C76C67">
        <w:rPr>
          <w:sz w:val="24"/>
          <w:szCs w:val="24"/>
        </w:rPr>
        <w:t>from</w:t>
      </w:r>
      <w:r w:rsidRPr="00C76C67">
        <w:rPr>
          <w:spacing w:val="40"/>
          <w:sz w:val="24"/>
          <w:szCs w:val="24"/>
        </w:rPr>
        <w:t xml:space="preserve"> </w:t>
      </w:r>
      <w:r w:rsidRPr="00C76C67">
        <w:rPr>
          <w:sz w:val="24"/>
          <w:szCs w:val="24"/>
        </w:rPr>
        <w:t>ARDL</w:t>
      </w:r>
      <w:r w:rsidRPr="00C76C67">
        <w:rPr>
          <w:spacing w:val="40"/>
          <w:sz w:val="24"/>
          <w:szCs w:val="24"/>
        </w:rPr>
        <w:t xml:space="preserve"> </w:t>
      </w:r>
      <w:r w:rsidRPr="00C76C67">
        <w:rPr>
          <w:sz w:val="24"/>
          <w:szCs w:val="24"/>
        </w:rPr>
        <w:t>approach.</w:t>
      </w:r>
      <w:r w:rsidRPr="00C76C67">
        <w:rPr>
          <w:spacing w:val="40"/>
          <w:sz w:val="24"/>
          <w:szCs w:val="24"/>
        </w:rPr>
        <w:t xml:space="preserve"> </w:t>
      </w:r>
      <w:r w:rsidRPr="00C76C67">
        <w:rPr>
          <w:sz w:val="24"/>
          <w:szCs w:val="24"/>
        </w:rPr>
        <w:t>African</w:t>
      </w:r>
      <w:r w:rsidRPr="00C76C67">
        <w:rPr>
          <w:spacing w:val="40"/>
          <w:sz w:val="24"/>
          <w:szCs w:val="24"/>
        </w:rPr>
        <w:t xml:space="preserve"> </w:t>
      </w:r>
      <w:r w:rsidRPr="00C76C67">
        <w:rPr>
          <w:sz w:val="24"/>
          <w:szCs w:val="24"/>
        </w:rPr>
        <w:t>Journal</w:t>
      </w:r>
      <w:r w:rsidRPr="00C76C67">
        <w:rPr>
          <w:spacing w:val="40"/>
          <w:sz w:val="24"/>
          <w:szCs w:val="24"/>
        </w:rPr>
        <w:t xml:space="preserve"> </w:t>
      </w:r>
      <w:r w:rsidRPr="00C76C67">
        <w:rPr>
          <w:sz w:val="24"/>
          <w:szCs w:val="24"/>
        </w:rPr>
        <w:t>of Economic Policy, 27(2), 93–115.</w:t>
      </w:r>
    </w:p>
    <w:p w:rsidR="00DA3F68" w:rsidRPr="00C76C67" w:rsidRDefault="00DA3F68" w:rsidP="00A2757D">
      <w:pPr>
        <w:pStyle w:val="BodyText"/>
        <w:ind w:left="720" w:hanging="720"/>
        <w:jc w:val="both"/>
        <w:rPr>
          <w:sz w:val="24"/>
          <w:szCs w:val="24"/>
        </w:rPr>
      </w:pPr>
      <w:proofErr w:type="spellStart"/>
      <w:r w:rsidRPr="00C76C67">
        <w:rPr>
          <w:sz w:val="24"/>
          <w:szCs w:val="24"/>
        </w:rPr>
        <w:t>Egwaikhide</w:t>
      </w:r>
      <w:proofErr w:type="spellEnd"/>
      <w:r w:rsidRPr="00C76C67">
        <w:rPr>
          <w:sz w:val="24"/>
          <w:szCs w:val="24"/>
        </w:rPr>
        <w:t>, F. O. (1999). Effects of budget deficit on trade balance in Nigeria: A simulation exercise. African Deve</w:t>
      </w:r>
      <w:r w:rsidR="00A2757D">
        <w:rPr>
          <w:sz w:val="24"/>
          <w:szCs w:val="24"/>
        </w:rPr>
        <w:t>lopment Review, 11(2), 265–289.</w:t>
      </w:r>
    </w:p>
    <w:p w:rsidR="00DA3F68" w:rsidRPr="00C76C67" w:rsidRDefault="00DA3F68" w:rsidP="00A2757D">
      <w:pPr>
        <w:pStyle w:val="BodyText"/>
        <w:ind w:left="720" w:hanging="720"/>
        <w:jc w:val="both"/>
        <w:rPr>
          <w:sz w:val="24"/>
          <w:szCs w:val="24"/>
        </w:rPr>
      </w:pPr>
      <w:proofErr w:type="spellStart"/>
      <w:r w:rsidRPr="00C76C67">
        <w:rPr>
          <w:sz w:val="24"/>
          <w:szCs w:val="24"/>
        </w:rPr>
        <w:t>Falade</w:t>
      </w:r>
      <w:proofErr w:type="spellEnd"/>
      <w:r w:rsidRPr="00C76C67">
        <w:rPr>
          <w:sz w:val="24"/>
          <w:szCs w:val="24"/>
        </w:rPr>
        <w:t>, E. O., &amp;</w:t>
      </w:r>
      <w:proofErr w:type="spellStart"/>
      <w:r w:rsidRPr="00C76C67">
        <w:rPr>
          <w:sz w:val="24"/>
          <w:szCs w:val="24"/>
        </w:rPr>
        <w:t>Folorunso</w:t>
      </w:r>
      <w:proofErr w:type="spellEnd"/>
      <w:r w:rsidRPr="00C76C67">
        <w:rPr>
          <w:sz w:val="24"/>
          <w:szCs w:val="24"/>
        </w:rPr>
        <w:t>, B. A. (2020). Fiscal policy and sectoral output performance in Nigeria. Business and</w:t>
      </w:r>
      <w:r w:rsidR="00A2757D">
        <w:rPr>
          <w:sz w:val="24"/>
          <w:szCs w:val="24"/>
        </w:rPr>
        <w:t xml:space="preserve"> Economic Journal, 7(1), 65–75.</w:t>
      </w:r>
    </w:p>
    <w:p w:rsidR="00DA3F68" w:rsidRPr="00C76C67" w:rsidRDefault="00DA3F68" w:rsidP="00A2757D">
      <w:pPr>
        <w:pStyle w:val="BodyText"/>
        <w:ind w:left="720" w:hanging="720"/>
        <w:jc w:val="both"/>
        <w:rPr>
          <w:sz w:val="24"/>
          <w:szCs w:val="24"/>
        </w:rPr>
      </w:pPr>
      <w:proofErr w:type="spellStart"/>
      <w:r w:rsidRPr="00C76C67">
        <w:rPr>
          <w:sz w:val="24"/>
          <w:szCs w:val="24"/>
        </w:rPr>
        <w:t>Ishioro</w:t>
      </w:r>
      <w:proofErr w:type="spellEnd"/>
      <w:r w:rsidRPr="00C76C67">
        <w:rPr>
          <w:sz w:val="24"/>
          <w:szCs w:val="24"/>
        </w:rPr>
        <w:t>,</w:t>
      </w:r>
      <w:r w:rsidRPr="00C76C67">
        <w:rPr>
          <w:spacing w:val="40"/>
          <w:sz w:val="24"/>
          <w:szCs w:val="24"/>
        </w:rPr>
        <w:t xml:space="preserve"> </w:t>
      </w:r>
      <w:r w:rsidRPr="00C76C67">
        <w:rPr>
          <w:sz w:val="24"/>
          <w:szCs w:val="24"/>
        </w:rPr>
        <w:t>B.</w:t>
      </w:r>
      <w:r w:rsidRPr="00C76C67">
        <w:rPr>
          <w:spacing w:val="40"/>
          <w:sz w:val="24"/>
          <w:szCs w:val="24"/>
        </w:rPr>
        <w:t xml:space="preserve"> </w:t>
      </w:r>
      <w:r w:rsidRPr="00C76C67">
        <w:rPr>
          <w:sz w:val="24"/>
          <w:szCs w:val="24"/>
        </w:rPr>
        <w:t>O.</w:t>
      </w:r>
      <w:r w:rsidRPr="00C76C67">
        <w:rPr>
          <w:spacing w:val="40"/>
          <w:sz w:val="24"/>
          <w:szCs w:val="24"/>
        </w:rPr>
        <w:t xml:space="preserve"> </w:t>
      </w:r>
      <w:r w:rsidRPr="00C76C67">
        <w:rPr>
          <w:sz w:val="24"/>
          <w:szCs w:val="24"/>
        </w:rPr>
        <w:t>(2024).</w:t>
      </w:r>
      <w:r w:rsidRPr="00C76C67">
        <w:rPr>
          <w:spacing w:val="40"/>
          <w:sz w:val="24"/>
          <w:szCs w:val="24"/>
        </w:rPr>
        <w:t xml:space="preserve"> </w:t>
      </w:r>
      <w:r w:rsidRPr="00C76C67">
        <w:rPr>
          <w:sz w:val="24"/>
          <w:szCs w:val="24"/>
        </w:rPr>
        <w:t>Energy consumption and</w:t>
      </w:r>
      <w:r w:rsidRPr="00C76C67">
        <w:rPr>
          <w:spacing w:val="40"/>
          <w:sz w:val="24"/>
          <w:szCs w:val="24"/>
        </w:rPr>
        <w:t xml:space="preserve"> </w:t>
      </w:r>
      <w:r w:rsidRPr="00C76C67">
        <w:rPr>
          <w:sz w:val="24"/>
          <w:szCs w:val="24"/>
        </w:rPr>
        <w:t>performance of</w:t>
      </w:r>
      <w:r w:rsidRPr="00C76C67">
        <w:rPr>
          <w:spacing w:val="40"/>
          <w:sz w:val="24"/>
          <w:szCs w:val="24"/>
        </w:rPr>
        <w:t xml:space="preserve"> </w:t>
      </w:r>
      <w:r w:rsidRPr="00C76C67">
        <w:rPr>
          <w:sz w:val="24"/>
          <w:szCs w:val="24"/>
        </w:rPr>
        <w:t>sectoral outputs: Evidence from an energy-impoverished economy. Journal of Environmental Manage</w:t>
      </w:r>
      <w:r w:rsidR="00A2757D">
        <w:rPr>
          <w:sz w:val="24"/>
          <w:szCs w:val="24"/>
        </w:rPr>
        <w:t>ment and Tourism, 15(2), 74–91.</w:t>
      </w:r>
    </w:p>
    <w:p w:rsidR="00DA3F68" w:rsidRPr="00C76C67" w:rsidRDefault="00DA3F68" w:rsidP="00A2757D">
      <w:pPr>
        <w:pStyle w:val="BodyText"/>
        <w:ind w:left="720" w:hanging="720"/>
        <w:jc w:val="both"/>
        <w:rPr>
          <w:sz w:val="24"/>
          <w:szCs w:val="24"/>
        </w:rPr>
      </w:pPr>
      <w:proofErr w:type="spellStart"/>
      <w:r w:rsidRPr="00C76C67">
        <w:rPr>
          <w:sz w:val="24"/>
          <w:szCs w:val="24"/>
        </w:rPr>
        <w:t>Iyoha</w:t>
      </w:r>
      <w:proofErr w:type="spellEnd"/>
      <w:r w:rsidRPr="00C76C67">
        <w:rPr>
          <w:sz w:val="24"/>
          <w:szCs w:val="24"/>
        </w:rPr>
        <w:t>,</w:t>
      </w:r>
      <w:r w:rsidRPr="00C76C67">
        <w:rPr>
          <w:spacing w:val="36"/>
          <w:sz w:val="24"/>
          <w:szCs w:val="24"/>
        </w:rPr>
        <w:t xml:space="preserve"> </w:t>
      </w:r>
      <w:r w:rsidRPr="00C76C67">
        <w:rPr>
          <w:sz w:val="24"/>
          <w:szCs w:val="24"/>
        </w:rPr>
        <w:t>M.</w:t>
      </w:r>
      <w:r w:rsidRPr="00C76C67">
        <w:rPr>
          <w:spacing w:val="36"/>
          <w:sz w:val="24"/>
          <w:szCs w:val="24"/>
        </w:rPr>
        <w:t xml:space="preserve"> </w:t>
      </w:r>
      <w:r w:rsidRPr="00C76C67">
        <w:rPr>
          <w:sz w:val="24"/>
          <w:szCs w:val="24"/>
        </w:rPr>
        <w:t>A.</w:t>
      </w:r>
      <w:r w:rsidRPr="00C76C67">
        <w:rPr>
          <w:spacing w:val="30"/>
          <w:sz w:val="24"/>
          <w:szCs w:val="24"/>
        </w:rPr>
        <w:t xml:space="preserve"> </w:t>
      </w:r>
      <w:r w:rsidRPr="00C76C67">
        <w:rPr>
          <w:sz w:val="24"/>
          <w:szCs w:val="24"/>
        </w:rPr>
        <w:t>(1999).</w:t>
      </w:r>
      <w:r w:rsidRPr="00C76C67">
        <w:rPr>
          <w:spacing w:val="36"/>
          <w:sz w:val="24"/>
          <w:szCs w:val="24"/>
        </w:rPr>
        <w:t xml:space="preserve"> </w:t>
      </w:r>
      <w:r w:rsidRPr="00C76C67">
        <w:rPr>
          <w:sz w:val="24"/>
          <w:szCs w:val="24"/>
        </w:rPr>
        <w:t>External</w:t>
      </w:r>
      <w:r w:rsidRPr="00C76C67">
        <w:rPr>
          <w:spacing w:val="29"/>
          <w:sz w:val="24"/>
          <w:szCs w:val="24"/>
        </w:rPr>
        <w:t xml:space="preserve"> </w:t>
      </w:r>
      <w:r w:rsidRPr="00C76C67">
        <w:rPr>
          <w:sz w:val="24"/>
          <w:szCs w:val="24"/>
        </w:rPr>
        <w:t>debt</w:t>
      </w:r>
      <w:r w:rsidRPr="00C76C67">
        <w:rPr>
          <w:spacing w:val="35"/>
          <w:sz w:val="24"/>
          <w:szCs w:val="24"/>
        </w:rPr>
        <w:t xml:space="preserve"> </w:t>
      </w:r>
      <w:r w:rsidRPr="00C76C67">
        <w:rPr>
          <w:sz w:val="24"/>
          <w:szCs w:val="24"/>
        </w:rPr>
        <w:t>and</w:t>
      </w:r>
      <w:r w:rsidRPr="00C76C67">
        <w:rPr>
          <w:spacing w:val="40"/>
          <w:sz w:val="24"/>
          <w:szCs w:val="24"/>
        </w:rPr>
        <w:t xml:space="preserve"> </w:t>
      </w:r>
      <w:r w:rsidRPr="00C76C67">
        <w:rPr>
          <w:sz w:val="24"/>
          <w:szCs w:val="24"/>
        </w:rPr>
        <w:t>economic</w:t>
      </w:r>
      <w:r w:rsidRPr="00C76C67">
        <w:rPr>
          <w:spacing w:val="36"/>
          <w:sz w:val="24"/>
          <w:szCs w:val="24"/>
        </w:rPr>
        <w:t xml:space="preserve"> </w:t>
      </w:r>
      <w:r w:rsidRPr="00C76C67">
        <w:rPr>
          <w:sz w:val="24"/>
          <w:szCs w:val="24"/>
        </w:rPr>
        <w:t>growth</w:t>
      </w:r>
      <w:r w:rsidRPr="00C76C67">
        <w:rPr>
          <w:spacing w:val="26"/>
          <w:sz w:val="24"/>
          <w:szCs w:val="24"/>
        </w:rPr>
        <w:t xml:space="preserve"> </w:t>
      </w:r>
      <w:r w:rsidRPr="00C76C67">
        <w:rPr>
          <w:sz w:val="24"/>
          <w:szCs w:val="24"/>
        </w:rPr>
        <w:t>in</w:t>
      </w:r>
      <w:r w:rsidRPr="00C76C67">
        <w:rPr>
          <w:spacing w:val="32"/>
          <w:sz w:val="24"/>
          <w:szCs w:val="24"/>
        </w:rPr>
        <w:t xml:space="preserve"> </w:t>
      </w:r>
      <w:r w:rsidRPr="00C76C67">
        <w:rPr>
          <w:sz w:val="24"/>
          <w:szCs w:val="24"/>
        </w:rPr>
        <w:t>sub-Saharan</w:t>
      </w:r>
      <w:r w:rsidRPr="00C76C67">
        <w:rPr>
          <w:spacing w:val="32"/>
          <w:sz w:val="24"/>
          <w:szCs w:val="24"/>
        </w:rPr>
        <w:t xml:space="preserve"> </w:t>
      </w:r>
      <w:r w:rsidRPr="00C76C67">
        <w:rPr>
          <w:sz w:val="24"/>
          <w:szCs w:val="24"/>
        </w:rPr>
        <w:t>African</w:t>
      </w:r>
      <w:r w:rsidRPr="00C76C67">
        <w:rPr>
          <w:spacing w:val="26"/>
          <w:sz w:val="24"/>
          <w:szCs w:val="24"/>
        </w:rPr>
        <w:t xml:space="preserve"> </w:t>
      </w:r>
      <w:r w:rsidRPr="00C76C67">
        <w:rPr>
          <w:sz w:val="24"/>
          <w:szCs w:val="24"/>
        </w:rPr>
        <w:t>countries: An econometric study. African Economic Res</w:t>
      </w:r>
      <w:r w:rsidR="00A2757D">
        <w:rPr>
          <w:sz w:val="24"/>
          <w:szCs w:val="24"/>
        </w:rPr>
        <w:t>earch Consortium Paper, No. 90.</w:t>
      </w:r>
    </w:p>
    <w:p w:rsidR="00DA3F68" w:rsidRPr="00C76C67" w:rsidRDefault="00DA3F68" w:rsidP="00A2757D">
      <w:pPr>
        <w:pStyle w:val="BodyText"/>
        <w:ind w:left="720" w:hanging="720"/>
        <w:jc w:val="both"/>
        <w:rPr>
          <w:sz w:val="24"/>
          <w:szCs w:val="24"/>
        </w:rPr>
      </w:pPr>
      <w:r w:rsidRPr="00C76C67">
        <w:rPr>
          <w:sz w:val="24"/>
          <w:szCs w:val="24"/>
        </w:rPr>
        <w:t>Muhammad, M. K., &amp;</w:t>
      </w:r>
      <w:proofErr w:type="spellStart"/>
      <w:r w:rsidRPr="00C76C67">
        <w:rPr>
          <w:sz w:val="24"/>
          <w:szCs w:val="24"/>
        </w:rPr>
        <w:t>Kabir</w:t>
      </w:r>
      <w:proofErr w:type="spellEnd"/>
      <w:r w:rsidRPr="00C76C67">
        <w:rPr>
          <w:sz w:val="24"/>
          <w:szCs w:val="24"/>
        </w:rPr>
        <w:t>, H. (2023). Fiscal policy and sectoral growth nexus in Nigeria: Evidence</w:t>
      </w:r>
      <w:r w:rsidRPr="00C76C67">
        <w:rPr>
          <w:spacing w:val="40"/>
          <w:sz w:val="24"/>
          <w:szCs w:val="24"/>
        </w:rPr>
        <w:t xml:space="preserve"> </w:t>
      </w:r>
      <w:r w:rsidRPr="00C76C67">
        <w:rPr>
          <w:sz w:val="24"/>
          <w:szCs w:val="24"/>
        </w:rPr>
        <w:t>from 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burden.</w:t>
      </w:r>
      <w:r w:rsidRPr="00C76C67">
        <w:rPr>
          <w:spacing w:val="40"/>
          <w:sz w:val="24"/>
          <w:szCs w:val="24"/>
        </w:rPr>
        <w:t xml:space="preserve"> </w:t>
      </w:r>
      <w:r w:rsidRPr="00C76C67">
        <w:rPr>
          <w:sz w:val="24"/>
          <w:szCs w:val="24"/>
        </w:rPr>
        <w:t>Journal</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Economics and</w:t>
      </w:r>
      <w:r w:rsidRPr="00C76C67">
        <w:rPr>
          <w:spacing w:val="40"/>
          <w:sz w:val="24"/>
          <w:szCs w:val="24"/>
        </w:rPr>
        <w:t xml:space="preserve"> </w:t>
      </w:r>
      <w:r w:rsidR="00A2757D">
        <w:rPr>
          <w:sz w:val="24"/>
          <w:szCs w:val="24"/>
        </w:rPr>
        <w:t>Policy Analysis, 12(1), 66–88.</w:t>
      </w:r>
    </w:p>
    <w:p w:rsidR="00DA3F68" w:rsidRPr="00C76C67" w:rsidRDefault="00DA3F68" w:rsidP="00A2757D">
      <w:pPr>
        <w:pStyle w:val="BodyText"/>
        <w:ind w:left="720" w:hanging="720"/>
        <w:jc w:val="both"/>
        <w:rPr>
          <w:sz w:val="24"/>
          <w:szCs w:val="24"/>
        </w:rPr>
      </w:pPr>
      <w:proofErr w:type="spellStart"/>
      <w:r w:rsidRPr="00C76C67">
        <w:rPr>
          <w:sz w:val="24"/>
          <w:szCs w:val="24"/>
        </w:rPr>
        <w:t>Nwanne</w:t>
      </w:r>
      <w:proofErr w:type="spellEnd"/>
      <w:r w:rsidRPr="00C76C67">
        <w:rPr>
          <w:sz w:val="24"/>
          <w:szCs w:val="24"/>
        </w:rPr>
        <w:t>,</w:t>
      </w:r>
      <w:r w:rsidRPr="00C76C67">
        <w:rPr>
          <w:spacing w:val="25"/>
          <w:sz w:val="24"/>
          <w:szCs w:val="24"/>
        </w:rPr>
        <w:t xml:space="preserve"> </w:t>
      </w:r>
      <w:r w:rsidRPr="00C76C67">
        <w:rPr>
          <w:sz w:val="24"/>
          <w:szCs w:val="24"/>
        </w:rPr>
        <w:t>T.</w:t>
      </w:r>
      <w:r w:rsidRPr="00C76C67">
        <w:rPr>
          <w:spacing w:val="26"/>
          <w:sz w:val="24"/>
          <w:szCs w:val="24"/>
        </w:rPr>
        <w:t xml:space="preserve"> </w:t>
      </w:r>
      <w:r w:rsidRPr="00C76C67">
        <w:rPr>
          <w:sz w:val="24"/>
          <w:szCs w:val="24"/>
        </w:rPr>
        <w:t>F.</w:t>
      </w:r>
      <w:r w:rsidRPr="00C76C67">
        <w:rPr>
          <w:spacing w:val="25"/>
          <w:sz w:val="24"/>
          <w:szCs w:val="24"/>
        </w:rPr>
        <w:t xml:space="preserve"> </w:t>
      </w:r>
      <w:r w:rsidRPr="00C76C67">
        <w:rPr>
          <w:sz w:val="24"/>
          <w:szCs w:val="24"/>
        </w:rPr>
        <w:t>I.</w:t>
      </w:r>
      <w:r w:rsidRPr="00C76C67">
        <w:rPr>
          <w:spacing w:val="26"/>
          <w:sz w:val="24"/>
          <w:szCs w:val="24"/>
        </w:rPr>
        <w:t xml:space="preserve"> </w:t>
      </w:r>
      <w:r w:rsidRPr="00C76C67">
        <w:rPr>
          <w:sz w:val="24"/>
          <w:szCs w:val="24"/>
        </w:rPr>
        <w:t>(2016).</w:t>
      </w:r>
      <w:r w:rsidRPr="00C76C67">
        <w:rPr>
          <w:spacing w:val="25"/>
          <w:sz w:val="24"/>
          <w:szCs w:val="24"/>
        </w:rPr>
        <w:t xml:space="preserve"> </w:t>
      </w:r>
      <w:r w:rsidRPr="00C76C67">
        <w:rPr>
          <w:sz w:val="24"/>
          <w:szCs w:val="24"/>
        </w:rPr>
        <w:t>Implications</w:t>
      </w:r>
      <w:r w:rsidRPr="00C76C67">
        <w:rPr>
          <w:spacing w:val="23"/>
          <w:sz w:val="24"/>
          <w:szCs w:val="24"/>
        </w:rPr>
        <w:t xml:space="preserve"> </w:t>
      </w:r>
      <w:r w:rsidRPr="00C76C67">
        <w:rPr>
          <w:sz w:val="24"/>
          <w:szCs w:val="24"/>
        </w:rPr>
        <w:t>of</w:t>
      </w:r>
      <w:r w:rsidRPr="00C76C67">
        <w:rPr>
          <w:spacing w:val="21"/>
          <w:sz w:val="24"/>
          <w:szCs w:val="24"/>
        </w:rPr>
        <w:t xml:space="preserve"> </w:t>
      </w:r>
      <w:r w:rsidRPr="00C76C67">
        <w:rPr>
          <w:sz w:val="24"/>
          <w:szCs w:val="24"/>
        </w:rPr>
        <w:t>domestic</w:t>
      </w:r>
      <w:r w:rsidRPr="00C76C67">
        <w:rPr>
          <w:spacing w:val="25"/>
          <w:sz w:val="24"/>
          <w:szCs w:val="24"/>
        </w:rPr>
        <w:t xml:space="preserve"> </w:t>
      </w:r>
      <w:r w:rsidRPr="00C76C67">
        <w:rPr>
          <w:sz w:val="24"/>
          <w:szCs w:val="24"/>
        </w:rPr>
        <w:t>debt</w:t>
      </w:r>
      <w:r w:rsidRPr="00C76C67">
        <w:rPr>
          <w:spacing w:val="14"/>
          <w:sz w:val="24"/>
          <w:szCs w:val="24"/>
        </w:rPr>
        <w:t xml:space="preserve"> </w:t>
      </w:r>
      <w:r w:rsidRPr="00C76C67">
        <w:rPr>
          <w:sz w:val="24"/>
          <w:szCs w:val="24"/>
        </w:rPr>
        <w:t>on</w:t>
      </w:r>
      <w:r w:rsidRPr="00C76C67">
        <w:rPr>
          <w:spacing w:val="25"/>
          <w:sz w:val="24"/>
          <w:szCs w:val="24"/>
        </w:rPr>
        <w:t xml:space="preserve"> </w:t>
      </w:r>
      <w:r w:rsidRPr="00C76C67">
        <w:rPr>
          <w:sz w:val="24"/>
          <w:szCs w:val="24"/>
        </w:rPr>
        <w:t>the</w:t>
      </w:r>
      <w:r w:rsidRPr="00C76C67">
        <w:rPr>
          <w:spacing w:val="26"/>
          <w:sz w:val="24"/>
          <w:szCs w:val="24"/>
        </w:rPr>
        <w:t xml:space="preserve"> </w:t>
      </w:r>
      <w:r w:rsidRPr="00C76C67">
        <w:rPr>
          <w:sz w:val="24"/>
          <w:szCs w:val="24"/>
        </w:rPr>
        <w:t>growth</w:t>
      </w:r>
      <w:r w:rsidRPr="00C76C67">
        <w:rPr>
          <w:spacing w:val="22"/>
          <w:sz w:val="24"/>
          <w:szCs w:val="24"/>
        </w:rPr>
        <w:t xml:space="preserve"> </w:t>
      </w:r>
      <w:r w:rsidRPr="00C76C67">
        <w:rPr>
          <w:sz w:val="24"/>
          <w:szCs w:val="24"/>
        </w:rPr>
        <w:t>of</w:t>
      </w:r>
      <w:r w:rsidRPr="00C76C67">
        <w:rPr>
          <w:spacing w:val="20"/>
          <w:sz w:val="24"/>
          <w:szCs w:val="24"/>
        </w:rPr>
        <w:t xml:space="preserve"> </w:t>
      </w:r>
      <w:r w:rsidRPr="00C76C67">
        <w:rPr>
          <w:sz w:val="24"/>
          <w:szCs w:val="24"/>
        </w:rPr>
        <w:t>Nigerian</w:t>
      </w:r>
      <w:r w:rsidRPr="00C76C67">
        <w:rPr>
          <w:spacing w:val="22"/>
          <w:sz w:val="24"/>
          <w:szCs w:val="24"/>
        </w:rPr>
        <w:t xml:space="preserve"> </w:t>
      </w:r>
      <w:r w:rsidRPr="00C76C67">
        <w:rPr>
          <w:spacing w:val="-2"/>
          <w:sz w:val="24"/>
          <w:szCs w:val="24"/>
        </w:rPr>
        <w:t>economy.</w:t>
      </w:r>
    </w:p>
    <w:p w:rsidR="00DA3F68" w:rsidRPr="00C76C67" w:rsidRDefault="00DA3F68" w:rsidP="00A2757D">
      <w:pPr>
        <w:pStyle w:val="BodyText"/>
        <w:ind w:left="720" w:hanging="720"/>
        <w:jc w:val="both"/>
        <w:rPr>
          <w:sz w:val="24"/>
          <w:szCs w:val="24"/>
        </w:rPr>
      </w:pPr>
      <w:r w:rsidRPr="00C76C67">
        <w:rPr>
          <w:sz w:val="24"/>
          <w:szCs w:val="24"/>
        </w:rPr>
        <w:t>International</w:t>
      </w:r>
      <w:r w:rsidRPr="00C76C67">
        <w:rPr>
          <w:spacing w:val="7"/>
          <w:sz w:val="24"/>
          <w:szCs w:val="24"/>
        </w:rPr>
        <w:t xml:space="preserve"> </w:t>
      </w:r>
      <w:r w:rsidRPr="00C76C67">
        <w:rPr>
          <w:sz w:val="24"/>
          <w:szCs w:val="24"/>
        </w:rPr>
        <w:t>Journal</w:t>
      </w:r>
      <w:r w:rsidRPr="00C76C67">
        <w:rPr>
          <w:spacing w:val="7"/>
          <w:sz w:val="24"/>
          <w:szCs w:val="24"/>
        </w:rPr>
        <w:t xml:space="preserve"> </w:t>
      </w:r>
      <w:r w:rsidRPr="00C76C67">
        <w:rPr>
          <w:sz w:val="24"/>
          <w:szCs w:val="24"/>
        </w:rPr>
        <w:t>of</w:t>
      </w:r>
      <w:r w:rsidRPr="00C76C67">
        <w:rPr>
          <w:spacing w:val="10"/>
          <w:sz w:val="24"/>
          <w:szCs w:val="24"/>
        </w:rPr>
        <w:t xml:space="preserve"> </w:t>
      </w:r>
      <w:r w:rsidRPr="00C76C67">
        <w:rPr>
          <w:sz w:val="24"/>
          <w:szCs w:val="24"/>
        </w:rPr>
        <w:t>Social</w:t>
      </w:r>
      <w:r w:rsidRPr="00C76C67">
        <w:rPr>
          <w:spacing w:val="13"/>
          <w:sz w:val="24"/>
          <w:szCs w:val="24"/>
        </w:rPr>
        <w:t xml:space="preserve"> </w:t>
      </w:r>
      <w:r w:rsidRPr="00C76C67">
        <w:rPr>
          <w:sz w:val="24"/>
          <w:szCs w:val="24"/>
        </w:rPr>
        <w:t>Sciences</w:t>
      </w:r>
      <w:r w:rsidRPr="00C76C67">
        <w:rPr>
          <w:spacing w:val="12"/>
          <w:sz w:val="24"/>
          <w:szCs w:val="24"/>
        </w:rPr>
        <w:t xml:space="preserve"> </w:t>
      </w:r>
      <w:r w:rsidRPr="00C76C67">
        <w:rPr>
          <w:sz w:val="24"/>
          <w:szCs w:val="24"/>
        </w:rPr>
        <w:t>and</w:t>
      </w:r>
      <w:r w:rsidRPr="00C76C67">
        <w:rPr>
          <w:spacing w:val="21"/>
          <w:sz w:val="24"/>
          <w:szCs w:val="24"/>
        </w:rPr>
        <w:t xml:space="preserve"> </w:t>
      </w:r>
      <w:r w:rsidRPr="00C76C67">
        <w:rPr>
          <w:sz w:val="24"/>
          <w:szCs w:val="24"/>
        </w:rPr>
        <w:t>Humanities</w:t>
      </w:r>
      <w:r w:rsidRPr="00C76C67">
        <w:rPr>
          <w:spacing w:val="12"/>
          <w:sz w:val="24"/>
          <w:szCs w:val="24"/>
        </w:rPr>
        <w:t xml:space="preserve"> </w:t>
      </w:r>
      <w:r w:rsidRPr="00C76C67">
        <w:rPr>
          <w:sz w:val="24"/>
          <w:szCs w:val="24"/>
        </w:rPr>
        <w:t>Reviews,</w:t>
      </w:r>
      <w:r w:rsidRPr="00C76C67">
        <w:rPr>
          <w:spacing w:val="15"/>
          <w:sz w:val="24"/>
          <w:szCs w:val="24"/>
        </w:rPr>
        <w:t xml:space="preserve"> </w:t>
      </w:r>
      <w:r w:rsidRPr="00C76C67">
        <w:rPr>
          <w:sz w:val="24"/>
          <w:szCs w:val="24"/>
        </w:rPr>
        <w:t>6(2),</w:t>
      </w:r>
      <w:r w:rsidRPr="00C76C67">
        <w:rPr>
          <w:spacing w:val="9"/>
          <w:sz w:val="24"/>
          <w:szCs w:val="24"/>
        </w:rPr>
        <w:t xml:space="preserve"> </w:t>
      </w:r>
      <w:r w:rsidRPr="00C76C67">
        <w:rPr>
          <w:spacing w:val="-2"/>
          <w:sz w:val="24"/>
          <w:szCs w:val="24"/>
        </w:rPr>
        <w:t>43–54.</w:t>
      </w:r>
    </w:p>
    <w:p w:rsidR="00DA3F68" w:rsidRPr="00C76C67" w:rsidRDefault="00DA3F68" w:rsidP="00A2757D">
      <w:pPr>
        <w:pStyle w:val="BodyText"/>
        <w:ind w:left="720" w:hanging="720"/>
        <w:jc w:val="both"/>
        <w:rPr>
          <w:sz w:val="24"/>
          <w:szCs w:val="24"/>
        </w:rPr>
      </w:pPr>
      <w:r w:rsidRPr="00C76C67">
        <w:rPr>
          <w:sz w:val="24"/>
          <w:szCs w:val="24"/>
        </w:rPr>
        <w:t>Obi, B., &amp;</w:t>
      </w:r>
      <w:proofErr w:type="spellStart"/>
      <w:r w:rsidRPr="00C76C67">
        <w:rPr>
          <w:sz w:val="24"/>
          <w:szCs w:val="24"/>
        </w:rPr>
        <w:t>Nurudeen</w:t>
      </w:r>
      <w:proofErr w:type="spellEnd"/>
      <w:r w:rsidRPr="00C76C67">
        <w:rPr>
          <w:sz w:val="24"/>
          <w:szCs w:val="24"/>
        </w:rPr>
        <w:t xml:space="preserve">, A. (2010). Do fiscal deficits raise interest rates in Nigeria? A vector </w:t>
      </w:r>
      <w:proofErr w:type="spellStart"/>
      <w:r w:rsidRPr="00C76C67">
        <w:rPr>
          <w:sz w:val="24"/>
          <w:szCs w:val="24"/>
        </w:rPr>
        <w:t>autoregression</w:t>
      </w:r>
      <w:proofErr w:type="spellEnd"/>
      <w:r w:rsidRPr="00C76C67">
        <w:rPr>
          <w:sz w:val="24"/>
          <w:szCs w:val="24"/>
        </w:rPr>
        <w:t xml:space="preserve"> analysis. Journal of Applied Quant</w:t>
      </w:r>
      <w:r w:rsidR="00A2757D">
        <w:rPr>
          <w:sz w:val="24"/>
          <w:szCs w:val="24"/>
        </w:rPr>
        <w:t>itative Methods, 5(2), 306–316.</w:t>
      </w:r>
    </w:p>
    <w:p w:rsidR="00DA3F68" w:rsidRPr="00C76C67" w:rsidRDefault="00DA3F68" w:rsidP="00A2757D">
      <w:pPr>
        <w:pStyle w:val="BodyText"/>
        <w:ind w:left="720" w:hanging="720"/>
        <w:jc w:val="both"/>
        <w:rPr>
          <w:sz w:val="24"/>
          <w:szCs w:val="24"/>
        </w:rPr>
      </w:pPr>
      <w:proofErr w:type="spellStart"/>
      <w:r w:rsidRPr="00C76C67">
        <w:rPr>
          <w:sz w:val="24"/>
          <w:szCs w:val="24"/>
        </w:rPr>
        <w:t>Ogar</w:t>
      </w:r>
      <w:proofErr w:type="spellEnd"/>
      <w:r w:rsidRPr="00C76C67">
        <w:rPr>
          <w:sz w:val="24"/>
          <w:szCs w:val="24"/>
        </w:rPr>
        <w:t>, A. C., Okonkwo, V. U., &amp;</w:t>
      </w:r>
      <w:proofErr w:type="spellStart"/>
      <w:r w:rsidRPr="00C76C67">
        <w:rPr>
          <w:sz w:val="24"/>
          <w:szCs w:val="24"/>
        </w:rPr>
        <w:t>Chukwu</w:t>
      </w:r>
      <w:proofErr w:type="spellEnd"/>
      <w:r w:rsidRPr="00C76C67">
        <w:rPr>
          <w:sz w:val="24"/>
          <w:szCs w:val="24"/>
        </w:rPr>
        <w:t>, B. A. (2024). Domestic debt and manufacturing</w:t>
      </w:r>
      <w:r w:rsidRPr="00C76C67">
        <w:rPr>
          <w:spacing w:val="40"/>
          <w:sz w:val="24"/>
          <w:szCs w:val="24"/>
        </w:rPr>
        <w:t xml:space="preserve"> </w:t>
      </w:r>
      <w:r w:rsidRPr="00C76C67">
        <w:rPr>
          <w:sz w:val="24"/>
          <w:szCs w:val="24"/>
        </w:rPr>
        <w:t>sector</w:t>
      </w:r>
      <w:r w:rsidRPr="00C76C67">
        <w:rPr>
          <w:spacing w:val="30"/>
          <w:sz w:val="24"/>
          <w:szCs w:val="24"/>
        </w:rPr>
        <w:t xml:space="preserve"> </w:t>
      </w:r>
      <w:r w:rsidRPr="00C76C67">
        <w:rPr>
          <w:sz w:val="24"/>
          <w:szCs w:val="24"/>
        </w:rPr>
        <w:t>output</w:t>
      </w:r>
      <w:r w:rsidRPr="00C76C67">
        <w:rPr>
          <w:spacing w:val="34"/>
          <w:sz w:val="24"/>
          <w:szCs w:val="24"/>
        </w:rPr>
        <w:t xml:space="preserve"> </w:t>
      </w:r>
      <w:r w:rsidRPr="00C76C67">
        <w:rPr>
          <w:sz w:val="24"/>
          <w:szCs w:val="24"/>
        </w:rPr>
        <w:t>in</w:t>
      </w:r>
      <w:r w:rsidRPr="00C76C67">
        <w:rPr>
          <w:spacing w:val="31"/>
          <w:sz w:val="24"/>
          <w:szCs w:val="24"/>
        </w:rPr>
        <w:t xml:space="preserve"> </w:t>
      </w:r>
      <w:r w:rsidRPr="00C76C67">
        <w:rPr>
          <w:sz w:val="24"/>
          <w:szCs w:val="24"/>
        </w:rPr>
        <w:t>Nigeria</w:t>
      </w:r>
      <w:r w:rsidRPr="00C76C67">
        <w:rPr>
          <w:spacing w:val="35"/>
          <w:sz w:val="24"/>
          <w:szCs w:val="24"/>
        </w:rPr>
        <w:t xml:space="preserve"> </w:t>
      </w:r>
      <w:r w:rsidRPr="00C76C67">
        <w:rPr>
          <w:sz w:val="24"/>
          <w:szCs w:val="24"/>
        </w:rPr>
        <w:t>(1980–2022):</w:t>
      </w:r>
      <w:r w:rsidRPr="00C76C67">
        <w:rPr>
          <w:spacing w:val="27"/>
          <w:sz w:val="24"/>
          <w:szCs w:val="24"/>
        </w:rPr>
        <w:t xml:space="preserve"> </w:t>
      </w:r>
      <w:r w:rsidRPr="00C76C67">
        <w:rPr>
          <w:sz w:val="24"/>
          <w:szCs w:val="24"/>
        </w:rPr>
        <w:t>A</w:t>
      </w:r>
      <w:r w:rsidRPr="00C76C67">
        <w:rPr>
          <w:spacing w:val="35"/>
          <w:sz w:val="24"/>
          <w:szCs w:val="24"/>
        </w:rPr>
        <w:t xml:space="preserve"> </w:t>
      </w:r>
      <w:r w:rsidRPr="00C76C67">
        <w:rPr>
          <w:sz w:val="24"/>
          <w:szCs w:val="24"/>
        </w:rPr>
        <w:t>value-added</w:t>
      </w:r>
      <w:r w:rsidRPr="00C76C67">
        <w:rPr>
          <w:spacing w:val="37"/>
          <w:sz w:val="24"/>
          <w:szCs w:val="24"/>
        </w:rPr>
        <w:t xml:space="preserve"> </w:t>
      </w:r>
      <w:r w:rsidRPr="00C76C67">
        <w:rPr>
          <w:sz w:val="24"/>
          <w:szCs w:val="24"/>
        </w:rPr>
        <w:t>approach.</w:t>
      </w:r>
      <w:r w:rsidRPr="00C76C67">
        <w:rPr>
          <w:spacing w:val="35"/>
          <w:sz w:val="24"/>
          <w:szCs w:val="24"/>
        </w:rPr>
        <w:t xml:space="preserve"> </w:t>
      </w:r>
      <w:r w:rsidRPr="00C76C67">
        <w:rPr>
          <w:sz w:val="24"/>
          <w:szCs w:val="24"/>
        </w:rPr>
        <w:t>International</w:t>
      </w:r>
      <w:r w:rsidRPr="00C76C67">
        <w:rPr>
          <w:spacing w:val="27"/>
          <w:sz w:val="24"/>
          <w:szCs w:val="24"/>
        </w:rPr>
        <w:t xml:space="preserve"> </w:t>
      </w:r>
      <w:r w:rsidRPr="00C76C67">
        <w:rPr>
          <w:sz w:val="24"/>
          <w:szCs w:val="24"/>
        </w:rPr>
        <w:t>Journal of Industrial</w:t>
      </w:r>
      <w:r w:rsidR="00A2757D">
        <w:rPr>
          <w:sz w:val="24"/>
          <w:szCs w:val="24"/>
        </w:rPr>
        <w:t xml:space="preserve"> Economics, 6(3), 17–32.</w:t>
      </w:r>
    </w:p>
    <w:p w:rsidR="00DA3F68" w:rsidRPr="00C76C67" w:rsidRDefault="00DA3F68" w:rsidP="00A2757D">
      <w:pPr>
        <w:pStyle w:val="BodyText"/>
        <w:ind w:left="720" w:hanging="720"/>
        <w:jc w:val="both"/>
        <w:rPr>
          <w:sz w:val="24"/>
          <w:szCs w:val="24"/>
        </w:rPr>
      </w:pPr>
      <w:proofErr w:type="spellStart"/>
      <w:r w:rsidRPr="00C76C67">
        <w:rPr>
          <w:sz w:val="24"/>
          <w:szCs w:val="24"/>
        </w:rPr>
        <w:t>Ogunjimi</w:t>
      </w:r>
      <w:proofErr w:type="spellEnd"/>
      <w:r w:rsidRPr="00C76C67">
        <w:rPr>
          <w:sz w:val="24"/>
          <w:szCs w:val="24"/>
        </w:rPr>
        <w:t>, S. A. (2020). Exchange rate volatility and sectoral performance in Nigeria (1986 2018). Journal of Economics and Sustain</w:t>
      </w:r>
      <w:r w:rsidR="00A2757D">
        <w:rPr>
          <w:sz w:val="24"/>
          <w:szCs w:val="24"/>
        </w:rPr>
        <w:t>able Development, 11(8), 45–56.</w:t>
      </w:r>
    </w:p>
    <w:p w:rsidR="00DA3F68" w:rsidRPr="00C76C67" w:rsidRDefault="00DA3F68" w:rsidP="00A2757D">
      <w:pPr>
        <w:pStyle w:val="BodyText"/>
        <w:ind w:left="720" w:hanging="720"/>
        <w:jc w:val="both"/>
        <w:rPr>
          <w:sz w:val="24"/>
          <w:szCs w:val="24"/>
        </w:rPr>
      </w:pPr>
      <w:r w:rsidRPr="00C76C67">
        <w:rPr>
          <w:sz w:val="24"/>
          <w:szCs w:val="24"/>
        </w:rPr>
        <w:t>Okafor, F. O. (2012). Domestic debt and economic growth in Nigeria. European Journal of Economics, Finance and Admi</w:t>
      </w:r>
      <w:r w:rsidR="00A2757D">
        <w:rPr>
          <w:sz w:val="24"/>
          <w:szCs w:val="24"/>
        </w:rPr>
        <w:t>nistrative Sciences, 44, 78–93.</w:t>
      </w:r>
    </w:p>
    <w:p w:rsidR="00DA3F68" w:rsidRPr="00C76C67" w:rsidRDefault="00DA3F68" w:rsidP="00A2757D">
      <w:pPr>
        <w:pStyle w:val="BodyText"/>
        <w:ind w:left="720" w:hanging="720"/>
        <w:jc w:val="both"/>
        <w:rPr>
          <w:sz w:val="24"/>
          <w:szCs w:val="24"/>
        </w:rPr>
      </w:pPr>
      <w:proofErr w:type="spellStart"/>
      <w:r w:rsidRPr="00C76C67">
        <w:rPr>
          <w:sz w:val="24"/>
          <w:szCs w:val="24"/>
        </w:rPr>
        <w:t>Oladipo</w:t>
      </w:r>
      <w:proofErr w:type="spellEnd"/>
      <w:r w:rsidRPr="00C76C67">
        <w:rPr>
          <w:sz w:val="24"/>
          <w:szCs w:val="24"/>
        </w:rPr>
        <w:t>, O. S., &amp;</w:t>
      </w:r>
      <w:proofErr w:type="spellStart"/>
      <w:r w:rsidRPr="00C76C67">
        <w:rPr>
          <w:sz w:val="24"/>
          <w:szCs w:val="24"/>
        </w:rPr>
        <w:t>Akinbobola</w:t>
      </w:r>
      <w:proofErr w:type="spellEnd"/>
      <w:r w:rsidRPr="00C76C67">
        <w:rPr>
          <w:sz w:val="24"/>
          <w:szCs w:val="24"/>
        </w:rPr>
        <w:t xml:space="preserve">, T. O. (2020). Domestic debt and sectoral output in Nigeria: An empirical reassessment. The Nigerian Economic Society Conference Proceedings, </w:t>
      </w:r>
      <w:r w:rsidRPr="00C76C67">
        <w:rPr>
          <w:spacing w:val="-2"/>
          <w:sz w:val="24"/>
          <w:szCs w:val="24"/>
        </w:rPr>
        <w:t>124–145.</w:t>
      </w:r>
    </w:p>
    <w:p w:rsidR="00DA3F68" w:rsidRPr="00C76C67" w:rsidRDefault="00DA3F68" w:rsidP="00A2757D">
      <w:pPr>
        <w:pStyle w:val="BodyText"/>
        <w:ind w:left="720" w:hanging="720"/>
        <w:jc w:val="both"/>
        <w:rPr>
          <w:sz w:val="24"/>
          <w:szCs w:val="24"/>
        </w:rPr>
      </w:pPr>
      <w:proofErr w:type="spellStart"/>
      <w:r w:rsidRPr="00C76C67">
        <w:rPr>
          <w:sz w:val="24"/>
          <w:szCs w:val="24"/>
        </w:rPr>
        <w:t>Olawale</w:t>
      </w:r>
      <w:proofErr w:type="spellEnd"/>
      <w:r w:rsidRPr="00C76C67">
        <w:rPr>
          <w:sz w:val="24"/>
          <w:szCs w:val="24"/>
        </w:rPr>
        <w:t>,</w:t>
      </w:r>
      <w:r w:rsidRPr="00C76C67">
        <w:rPr>
          <w:spacing w:val="64"/>
          <w:sz w:val="24"/>
          <w:szCs w:val="24"/>
        </w:rPr>
        <w:t xml:space="preserve"> </w:t>
      </w:r>
      <w:r w:rsidRPr="00C76C67">
        <w:rPr>
          <w:sz w:val="24"/>
          <w:szCs w:val="24"/>
        </w:rPr>
        <w:t>A.</w:t>
      </w:r>
      <w:r w:rsidRPr="00C76C67">
        <w:rPr>
          <w:spacing w:val="59"/>
          <w:sz w:val="24"/>
          <w:szCs w:val="24"/>
        </w:rPr>
        <w:t xml:space="preserve"> </w:t>
      </w:r>
      <w:r w:rsidRPr="00C76C67">
        <w:rPr>
          <w:sz w:val="24"/>
          <w:szCs w:val="24"/>
        </w:rPr>
        <w:t>O.</w:t>
      </w:r>
      <w:r w:rsidRPr="00C76C67">
        <w:rPr>
          <w:spacing w:val="64"/>
          <w:sz w:val="24"/>
          <w:szCs w:val="24"/>
        </w:rPr>
        <w:t xml:space="preserve"> </w:t>
      </w:r>
      <w:r w:rsidRPr="00C76C67">
        <w:rPr>
          <w:sz w:val="24"/>
          <w:szCs w:val="24"/>
        </w:rPr>
        <w:t>(2022).</w:t>
      </w:r>
      <w:r w:rsidRPr="00C76C67">
        <w:rPr>
          <w:spacing w:val="65"/>
          <w:sz w:val="24"/>
          <w:szCs w:val="24"/>
        </w:rPr>
        <w:t xml:space="preserve"> </w:t>
      </w:r>
      <w:r w:rsidRPr="00C76C67">
        <w:rPr>
          <w:sz w:val="24"/>
          <w:szCs w:val="24"/>
        </w:rPr>
        <w:t>Debt</w:t>
      </w:r>
      <w:r w:rsidRPr="00C76C67">
        <w:rPr>
          <w:spacing w:val="63"/>
          <w:sz w:val="24"/>
          <w:szCs w:val="24"/>
        </w:rPr>
        <w:t xml:space="preserve"> </w:t>
      </w:r>
      <w:r w:rsidRPr="00C76C67">
        <w:rPr>
          <w:sz w:val="24"/>
          <w:szCs w:val="24"/>
        </w:rPr>
        <w:t>servicing,</w:t>
      </w:r>
      <w:r w:rsidRPr="00C76C67">
        <w:rPr>
          <w:spacing w:val="65"/>
          <w:sz w:val="24"/>
          <w:szCs w:val="24"/>
        </w:rPr>
        <w:t xml:space="preserve"> </w:t>
      </w:r>
      <w:r w:rsidRPr="00C76C67">
        <w:rPr>
          <w:sz w:val="24"/>
          <w:szCs w:val="24"/>
        </w:rPr>
        <w:t>inflation</w:t>
      </w:r>
      <w:r w:rsidRPr="00C76C67">
        <w:rPr>
          <w:spacing w:val="56"/>
          <w:sz w:val="24"/>
          <w:szCs w:val="24"/>
        </w:rPr>
        <w:t xml:space="preserve"> </w:t>
      </w:r>
      <w:r w:rsidRPr="00C76C67">
        <w:rPr>
          <w:sz w:val="24"/>
          <w:szCs w:val="24"/>
        </w:rPr>
        <w:t>and</w:t>
      </w:r>
      <w:r w:rsidRPr="00C76C67">
        <w:rPr>
          <w:spacing w:val="65"/>
          <w:sz w:val="24"/>
          <w:szCs w:val="24"/>
        </w:rPr>
        <w:t xml:space="preserve"> </w:t>
      </w:r>
      <w:r w:rsidRPr="00C76C67">
        <w:rPr>
          <w:sz w:val="24"/>
          <w:szCs w:val="24"/>
        </w:rPr>
        <w:t>industrial</w:t>
      </w:r>
      <w:r w:rsidRPr="00C76C67">
        <w:rPr>
          <w:spacing w:val="53"/>
          <w:sz w:val="24"/>
          <w:szCs w:val="24"/>
        </w:rPr>
        <w:t xml:space="preserve"> </w:t>
      </w:r>
      <w:r w:rsidRPr="00C76C67">
        <w:rPr>
          <w:sz w:val="24"/>
          <w:szCs w:val="24"/>
        </w:rPr>
        <w:t>sector</w:t>
      </w:r>
      <w:r w:rsidRPr="00C76C67">
        <w:rPr>
          <w:spacing w:val="65"/>
          <w:sz w:val="24"/>
          <w:szCs w:val="24"/>
        </w:rPr>
        <w:t xml:space="preserve"> </w:t>
      </w:r>
      <w:r w:rsidRPr="00C76C67">
        <w:rPr>
          <w:sz w:val="24"/>
          <w:szCs w:val="24"/>
        </w:rPr>
        <w:t>output</w:t>
      </w:r>
      <w:r w:rsidRPr="00C76C67">
        <w:rPr>
          <w:spacing w:val="64"/>
          <w:sz w:val="24"/>
          <w:szCs w:val="24"/>
        </w:rPr>
        <w:t xml:space="preserve"> </w:t>
      </w:r>
      <w:r w:rsidRPr="00C76C67">
        <w:rPr>
          <w:sz w:val="24"/>
          <w:szCs w:val="24"/>
        </w:rPr>
        <w:t>in</w:t>
      </w:r>
      <w:r w:rsidRPr="00C76C67">
        <w:rPr>
          <w:spacing w:val="55"/>
          <w:sz w:val="24"/>
          <w:szCs w:val="24"/>
        </w:rPr>
        <w:t xml:space="preserve"> </w:t>
      </w:r>
      <w:r w:rsidRPr="00C76C67">
        <w:rPr>
          <w:spacing w:val="-2"/>
          <w:sz w:val="24"/>
          <w:szCs w:val="24"/>
        </w:rPr>
        <w:t>Nigeria.</w:t>
      </w:r>
    </w:p>
    <w:p w:rsidR="005B147D" w:rsidRDefault="00DA3F68" w:rsidP="00A2757D">
      <w:pPr>
        <w:pStyle w:val="BodyText"/>
        <w:ind w:left="720" w:hanging="720"/>
        <w:jc w:val="both"/>
        <w:rPr>
          <w:sz w:val="24"/>
          <w:szCs w:val="24"/>
        </w:rPr>
      </w:pPr>
      <w:r w:rsidRPr="00C76C67">
        <w:rPr>
          <w:sz w:val="24"/>
          <w:szCs w:val="24"/>
        </w:rPr>
        <w:t>International</w:t>
      </w:r>
      <w:r w:rsidRPr="00C76C67">
        <w:rPr>
          <w:spacing w:val="8"/>
          <w:sz w:val="24"/>
          <w:szCs w:val="24"/>
        </w:rPr>
        <w:t xml:space="preserve"> </w:t>
      </w:r>
      <w:r w:rsidRPr="00C76C67">
        <w:rPr>
          <w:sz w:val="24"/>
          <w:szCs w:val="24"/>
        </w:rPr>
        <w:t>Journal</w:t>
      </w:r>
      <w:r w:rsidRPr="00C76C67">
        <w:rPr>
          <w:spacing w:val="8"/>
          <w:sz w:val="24"/>
          <w:szCs w:val="24"/>
        </w:rPr>
        <w:t xml:space="preserve"> </w:t>
      </w:r>
      <w:r w:rsidRPr="00C76C67">
        <w:rPr>
          <w:sz w:val="24"/>
          <w:szCs w:val="24"/>
        </w:rPr>
        <w:t>of</w:t>
      </w:r>
      <w:r w:rsidRPr="00C76C67">
        <w:rPr>
          <w:spacing w:val="11"/>
          <w:sz w:val="24"/>
          <w:szCs w:val="24"/>
        </w:rPr>
        <w:t xml:space="preserve"> </w:t>
      </w:r>
      <w:r w:rsidRPr="00C76C67">
        <w:rPr>
          <w:sz w:val="24"/>
          <w:szCs w:val="24"/>
        </w:rPr>
        <w:t>Economic</w:t>
      </w:r>
      <w:r w:rsidRPr="00C76C67">
        <w:rPr>
          <w:spacing w:val="16"/>
          <w:sz w:val="24"/>
          <w:szCs w:val="24"/>
        </w:rPr>
        <w:t xml:space="preserve"> </w:t>
      </w:r>
      <w:r w:rsidRPr="00C76C67">
        <w:rPr>
          <w:sz w:val="24"/>
          <w:szCs w:val="24"/>
        </w:rPr>
        <w:t>and</w:t>
      </w:r>
      <w:r w:rsidRPr="00C76C67">
        <w:rPr>
          <w:spacing w:val="23"/>
          <w:sz w:val="24"/>
          <w:szCs w:val="24"/>
        </w:rPr>
        <w:t xml:space="preserve"> </w:t>
      </w:r>
      <w:r w:rsidRPr="00C76C67">
        <w:rPr>
          <w:sz w:val="24"/>
          <w:szCs w:val="24"/>
        </w:rPr>
        <w:t>Financial</w:t>
      </w:r>
      <w:r w:rsidRPr="00C76C67">
        <w:rPr>
          <w:spacing w:val="8"/>
          <w:sz w:val="24"/>
          <w:szCs w:val="24"/>
        </w:rPr>
        <w:t xml:space="preserve"> </w:t>
      </w:r>
      <w:r w:rsidRPr="00C76C67">
        <w:rPr>
          <w:sz w:val="24"/>
          <w:szCs w:val="24"/>
        </w:rPr>
        <w:t>Issues,</w:t>
      </w:r>
      <w:r w:rsidRPr="00C76C67">
        <w:rPr>
          <w:spacing w:val="11"/>
          <w:sz w:val="24"/>
          <w:szCs w:val="24"/>
        </w:rPr>
        <w:t xml:space="preserve"> </w:t>
      </w:r>
      <w:r w:rsidRPr="00C76C67">
        <w:rPr>
          <w:sz w:val="24"/>
          <w:szCs w:val="24"/>
        </w:rPr>
        <w:t>12(3),</w:t>
      </w:r>
      <w:r w:rsidRPr="00C76C67">
        <w:rPr>
          <w:spacing w:val="5"/>
          <w:sz w:val="24"/>
          <w:szCs w:val="24"/>
        </w:rPr>
        <w:t xml:space="preserve"> </w:t>
      </w:r>
      <w:r w:rsidRPr="00C76C67">
        <w:rPr>
          <w:spacing w:val="-2"/>
          <w:sz w:val="24"/>
          <w:szCs w:val="24"/>
        </w:rPr>
        <w:t>90–100.</w:t>
      </w:r>
    </w:p>
    <w:p w:rsidR="00DA3F68" w:rsidRPr="00C76C67" w:rsidRDefault="00DA3F68" w:rsidP="00A2757D">
      <w:pPr>
        <w:pStyle w:val="BodyText"/>
        <w:ind w:left="720" w:hanging="720"/>
        <w:jc w:val="both"/>
        <w:rPr>
          <w:sz w:val="24"/>
          <w:szCs w:val="24"/>
        </w:rPr>
      </w:pPr>
      <w:proofErr w:type="spellStart"/>
      <w:r w:rsidRPr="00C76C67">
        <w:rPr>
          <w:sz w:val="24"/>
          <w:szCs w:val="24"/>
        </w:rPr>
        <w:t>Onogbosele</w:t>
      </w:r>
      <w:proofErr w:type="spellEnd"/>
      <w:r w:rsidRPr="00C76C67">
        <w:rPr>
          <w:sz w:val="24"/>
          <w:szCs w:val="24"/>
        </w:rPr>
        <w:t xml:space="preserve">, D. O., &amp; </w:t>
      </w:r>
      <w:proofErr w:type="spellStart"/>
      <w:r w:rsidRPr="00C76C67">
        <w:rPr>
          <w:sz w:val="24"/>
          <w:szCs w:val="24"/>
        </w:rPr>
        <w:t>Eromosele</w:t>
      </w:r>
      <w:proofErr w:type="spellEnd"/>
      <w:r w:rsidRPr="00C76C67">
        <w:rPr>
          <w:sz w:val="24"/>
          <w:szCs w:val="24"/>
        </w:rPr>
        <w:t>, J. O. (2023). The impact of domestic debt servicing on agricultural</w:t>
      </w:r>
      <w:r w:rsidRPr="00C76C67">
        <w:rPr>
          <w:spacing w:val="40"/>
          <w:sz w:val="24"/>
          <w:szCs w:val="24"/>
        </w:rPr>
        <w:t xml:space="preserve"> </w:t>
      </w:r>
      <w:r w:rsidRPr="00C76C67">
        <w:rPr>
          <w:sz w:val="24"/>
          <w:szCs w:val="24"/>
        </w:rPr>
        <w:t>productivity</w:t>
      </w:r>
      <w:r w:rsidRPr="00C76C67">
        <w:rPr>
          <w:spacing w:val="40"/>
          <w:sz w:val="24"/>
          <w:szCs w:val="24"/>
        </w:rPr>
        <w:t xml:space="preserve"> </w:t>
      </w:r>
      <w:r w:rsidRPr="00C76C67">
        <w:rPr>
          <w:sz w:val="24"/>
          <w:szCs w:val="24"/>
        </w:rPr>
        <w:t>in</w:t>
      </w:r>
      <w:r w:rsidRPr="00C76C67">
        <w:rPr>
          <w:spacing w:val="40"/>
          <w:sz w:val="24"/>
          <w:szCs w:val="24"/>
        </w:rPr>
        <w:t xml:space="preserve"> </w:t>
      </w:r>
      <w:r w:rsidRPr="00C76C67">
        <w:rPr>
          <w:sz w:val="24"/>
          <w:szCs w:val="24"/>
        </w:rPr>
        <w:t>Nigeria.</w:t>
      </w:r>
      <w:r w:rsidRPr="00C76C67">
        <w:rPr>
          <w:spacing w:val="40"/>
          <w:sz w:val="24"/>
          <w:szCs w:val="24"/>
        </w:rPr>
        <w:t xml:space="preserve"> </w:t>
      </w:r>
      <w:r w:rsidRPr="00C76C67">
        <w:rPr>
          <w:sz w:val="24"/>
          <w:szCs w:val="24"/>
        </w:rPr>
        <w:t>Journal</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Development</w:t>
      </w:r>
      <w:r w:rsidRPr="00C76C67">
        <w:rPr>
          <w:spacing w:val="40"/>
          <w:sz w:val="24"/>
          <w:szCs w:val="24"/>
        </w:rPr>
        <w:t xml:space="preserve"> </w:t>
      </w:r>
      <w:r w:rsidRPr="00C76C67">
        <w:rPr>
          <w:sz w:val="24"/>
          <w:szCs w:val="24"/>
        </w:rPr>
        <w:t>Policy</w:t>
      </w:r>
      <w:r w:rsidRPr="00C76C67">
        <w:rPr>
          <w:spacing w:val="40"/>
          <w:sz w:val="24"/>
          <w:szCs w:val="24"/>
        </w:rPr>
        <w:t xml:space="preserve"> </w:t>
      </w:r>
      <w:r w:rsidRPr="00C76C67">
        <w:rPr>
          <w:sz w:val="24"/>
          <w:szCs w:val="24"/>
        </w:rPr>
        <w:t>and Practice,18(1),</w:t>
      </w:r>
      <w:r w:rsidRPr="00C76C67">
        <w:rPr>
          <w:spacing w:val="-30"/>
          <w:sz w:val="24"/>
          <w:szCs w:val="24"/>
        </w:rPr>
        <w:t xml:space="preserve"> </w:t>
      </w:r>
      <w:r w:rsidR="00A2757D">
        <w:rPr>
          <w:sz w:val="24"/>
          <w:szCs w:val="24"/>
        </w:rPr>
        <w:t>55–71.</w:t>
      </w:r>
    </w:p>
    <w:p w:rsidR="00DA3F68" w:rsidRPr="00C76C67" w:rsidRDefault="00DA3F68" w:rsidP="00A2757D">
      <w:pPr>
        <w:pStyle w:val="BodyText"/>
        <w:ind w:left="720" w:hanging="720"/>
        <w:jc w:val="both"/>
        <w:rPr>
          <w:sz w:val="24"/>
          <w:szCs w:val="24"/>
        </w:rPr>
      </w:pPr>
      <w:proofErr w:type="spellStart"/>
      <w:r w:rsidRPr="00C76C67">
        <w:rPr>
          <w:sz w:val="24"/>
          <w:szCs w:val="24"/>
        </w:rPr>
        <w:t>Onyeiwu</w:t>
      </w:r>
      <w:proofErr w:type="spellEnd"/>
      <w:r w:rsidRPr="00C76C67">
        <w:rPr>
          <w:sz w:val="24"/>
          <w:szCs w:val="24"/>
        </w:rPr>
        <w:t>, C., &amp;</w:t>
      </w:r>
      <w:proofErr w:type="spellStart"/>
      <w:r w:rsidRPr="00C76C67">
        <w:rPr>
          <w:sz w:val="24"/>
          <w:szCs w:val="24"/>
        </w:rPr>
        <w:t>Okorie</w:t>
      </w:r>
      <w:proofErr w:type="spellEnd"/>
      <w:r w:rsidRPr="00C76C67">
        <w:rPr>
          <w:sz w:val="24"/>
          <w:szCs w:val="24"/>
        </w:rPr>
        <w:t>, C. (2019). Public debt and economic performance in Nigeria: A disaggregated</w:t>
      </w:r>
      <w:r w:rsidRPr="00C76C67">
        <w:rPr>
          <w:spacing w:val="40"/>
          <w:sz w:val="24"/>
          <w:szCs w:val="24"/>
        </w:rPr>
        <w:t xml:space="preserve"> </w:t>
      </w:r>
      <w:r w:rsidRPr="00C76C67">
        <w:rPr>
          <w:sz w:val="24"/>
          <w:szCs w:val="24"/>
        </w:rPr>
        <w:t>analysis.</w:t>
      </w:r>
      <w:r w:rsidRPr="00C76C67">
        <w:rPr>
          <w:spacing w:val="40"/>
          <w:sz w:val="24"/>
          <w:szCs w:val="24"/>
        </w:rPr>
        <w:t xml:space="preserve"> </w:t>
      </w:r>
      <w:r w:rsidRPr="00C76C67">
        <w:rPr>
          <w:sz w:val="24"/>
          <w:szCs w:val="24"/>
        </w:rPr>
        <w:t>International</w:t>
      </w:r>
      <w:r w:rsidRPr="00C76C67">
        <w:rPr>
          <w:spacing w:val="40"/>
          <w:sz w:val="24"/>
          <w:szCs w:val="24"/>
        </w:rPr>
        <w:t xml:space="preserve"> </w:t>
      </w:r>
      <w:r w:rsidRPr="00C76C67">
        <w:rPr>
          <w:sz w:val="24"/>
          <w:szCs w:val="24"/>
        </w:rPr>
        <w:t>Journal</w:t>
      </w:r>
      <w:r w:rsidRPr="00C76C67">
        <w:rPr>
          <w:spacing w:val="40"/>
          <w:sz w:val="24"/>
          <w:szCs w:val="24"/>
        </w:rPr>
        <w:t xml:space="preserve"> </w:t>
      </w:r>
      <w:r w:rsidRPr="00C76C67">
        <w:rPr>
          <w:sz w:val="24"/>
          <w:szCs w:val="24"/>
        </w:rPr>
        <w:t>of</w:t>
      </w:r>
      <w:r w:rsidRPr="00C76C67">
        <w:rPr>
          <w:spacing w:val="40"/>
          <w:sz w:val="24"/>
          <w:szCs w:val="24"/>
        </w:rPr>
        <w:t xml:space="preserve"> </w:t>
      </w:r>
      <w:r w:rsidRPr="00C76C67">
        <w:rPr>
          <w:sz w:val="24"/>
          <w:szCs w:val="24"/>
        </w:rPr>
        <w:t>Economics</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Fin</w:t>
      </w:r>
      <w:r w:rsidR="00A2757D">
        <w:rPr>
          <w:sz w:val="24"/>
          <w:szCs w:val="24"/>
        </w:rPr>
        <w:t>ancial Management, 4(2), 58–73.</w:t>
      </w:r>
    </w:p>
    <w:p w:rsidR="00DA3F68" w:rsidRPr="00C76C67" w:rsidRDefault="00DA3F68" w:rsidP="00A2757D">
      <w:pPr>
        <w:pStyle w:val="BodyText"/>
        <w:ind w:left="720" w:hanging="720"/>
        <w:jc w:val="both"/>
        <w:rPr>
          <w:sz w:val="24"/>
          <w:szCs w:val="24"/>
        </w:rPr>
      </w:pPr>
      <w:proofErr w:type="spellStart"/>
      <w:r w:rsidRPr="00C76C67">
        <w:rPr>
          <w:sz w:val="24"/>
          <w:szCs w:val="24"/>
        </w:rPr>
        <w:t>Oshikoya</w:t>
      </w:r>
      <w:proofErr w:type="spellEnd"/>
      <w:r w:rsidRPr="00C76C67">
        <w:rPr>
          <w:sz w:val="24"/>
          <w:szCs w:val="24"/>
        </w:rPr>
        <w:t>, T. W. (1994). Macroeconomic determinants of domestic private investment in</w:t>
      </w:r>
      <w:r w:rsidRPr="00C76C67">
        <w:rPr>
          <w:spacing w:val="40"/>
          <w:sz w:val="24"/>
          <w:szCs w:val="24"/>
        </w:rPr>
        <w:t xml:space="preserve"> </w:t>
      </w:r>
      <w:r w:rsidRPr="00C76C67">
        <w:rPr>
          <w:sz w:val="24"/>
          <w:szCs w:val="24"/>
        </w:rPr>
        <w:t xml:space="preserve">Africa: An empirical analysis. Economic Development and Cultural Change, 42(3), </w:t>
      </w:r>
      <w:r w:rsidRPr="00C76C67">
        <w:rPr>
          <w:spacing w:val="-2"/>
          <w:sz w:val="24"/>
          <w:szCs w:val="24"/>
        </w:rPr>
        <w:t>573–596.</w:t>
      </w:r>
    </w:p>
    <w:p w:rsidR="00DA3F68" w:rsidRPr="00C76C67" w:rsidRDefault="00DA3F68" w:rsidP="00A2757D">
      <w:pPr>
        <w:pStyle w:val="BodyText"/>
        <w:ind w:left="720" w:hanging="720"/>
        <w:jc w:val="both"/>
        <w:rPr>
          <w:sz w:val="24"/>
          <w:szCs w:val="24"/>
        </w:rPr>
      </w:pPr>
      <w:proofErr w:type="spellStart"/>
      <w:r w:rsidRPr="00C76C67">
        <w:rPr>
          <w:sz w:val="24"/>
          <w:szCs w:val="24"/>
        </w:rPr>
        <w:t>Sanusi</w:t>
      </w:r>
      <w:proofErr w:type="spellEnd"/>
      <w:r w:rsidRPr="00C76C67">
        <w:rPr>
          <w:sz w:val="24"/>
          <w:szCs w:val="24"/>
        </w:rPr>
        <w:t>,</w:t>
      </w:r>
      <w:r w:rsidRPr="00C76C67">
        <w:rPr>
          <w:spacing w:val="11"/>
          <w:sz w:val="24"/>
          <w:szCs w:val="24"/>
        </w:rPr>
        <w:t xml:space="preserve"> </w:t>
      </w:r>
      <w:proofErr w:type="gramStart"/>
      <w:r w:rsidRPr="00C76C67">
        <w:rPr>
          <w:spacing w:val="-2"/>
          <w:sz w:val="24"/>
          <w:szCs w:val="24"/>
        </w:rPr>
        <w:t>J.O.(</w:t>
      </w:r>
      <w:proofErr w:type="gramEnd"/>
      <w:r w:rsidRPr="00C76C67">
        <w:rPr>
          <w:spacing w:val="-2"/>
          <w:sz w:val="24"/>
          <w:szCs w:val="24"/>
        </w:rPr>
        <w:t>2003).Man</w:t>
      </w:r>
    </w:p>
    <w:p w:rsidR="00DA3F68" w:rsidRPr="00C76C67" w:rsidRDefault="00DA3F68" w:rsidP="00A2757D">
      <w:pPr>
        <w:pStyle w:val="BodyText"/>
        <w:ind w:left="720" w:hanging="720"/>
        <w:jc w:val="both"/>
        <w:rPr>
          <w:sz w:val="24"/>
          <w:szCs w:val="24"/>
        </w:rPr>
      </w:pPr>
      <w:proofErr w:type="spellStart"/>
      <w:r w:rsidRPr="00C76C67">
        <w:rPr>
          <w:sz w:val="24"/>
          <w:szCs w:val="24"/>
        </w:rPr>
        <w:t>Oyadeyi</w:t>
      </w:r>
      <w:proofErr w:type="spellEnd"/>
      <w:r w:rsidRPr="00C76C67">
        <w:rPr>
          <w:sz w:val="24"/>
          <w:szCs w:val="24"/>
        </w:rPr>
        <w:t xml:space="preserve">, O. A., </w:t>
      </w:r>
      <w:proofErr w:type="spellStart"/>
      <w:r w:rsidRPr="00C76C67">
        <w:rPr>
          <w:sz w:val="24"/>
          <w:szCs w:val="24"/>
        </w:rPr>
        <w:t>Ojo</w:t>
      </w:r>
      <w:proofErr w:type="spellEnd"/>
      <w:r w:rsidRPr="00C76C67">
        <w:rPr>
          <w:sz w:val="24"/>
          <w:szCs w:val="24"/>
        </w:rPr>
        <w:t xml:space="preserve">, M. O., </w:t>
      </w:r>
      <w:proofErr w:type="spellStart"/>
      <w:r w:rsidRPr="00C76C67">
        <w:rPr>
          <w:sz w:val="24"/>
          <w:szCs w:val="24"/>
        </w:rPr>
        <w:t>agement</w:t>
      </w:r>
      <w:proofErr w:type="spellEnd"/>
      <w:r w:rsidRPr="00C76C67">
        <w:rPr>
          <w:sz w:val="24"/>
          <w:szCs w:val="24"/>
        </w:rPr>
        <w:t xml:space="preserve"> of Nigeria’s domestic debt. CBN Bullion, 27(3), 17 </w:t>
      </w:r>
      <w:proofErr w:type="gramStart"/>
      <w:r w:rsidRPr="00C76C67">
        <w:rPr>
          <w:sz w:val="24"/>
          <w:szCs w:val="24"/>
        </w:rPr>
        <w:t>30.&amp;</w:t>
      </w:r>
      <w:proofErr w:type="gramEnd"/>
      <w:r w:rsidRPr="00C76C67">
        <w:rPr>
          <w:sz w:val="24"/>
          <w:szCs w:val="24"/>
        </w:rPr>
        <w:t>Ogunleye,</w:t>
      </w:r>
      <w:r w:rsidRPr="00C76C67">
        <w:rPr>
          <w:spacing w:val="40"/>
          <w:sz w:val="24"/>
          <w:szCs w:val="24"/>
        </w:rPr>
        <w:t xml:space="preserve"> </w:t>
      </w:r>
      <w:r w:rsidRPr="00C76C67">
        <w:rPr>
          <w:sz w:val="24"/>
          <w:szCs w:val="24"/>
        </w:rPr>
        <w:t>O.</w:t>
      </w:r>
      <w:r w:rsidRPr="00C76C67">
        <w:rPr>
          <w:spacing w:val="40"/>
          <w:sz w:val="24"/>
          <w:szCs w:val="24"/>
        </w:rPr>
        <w:t xml:space="preserve"> </w:t>
      </w:r>
      <w:r w:rsidRPr="00C76C67">
        <w:rPr>
          <w:sz w:val="24"/>
          <w:szCs w:val="24"/>
        </w:rPr>
        <w:t>E.</w:t>
      </w:r>
      <w:r w:rsidRPr="00C76C67">
        <w:rPr>
          <w:spacing w:val="40"/>
          <w:sz w:val="24"/>
          <w:szCs w:val="24"/>
        </w:rPr>
        <w:t xml:space="preserve"> </w:t>
      </w:r>
      <w:r w:rsidRPr="00C76C67">
        <w:rPr>
          <w:sz w:val="24"/>
          <w:szCs w:val="24"/>
        </w:rPr>
        <w:t>(2024).</w:t>
      </w:r>
      <w:r w:rsidRPr="00C76C67">
        <w:rPr>
          <w:spacing w:val="40"/>
          <w:sz w:val="24"/>
          <w:szCs w:val="24"/>
        </w:rPr>
        <w:t xml:space="preserve"> </w:t>
      </w:r>
      <w:r w:rsidRPr="00C76C67">
        <w:rPr>
          <w:sz w:val="24"/>
          <w:szCs w:val="24"/>
        </w:rPr>
        <w:t>Fiscal</w:t>
      </w:r>
      <w:r w:rsidRPr="00C76C67">
        <w:rPr>
          <w:spacing w:val="40"/>
          <w:sz w:val="24"/>
          <w:szCs w:val="24"/>
        </w:rPr>
        <w:t xml:space="preserve"> </w:t>
      </w:r>
      <w:r w:rsidRPr="00C76C67">
        <w:rPr>
          <w:sz w:val="24"/>
          <w:szCs w:val="24"/>
        </w:rPr>
        <w:t>policy,</w:t>
      </w:r>
      <w:r w:rsidRPr="00C76C67">
        <w:rPr>
          <w:spacing w:val="40"/>
          <w:sz w:val="24"/>
          <w:szCs w:val="24"/>
        </w:rPr>
        <w:t xml:space="preserve"> </w:t>
      </w:r>
      <w:r w:rsidRPr="00C76C67">
        <w:rPr>
          <w:sz w:val="24"/>
          <w:szCs w:val="24"/>
        </w:rPr>
        <w:t>domestic</w:t>
      </w:r>
      <w:r w:rsidRPr="00C76C67">
        <w:rPr>
          <w:spacing w:val="40"/>
          <w:sz w:val="24"/>
          <w:szCs w:val="24"/>
        </w:rPr>
        <w:t xml:space="preserve"> </w:t>
      </w:r>
      <w:r w:rsidRPr="00C76C67">
        <w:rPr>
          <w:sz w:val="24"/>
          <w:szCs w:val="24"/>
        </w:rPr>
        <w:t>debt</w:t>
      </w:r>
      <w:r w:rsidRPr="00C76C67">
        <w:rPr>
          <w:spacing w:val="40"/>
          <w:sz w:val="24"/>
          <w:szCs w:val="24"/>
        </w:rPr>
        <w:t xml:space="preserve"> </w:t>
      </w:r>
      <w:r w:rsidRPr="00C76C67">
        <w:rPr>
          <w:sz w:val="24"/>
          <w:szCs w:val="24"/>
        </w:rPr>
        <w:t>and</w:t>
      </w:r>
      <w:r w:rsidRPr="00C76C67">
        <w:rPr>
          <w:spacing w:val="40"/>
          <w:sz w:val="24"/>
          <w:szCs w:val="24"/>
        </w:rPr>
        <w:t xml:space="preserve"> </w:t>
      </w:r>
      <w:r w:rsidRPr="00C76C67">
        <w:rPr>
          <w:sz w:val="24"/>
          <w:szCs w:val="24"/>
        </w:rPr>
        <w:t>sectoral</w:t>
      </w:r>
      <w:r w:rsidRPr="00C76C67">
        <w:rPr>
          <w:spacing w:val="40"/>
          <w:sz w:val="24"/>
          <w:szCs w:val="24"/>
        </w:rPr>
        <w:t xml:space="preserve"> </w:t>
      </w:r>
      <w:r w:rsidRPr="00C76C67">
        <w:rPr>
          <w:sz w:val="24"/>
          <w:szCs w:val="24"/>
        </w:rPr>
        <w:t>output dynamics in Nigeria: An ARDL approach. Journal of Economics an</w:t>
      </w:r>
      <w:r w:rsidR="00A2757D">
        <w:rPr>
          <w:sz w:val="24"/>
          <w:szCs w:val="24"/>
        </w:rPr>
        <w:t>d Policy Analysis, 9(2), 22–41.</w:t>
      </w:r>
    </w:p>
    <w:p w:rsidR="00DA3F68" w:rsidRPr="00C76C67" w:rsidRDefault="00DA3F68" w:rsidP="00A2757D">
      <w:pPr>
        <w:pStyle w:val="BodyText"/>
        <w:ind w:left="720" w:hanging="720"/>
        <w:jc w:val="both"/>
        <w:rPr>
          <w:sz w:val="24"/>
          <w:szCs w:val="24"/>
        </w:rPr>
      </w:pPr>
      <w:proofErr w:type="spellStart"/>
      <w:r w:rsidRPr="00C76C67">
        <w:rPr>
          <w:sz w:val="24"/>
          <w:szCs w:val="24"/>
        </w:rPr>
        <w:t>Soyede</w:t>
      </w:r>
      <w:proofErr w:type="spellEnd"/>
      <w:r w:rsidRPr="00C76C67">
        <w:rPr>
          <w:sz w:val="24"/>
          <w:szCs w:val="24"/>
        </w:rPr>
        <w:t>,</w:t>
      </w:r>
      <w:r w:rsidRPr="00C76C67">
        <w:rPr>
          <w:spacing w:val="53"/>
          <w:w w:val="150"/>
          <w:sz w:val="24"/>
          <w:szCs w:val="24"/>
        </w:rPr>
        <w:t xml:space="preserve"> </w:t>
      </w:r>
      <w:r w:rsidRPr="00C76C67">
        <w:rPr>
          <w:sz w:val="24"/>
          <w:szCs w:val="24"/>
        </w:rPr>
        <w:t>A.,</w:t>
      </w:r>
      <w:r w:rsidRPr="00C76C67">
        <w:rPr>
          <w:spacing w:val="75"/>
          <w:sz w:val="24"/>
          <w:szCs w:val="24"/>
        </w:rPr>
        <w:t xml:space="preserve"> </w:t>
      </w:r>
      <w:r w:rsidRPr="00C76C67">
        <w:rPr>
          <w:sz w:val="24"/>
          <w:szCs w:val="24"/>
        </w:rPr>
        <w:t>&amp;</w:t>
      </w:r>
      <w:proofErr w:type="spellStart"/>
      <w:r w:rsidRPr="00C76C67">
        <w:rPr>
          <w:sz w:val="24"/>
          <w:szCs w:val="24"/>
        </w:rPr>
        <w:t>Kajogbola</w:t>
      </w:r>
      <w:proofErr w:type="spellEnd"/>
      <w:r w:rsidRPr="00C76C67">
        <w:rPr>
          <w:sz w:val="24"/>
          <w:szCs w:val="24"/>
        </w:rPr>
        <w:t>,</w:t>
      </w:r>
      <w:r w:rsidRPr="00C76C67">
        <w:rPr>
          <w:spacing w:val="76"/>
          <w:sz w:val="24"/>
          <w:szCs w:val="24"/>
        </w:rPr>
        <w:t xml:space="preserve"> </w:t>
      </w:r>
      <w:r w:rsidRPr="00C76C67">
        <w:rPr>
          <w:sz w:val="24"/>
          <w:szCs w:val="24"/>
        </w:rPr>
        <w:t>O.</w:t>
      </w:r>
      <w:r w:rsidRPr="00C76C67">
        <w:rPr>
          <w:spacing w:val="53"/>
          <w:w w:val="150"/>
          <w:sz w:val="24"/>
          <w:szCs w:val="24"/>
        </w:rPr>
        <w:t xml:space="preserve"> </w:t>
      </w:r>
      <w:r w:rsidRPr="00C76C67">
        <w:rPr>
          <w:sz w:val="24"/>
          <w:szCs w:val="24"/>
        </w:rPr>
        <w:t>D.</w:t>
      </w:r>
      <w:r w:rsidRPr="00C76C67">
        <w:rPr>
          <w:spacing w:val="75"/>
          <w:sz w:val="24"/>
          <w:szCs w:val="24"/>
        </w:rPr>
        <w:t xml:space="preserve"> </w:t>
      </w:r>
      <w:r w:rsidRPr="00C76C67">
        <w:rPr>
          <w:sz w:val="24"/>
          <w:szCs w:val="24"/>
        </w:rPr>
        <w:t>(1986).</w:t>
      </w:r>
      <w:r w:rsidRPr="00C76C67">
        <w:rPr>
          <w:spacing w:val="54"/>
          <w:w w:val="150"/>
          <w:sz w:val="24"/>
          <w:szCs w:val="24"/>
        </w:rPr>
        <w:t xml:space="preserve"> </w:t>
      </w:r>
      <w:r w:rsidRPr="00C76C67">
        <w:rPr>
          <w:sz w:val="24"/>
          <w:szCs w:val="24"/>
        </w:rPr>
        <w:t>Debt</w:t>
      </w:r>
      <w:r w:rsidRPr="00C76C67">
        <w:rPr>
          <w:spacing w:val="74"/>
          <w:sz w:val="24"/>
          <w:szCs w:val="24"/>
        </w:rPr>
        <w:t xml:space="preserve"> </w:t>
      </w:r>
      <w:r w:rsidRPr="00C76C67">
        <w:rPr>
          <w:sz w:val="24"/>
          <w:szCs w:val="24"/>
        </w:rPr>
        <w:t>management</w:t>
      </w:r>
      <w:r w:rsidRPr="00C76C67">
        <w:rPr>
          <w:spacing w:val="74"/>
          <w:sz w:val="24"/>
          <w:szCs w:val="24"/>
        </w:rPr>
        <w:t xml:space="preserve"> </w:t>
      </w:r>
      <w:r w:rsidRPr="00C76C67">
        <w:rPr>
          <w:sz w:val="24"/>
          <w:szCs w:val="24"/>
        </w:rPr>
        <w:t>and</w:t>
      </w:r>
      <w:r w:rsidRPr="00C76C67">
        <w:rPr>
          <w:spacing w:val="78"/>
          <w:sz w:val="24"/>
          <w:szCs w:val="24"/>
        </w:rPr>
        <w:t xml:space="preserve"> </w:t>
      </w:r>
      <w:r w:rsidRPr="00C76C67">
        <w:rPr>
          <w:sz w:val="24"/>
          <w:szCs w:val="24"/>
        </w:rPr>
        <w:t>the</w:t>
      </w:r>
      <w:r w:rsidRPr="00C76C67">
        <w:rPr>
          <w:spacing w:val="53"/>
          <w:w w:val="150"/>
          <w:sz w:val="24"/>
          <w:szCs w:val="24"/>
        </w:rPr>
        <w:t xml:space="preserve"> </w:t>
      </w:r>
      <w:r w:rsidRPr="00C76C67">
        <w:rPr>
          <w:sz w:val="24"/>
          <w:szCs w:val="24"/>
        </w:rPr>
        <w:t>Nigerian</w:t>
      </w:r>
      <w:r w:rsidRPr="00C76C67">
        <w:rPr>
          <w:spacing w:val="72"/>
          <w:sz w:val="24"/>
          <w:szCs w:val="24"/>
        </w:rPr>
        <w:t xml:space="preserve"> </w:t>
      </w:r>
      <w:r w:rsidRPr="00C76C67">
        <w:rPr>
          <w:spacing w:val="-2"/>
          <w:sz w:val="24"/>
          <w:szCs w:val="24"/>
        </w:rPr>
        <w:t>economy.</w:t>
      </w:r>
    </w:p>
    <w:p w:rsidR="00DA3F68" w:rsidRPr="00C76C67" w:rsidRDefault="00DA3F68" w:rsidP="00A2757D">
      <w:pPr>
        <w:pStyle w:val="BodyText"/>
        <w:ind w:left="720" w:hanging="720"/>
        <w:jc w:val="both"/>
        <w:rPr>
          <w:sz w:val="24"/>
          <w:szCs w:val="24"/>
        </w:rPr>
      </w:pPr>
      <w:r w:rsidRPr="00C76C67">
        <w:rPr>
          <w:sz w:val="24"/>
          <w:szCs w:val="24"/>
        </w:rPr>
        <w:t>Nigerian</w:t>
      </w:r>
      <w:r w:rsidRPr="00C76C67">
        <w:rPr>
          <w:spacing w:val="9"/>
          <w:sz w:val="24"/>
          <w:szCs w:val="24"/>
        </w:rPr>
        <w:t xml:space="preserve"> </w:t>
      </w:r>
      <w:r w:rsidRPr="00C76C67">
        <w:rPr>
          <w:sz w:val="24"/>
          <w:szCs w:val="24"/>
        </w:rPr>
        <w:t>Journal</w:t>
      </w:r>
      <w:r w:rsidRPr="00C76C67">
        <w:rPr>
          <w:spacing w:val="7"/>
          <w:sz w:val="24"/>
          <w:szCs w:val="24"/>
        </w:rPr>
        <w:t xml:space="preserve"> </w:t>
      </w:r>
      <w:r w:rsidRPr="00C76C67">
        <w:rPr>
          <w:sz w:val="24"/>
          <w:szCs w:val="24"/>
        </w:rPr>
        <w:t>of</w:t>
      </w:r>
      <w:r w:rsidRPr="00C76C67">
        <w:rPr>
          <w:spacing w:val="8"/>
          <w:sz w:val="24"/>
          <w:szCs w:val="24"/>
        </w:rPr>
        <w:t xml:space="preserve"> </w:t>
      </w:r>
      <w:r w:rsidRPr="00C76C67">
        <w:rPr>
          <w:sz w:val="24"/>
          <w:szCs w:val="24"/>
        </w:rPr>
        <w:t>Economic</w:t>
      </w:r>
      <w:r w:rsidRPr="00C76C67">
        <w:rPr>
          <w:spacing w:val="14"/>
          <w:sz w:val="24"/>
          <w:szCs w:val="24"/>
        </w:rPr>
        <w:t xml:space="preserve"> </w:t>
      </w:r>
      <w:r w:rsidRPr="00C76C67">
        <w:rPr>
          <w:sz w:val="24"/>
          <w:szCs w:val="24"/>
        </w:rPr>
        <w:t>and</w:t>
      </w:r>
      <w:r w:rsidRPr="00C76C67">
        <w:rPr>
          <w:spacing w:val="20"/>
          <w:sz w:val="24"/>
          <w:szCs w:val="24"/>
        </w:rPr>
        <w:t xml:space="preserve"> </w:t>
      </w:r>
      <w:r w:rsidRPr="00C76C67">
        <w:rPr>
          <w:sz w:val="24"/>
          <w:szCs w:val="24"/>
        </w:rPr>
        <w:t>Social</w:t>
      </w:r>
      <w:r w:rsidRPr="00C76C67">
        <w:rPr>
          <w:spacing w:val="12"/>
          <w:sz w:val="24"/>
          <w:szCs w:val="24"/>
        </w:rPr>
        <w:t xml:space="preserve"> </w:t>
      </w:r>
      <w:r w:rsidRPr="00C76C67">
        <w:rPr>
          <w:sz w:val="24"/>
          <w:szCs w:val="24"/>
        </w:rPr>
        <w:t>Studies,</w:t>
      </w:r>
      <w:r w:rsidRPr="00C76C67">
        <w:rPr>
          <w:spacing w:val="14"/>
          <w:sz w:val="24"/>
          <w:szCs w:val="24"/>
        </w:rPr>
        <w:t xml:space="preserve"> </w:t>
      </w:r>
      <w:r w:rsidRPr="00C76C67">
        <w:rPr>
          <w:sz w:val="24"/>
          <w:szCs w:val="24"/>
        </w:rPr>
        <w:t>28(1),</w:t>
      </w:r>
      <w:r w:rsidRPr="00C76C67">
        <w:rPr>
          <w:spacing w:val="2"/>
          <w:sz w:val="24"/>
          <w:szCs w:val="24"/>
        </w:rPr>
        <w:t xml:space="preserve"> </w:t>
      </w:r>
      <w:r w:rsidRPr="00C76C67">
        <w:rPr>
          <w:spacing w:val="-2"/>
          <w:sz w:val="24"/>
          <w:szCs w:val="24"/>
        </w:rPr>
        <w:t>21–39.</w:t>
      </w:r>
    </w:p>
    <w:p w:rsidR="00DA3F68" w:rsidRPr="00C76C67" w:rsidRDefault="00DA3F68" w:rsidP="00A2757D">
      <w:pPr>
        <w:pStyle w:val="BodyText"/>
        <w:ind w:left="720" w:hanging="720"/>
        <w:jc w:val="both"/>
        <w:rPr>
          <w:sz w:val="24"/>
          <w:szCs w:val="24"/>
        </w:rPr>
      </w:pPr>
      <w:r w:rsidRPr="00C76C67">
        <w:rPr>
          <w:sz w:val="24"/>
          <w:szCs w:val="24"/>
        </w:rPr>
        <w:t>Udo,</w:t>
      </w:r>
      <w:r w:rsidRPr="00C76C67">
        <w:rPr>
          <w:spacing w:val="19"/>
          <w:sz w:val="24"/>
          <w:szCs w:val="24"/>
        </w:rPr>
        <w:t xml:space="preserve"> </w:t>
      </w:r>
      <w:r w:rsidRPr="00C76C67">
        <w:rPr>
          <w:sz w:val="24"/>
          <w:szCs w:val="24"/>
        </w:rPr>
        <w:t>S.</w:t>
      </w:r>
      <w:r w:rsidRPr="00C76C67">
        <w:rPr>
          <w:spacing w:val="25"/>
          <w:sz w:val="24"/>
          <w:szCs w:val="24"/>
        </w:rPr>
        <w:t xml:space="preserve"> </w:t>
      </w:r>
      <w:r w:rsidRPr="00C76C67">
        <w:rPr>
          <w:sz w:val="24"/>
          <w:szCs w:val="24"/>
        </w:rPr>
        <w:t>O.,</w:t>
      </w:r>
      <w:r w:rsidRPr="00C76C67">
        <w:rPr>
          <w:spacing w:val="25"/>
          <w:sz w:val="24"/>
          <w:szCs w:val="24"/>
        </w:rPr>
        <w:t xml:space="preserve"> </w:t>
      </w:r>
      <w:r w:rsidRPr="00C76C67">
        <w:rPr>
          <w:sz w:val="24"/>
          <w:szCs w:val="24"/>
        </w:rPr>
        <w:t>&amp;</w:t>
      </w:r>
      <w:proofErr w:type="spellStart"/>
      <w:r w:rsidRPr="00C76C67">
        <w:rPr>
          <w:sz w:val="24"/>
          <w:szCs w:val="24"/>
        </w:rPr>
        <w:t>Udofia</w:t>
      </w:r>
      <w:proofErr w:type="spellEnd"/>
      <w:r w:rsidRPr="00C76C67">
        <w:rPr>
          <w:sz w:val="24"/>
          <w:szCs w:val="24"/>
        </w:rPr>
        <w:t>,</w:t>
      </w:r>
      <w:r w:rsidRPr="00C76C67">
        <w:rPr>
          <w:spacing w:val="25"/>
          <w:sz w:val="24"/>
          <w:szCs w:val="24"/>
        </w:rPr>
        <w:t xml:space="preserve"> </w:t>
      </w:r>
      <w:r w:rsidRPr="00C76C67">
        <w:rPr>
          <w:sz w:val="24"/>
          <w:szCs w:val="24"/>
        </w:rPr>
        <w:t>I.</w:t>
      </w:r>
      <w:r w:rsidRPr="00C76C67">
        <w:rPr>
          <w:spacing w:val="25"/>
          <w:sz w:val="24"/>
          <w:szCs w:val="24"/>
        </w:rPr>
        <w:t xml:space="preserve"> </w:t>
      </w:r>
      <w:r w:rsidRPr="00C76C67">
        <w:rPr>
          <w:sz w:val="24"/>
          <w:szCs w:val="24"/>
        </w:rPr>
        <w:t>A.</w:t>
      </w:r>
      <w:r w:rsidRPr="00C76C67">
        <w:rPr>
          <w:spacing w:val="29"/>
          <w:sz w:val="24"/>
          <w:szCs w:val="24"/>
        </w:rPr>
        <w:t xml:space="preserve"> </w:t>
      </w:r>
      <w:r w:rsidRPr="00C76C67">
        <w:rPr>
          <w:sz w:val="24"/>
          <w:szCs w:val="24"/>
        </w:rPr>
        <w:t>(2021).</w:t>
      </w:r>
      <w:r w:rsidRPr="00C76C67">
        <w:rPr>
          <w:spacing w:val="27"/>
          <w:sz w:val="24"/>
          <w:szCs w:val="24"/>
        </w:rPr>
        <w:t xml:space="preserve"> </w:t>
      </w:r>
      <w:r w:rsidRPr="00C76C67">
        <w:rPr>
          <w:sz w:val="24"/>
          <w:szCs w:val="24"/>
        </w:rPr>
        <w:t>Domestic</w:t>
      </w:r>
      <w:r w:rsidRPr="00C76C67">
        <w:rPr>
          <w:spacing w:val="25"/>
          <w:sz w:val="24"/>
          <w:szCs w:val="24"/>
        </w:rPr>
        <w:t xml:space="preserve"> </w:t>
      </w:r>
      <w:r w:rsidRPr="00C76C67">
        <w:rPr>
          <w:sz w:val="24"/>
          <w:szCs w:val="24"/>
        </w:rPr>
        <w:t>debt,</w:t>
      </w:r>
      <w:r w:rsidRPr="00C76C67">
        <w:rPr>
          <w:spacing w:val="31"/>
          <w:sz w:val="24"/>
          <w:szCs w:val="24"/>
        </w:rPr>
        <w:t xml:space="preserve"> </w:t>
      </w:r>
      <w:r w:rsidRPr="00C76C67">
        <w:rPr>
          <w:sz w:val="24"/>
          <w:szCs w:val="24"/>
        </w:rPr>
        <w:t>inflation</w:t>
      </w:r>
      <w:r w:rsidRPr="00C76C67">
        <w:rPr>
          <w:spacing w:val="21"/>
          <w:sz w:val="24"/>
          <w:szCs w:val="24"/>
        </w:rPr>
        <w:t xml:space="preserve"> </w:t>
      </w:r>
      <w:r w:rsidRPr="00C76C67">
        <w:rPr>
          <w:sz w:val="24"/>
          <w:szCs w:val="24"/>
        </w:rPr>
        <w:t>and</w:t>
      </w:r>
      <w:r w:rsidRPr="00C76C67">
        <w:rPr>
          <w:spacing w:val="26"/>
          <w:sz w:val="24"/>
          <w:szCs w:val="24"/>
        </w:rPr>
        <w:t xml:space="preserve"> </w:t>
      </w:r>
      <w:r w:rsidRPr="00C76C67">
        <w:rPr>
          <w:sz w:val="24"/>
          <w:szCs w:val="24"/>
        </w:rPr>
        <w:t>manufacturing</w:t>
      </w:r>
      <w:r w:rsidRPr="00C76C67">
        <w:rPr>
          <w:spacing w:val="21"/>
          <w:sz w:val="24"/>
          <w:szCs w:val="24"/>
        </w:rPr>
        <w:t xml:space="preserve"> </w:t>
      </w:r>
      <w:r w:rsidRPr="00C76C67">
        <w:rPr>
          <w:sz w:val="24"/>
          <w:szCs w:val="24"/>
        </w:rPr>
        <w:t>sector</w:t>
      </w:r>
      <w:r w:rsidRPr="00C76C67">
        <w:rPr>
          <w:spacing w:val="20"/>
          <w:sz w:val="24"/>
          <w:szCs w:val="24"/>
        </w:rPr>
        <w:t xml:space="preserve"> </w:t>
      </w:r>
      <w:r w:rsidRPr="00C76C67">
        <w:rPr>
          <w:sz w:val="24"/>
          <w:szCs w:val="24"/>
        </w:rPr>
        <w:t>output in Nigeria. Asian Economic and Financial Review, 11(4), 299–310.</w:t>
      </w:r>
    </w:p>
    <w:p w:rsidR="00EF340E" w:rsidRPr="00C76C67" w:rsidRDefault="00EF340E" w:rsidP="00A2757D">
      <w:pPr>
        <w:ind w:left="720" w:hanging="720"/>
        <w:jc w:val="both"/>
        <w:rPr>
          <w:sz w:val="24"/>
          <w:szCs w:val="24"/>
        </w:rPr>
      </w:pPr>
    </w:p>
    <w:sectPr w:rsidR="00EF340E" w:rsidRPr="00C76C67" w:rsidSect="00A2757D">
      <w:pgSz w:w="12240" w:h="15840"/>
      <w:pgMar w:top="1440" w:right="1080" w:bottom="1440" w:left="1080" w:header="0" w:footer="92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D29" w:rsidRDefault="00211D29" w:rsidP="00BA0FE2">
      <w:r>
        <w:separator/>
      </w:r>
    </w:p>
  </w:endnote>
  <w:endnote w:type="continuationSeparator" w:id="0">
    <w:p w:rsidR="00211D29" w:rsidRDefault="00211D29" w:rsidP="00BA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833676"/>
      <w:docPartObj>
        <w:docPartGallery w:val="Page Numbers (Bottom of Page)"/>
        <w:docPartUnique/>
      </w:docPartObj>
    </w:sdtPr>
    <w:sdtEndPr>
      <w:rPr>
        <w:noProof/>
      </w:rPr>
    </w:sdtEndPr>
    <w:sdtContent>
      <w:p w:rsidR="004F3703" w:rsidRDefault="004F3703">
        <w:pPr>
          <w:pStyle w:val="Footer"/>
          <w:jc w:val="right"/>
        </w:pPr>
        <w:r>
          <w:fldChar w:fldCharType="begin"/>
        </w:r>
        <w:r>
          <w:instrText xml:space="preserve"> PAGE   \* MERGEFORMAT </w:instrText>
        </w:r>
        <w:r>
          <w:fldChar w:fldCharType="separate"/>
        </w:r>
        <w:r w:rsidR="00FA2ECE">
          <w:rPr>
            <w:noProof/>
          </w:rPr>
          <w:t>1</w:t>
        </w:r>
        <w:r>
          <w:rPr>
            <w:noProof/>
          </w:rPr>
          <w:fldChar w:fldCharType="end"/>
        </w:r>
      </w:p>
    </w:sdtContent>
  </w:sdt>
  <w:p w:rsidR="004F3703" w:rsidRDefault="004F370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D29" w:rsidRDefault="00211D29" w:rsidP="00BA0FE2">
      <w:r>
        <w:separator/>
      </w:r>
    </w:p>
  </w:footnote>
  <w:footnote w:type="continuationSeparator" w:id="0">
    <w:p w:rsidR="00211D29" w:rsidRDefault="00211D29" w:rsidP="00BA0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703" w:rsidRDefault="004F3703">
    <w:pPr>
      <w:pStyle w:val="Header"/>
    </w:pPr>
  </w:p>
  <w:p w:rsidR="004F3703" w:rsidRPr="004F3703" w:rsidRDefault="004F3703" w:rsidP="004F3703">
    <w:pPr>
      <w:tabs>
        <w:tab w:val="center" w:pos="4680"/>
        <w:tab w:val="right" w:pos="9360"/>
      </w:tabs>
      <w:spacing w:line="360" w:lineRule="auto"/>
      <w:rPr>
        <w:rFonts w:ascii="Arial" w:hAnsi="Arial" w:cs="Arial"/>
        <w:kern w:val="2"/>
        <w:lang w:val=""/>
        <w14:ligatures w14:val="standardContextual"/>
      </w:rPr>
    </w:pPr>
    <w:r>
      <w:rPr>
        <w:rFonts w:ascii="Maiandra GD" w:hAnsi="Maiandra GD" w:cs="Arial"/>
        <w:kern w:val="2"/>
        <w:lang w:val=""/>
        <w14:ligatures w14:val="standardContextual"/>
      </w:rPr>
      <w:t xml:space="preserve">                        </w:t>
    </w:r>
    <w:bookmarkStart w:id="1" w:name="_Hlk195971258"/>
    <w:bookmarkStart w:id="2" w:name="_Hlk185846749"/>
    <w:r w:rsidR="00A2757D">
      <w:rPr>
        <w:rFonts w:ascii="Maiandra GD" w:hAnsi="Maiandra GD" w:cs="Arial"/>
        <w:kern w:val="2"/>
        <w:lang w:val=""/>
        <w14:ligatures w14:val="standardContextual"/>
      </w:rPr>
      <w:t xml:space="preserve">             </w:t>
    </w:r>
    <w:r w:rsidRPr="00C16A60">
      <w:rPr>
        <w:rFonts w:ascii="Maiandra GD" w:hAnsi="Maiandra GD" w:cs="Arial"/>
        <w:kern w:val="2"/>
        <w:lang w:val=""/>
        <w14:ligatures w14:val="standardContextual"/>
      </w:rPr>
      <w:t>International Journal of Developing and Emerging Economies</w:t>
    </w:r>
    <w:r>
      <w:rPr>
        <w:rFonts w:ascii="Arial" w:hAnsi="Arial" w:cs="Arial"/>
        <w:kern w:val="2"/>
        <w:lang w:val=""/>
        <w14:ligatures w14:val="standardContextual"/>
      </w:rPr>
      <w:t xml:space="preserve"> </w:t>
    </w:r>
    <w:r>
      <w:rPr>
        <w:rFonts w:ascii="Maiandra GD" w:hAnsi="Maiandra GD" w:cs="Arial"/>
        <w:kern w:val="2"/>
        <w:lang w:val=""/>
        <w14:ligatures w14:val="standardContextual"/>
      </w:rPr>
      <w:t xml:space="preserve">14, (1) </w:t>
    </w:r>
    <w:r w:rsidRPr="00C16A60">
      <w:rPr>
        <w:rFonts w:ascii="Maiandra GD" w:hAnsi="Maiandra GD" w:cs="Arial"/>
        <w:kern w:val="2"/>
        <w:lang w:val=""/>
        <w14:ligatures w14:val="standardContextual"/>
      </w:rPr>
      <w:t>1</w:t>
    </w:r>
    <w:bookmarkEnd w:id="1"/>
    <w:r w:rsidR="00A2757D">
      <w:rPr>
        <w:rFonts w:ascii="Maiandra GD" w:hAnsi="Maiandra GD" w:cs="Arial"/>
        <w:kern w:val="2"/>
        <w:lang w:val=""/>
        <w14:ligatures w14:val="standardContextual"/>
      </w:rPr>
      <w:t>-17</w:t>
    </w:r>
    <w:r w:rsidRPr="00C16A60">
      <w:rPr>
        <w:rFonts w:ascii="Maiandra GD" w:hAnsi="Maiandra GD" w:cs="Arial"/>
        <w:kern w:val="2"/>
        <w:lang w:val=""/>
        <w14:ligatures w14:val="standardContextual"/>
      </w:rPr>
      <w:t xml:space="preserve">, </w:t>
    </w:r>
    <w:bookmarkEnd w:id="2"/>
    <w:r>
      <w:rPr>
        <w:rFonts w:ascii="Maiandra GD" w:hAnsi="Maiandra GD" w:cs="Arial"/>
        <w:kern w:val="2"/>
        <w:lang w:val=""/>
        <w14:ligatures w14:val="standardContextual"/>
      </w:rPr>
      <w:t>2026</w:t>
    </w:r>
  </w:p>
  <w:p w:rsidR="004F3703" w:rsidRPr="00C16A60" w:rsidRDefault="004F3703" w:rsidP="004F3703">
    <w:pPr>
      <w:tabs>
        <w:tab w:val="center" w:pos="4680"/>
        <w:tab w:val="right" w:pos="9360"/>
      </w:tabs>
      <w:spacing w:line="360" w:lineRule="auto"/>
      <w:jc w:val="right"/>
      <w:rPr>
        <w:rFonts w:ascii="Maiandra GD" w:hAnsi="Maiandra GD" w:cs="Arial"/>
        <w:kern w:val="2"/>
        <w:lang w:val=""/>
        <w14:ligatures w14:val="standardContextual"/>
      </w:rPr>
    </w:pPr>
    <w:r w:rsidRPr="00C16A60">
      <w:rPr>
        <w:rFonts w:ascii="Maiandra GD" w:hAnsi="Maiandra GD" w:cs="Arial"/>
        <w:kern w:val="2"/>
        <w:lang w:val=""/>
        <w14:ligatures w14:val="standardContextual"/>
      </w:rPr>
      <w:t xml:space="preserve">                                                                  Print ISSN: 2055-608X (Print), </w:t>
    </w:r>
  </w:p>
  <w:p w:rsidR="004F3703" w:rsidRPr="00C16A60" w:rsidRDefault="004F3703" w:rsidP="004F3703">
    <w:pPr>
      <w:tabs>
        <w:tab w:val="center" w:pos="4680"/>
        <w:tab w:val="right" w:pos="9360"/>
      </w:tabs>
      <w:spacing w:line="360" w:lineRule="auto"/>
      <w:jc w:val="right"/>
      <w:rPr>
        <w:rFonts w:ascii="Maiandra GD" w:hAnsi="Maiandra GD" w:cs="Arial"/>
        <w:kern w:val="2"/>
        <w:lang w:val=""/>
        <w14:ligatures w14:val="standardContextual"/>
      </w:rPr>
    </w:pPr>
    <w:r w:rsidRPr="00C16A60">
      <w:rPr>
        <w:rFonts w:ascii="Maiandra GD" w:hAnsi="Maiandra GD" w:cs="Arial"/>
        <w:kern w:val="2"/>
        <w:lang w:val=""/>
        <w14:ligatures w14:val="standardContextual"/>
      </w:rPr>
      <w:t xml:space="preserve">                                                                        Online ISSN: 2055-6098(Online)</w:t>
    </w:r>
  </w:p>
  <w:p w:rsidR="004F3703" w:rsidRPr="00C16A60" w:rsidRDefault="004F3703" w:rsidP="004F3703">
    <w:pPr>
      <w:tabs>
        <w:tab w:val="center" w:pos="4680"/>
        <w:tab w:val="right" w:pos="9360"/>
      </w:tabs>
      <w:spacing w:line="360" w:lineRule="auto"/>
      <w:jc w:val="right"/>
      <w:rPr>
        <w:rFonts w:ascii="Maiandra GD" w:hAnsi="Maiandra GD" w:cs="Arial"/>
        <w:kern w:val="2"/>
        <w:lang w:val=""/>
        <w14:ligatures w14:val="standardContextual"/>
      </w:rPr>
    </w:pPr>
    <w:r w:rsidRPr="00C16A60">
      <w:rPr>
        <w:rFonts w:ascii="Maiandra GD" w:hAnsi="Maiandra GD" w:cs="Arial"/>
        <w:kern w:val="2"/>
        <w:lang w:val=""/>
        <w14:ligatures w14:val="standardContextual"/>
      </w:rPr>
      <w:t xml:space="preserve">Website: </w:t>
    </w:r>
    <w:hyperlink r:id="rId1" w:history="1">
      <w:r w:rsidRPr="00C16A60">
        <w:rPr>
          <w:rFonts w:ascii="Maiandra GD" w:hAnsi="Maiandra GD" w:cs="Arial"/>
          <w:color w:val="0563C1" w:themeColor="hyperlink"/>
          <w:kern w:val="2"/>
          <w:u w:val="single"/>
          <w:lang w:val=""/>
          <w14:ligatures w14:val="standardContextual"/>
        </w:rPr>
        <w:t>https://www.eajournals.org/</w:t>
      </w:r>
    </w:hyperlink>
    <w:r w:rsidRPr="00C16A60">
      <w:rPr>
        <w:rFonts w:ascii="Maiandra GD" w:hAnsi="Maiandra GD" w:cs="Arial"/>
        <w:kern w:val="2"/>
        <w:lang w:val=""/>
        <w14:ligatures w14:val="standardContextual"/>
      </w:rPr>
      <w:t xml:space="preserve">        </w:t>
    </w:r>
  </w:p>
  <w:p w:rsidR="004F3703" w:rsidRDefault="004F3703">
    <w:pPr>
      <w:pStyle w:val="Header"/>
    </w:pPr>
    <w:r w:rsidRPr="00C16A60">
      <w:rPr>
        <w:rFonts w:ascii="Maiandra GD" w:hAnsi="Maiandra GD" w:cs="Arial"/>
        <w:kern w:val="2"/>
        <w:u w:val="single"/>
        <w:lang w:val=""/>
        <w14:ligatures w14:val="standardContextual"/>
      </w:rPr>
      <w:t xml:space="preserve">   </w:t>
    </w:r>
    <w:r>
      <w:rPr>
        <w:rFonts w:ascii="Maiandra GD" w:hAnsi="Maiandra GD" w:cs="Arial"/>
        <w:kern w:val="2"/>
        <w:u w:val="single"/>
        <w:lang w:val=""/>
        <w14:ligatures w14:val="standardContextual"/>
      </w:rPr>
      <w:t xml:space="preserve">                      </w:t>
    </w:r>
    <w:r w:rsidR="00A2757D">
      <w:rPr>
        <w:rFonts w:ascii="Maiandra GD" w:hAnsi="Maiandra GD" w:cs="Arial"/>
        <w:kern w:val="2"/>
        <w:u w:val="single"/>
        <w:lang w:val=""/>
        <w14:ligatures w14:val="standardContextual"/>
      </w:rPr>
      <w:t xml:space="preserve">           </w:t>
    </w:r>
    <w:r w:rsidRPr="00C16A60">
      <w:rPr>
        <w:rFonts w:ascii="Maiandra GD" w:hAnsi="Maiandra GD" w:cs="Arial"/>
        <w:kern w:val="2"/>
        <w:u w:val="single"/>
        <w:lang w:val=""/>
        <w14:ligatures w14:val="standardContextual"/>
      </w:rPr>
      <w:t>Publication of the European Centre for Research Training and Development -UK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FFC"/>
    <w:multiLevelType w:val="multilevel"/>
    <w:tmpl w:val="98DA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07D65"/>
    <w:multiLevelType w:val="hybridMultilevel"/>
    <w:tmpl w:val="C2B4F2A6"/>
    <w:lvl w:ilvl="0" w:tplc="60FC3740">
      <w:start w:val="1"/>
      <w:numFmt w:val="lowerRoman"/>
      <w:lvlText w:val="%1."/>
      <w:lvlJc w:val="left"/>
      <w:pPr>
        <w:ind w:left="1108" w:hanging="677"/>
      </w:pPr>
      <w:rPr>
        <w:rFonts w:ascii="Times New Roman" w:eastAsia="Times New Roman" w:hAnsi="Times New Roman" w:cs="Times New Roman" w:hint="default"/>
        <w:b w:val="0"/>
        <w:bCs w:val="0"/>
        <w:i w:val="0"/>
        <w:iCs w:val="0"/>
        <w:spacing w:val="-5"/>
        <w:w w:val="102"/>
        <w:sz w:val="22"/>
        <w:szCs w:val="22"/>
        <w:lang w:val="en-US" w:eastAsia="en-US" w:bidi="ar-SA"/>
      </w:rPr>
    </w:lvl>
    <w:lvl w:ilvl="1" w:tplc="E566149E">
      <w:numFmt w:val="bullet"/>
      <w:lvlText w:val="•"/>
      <w:lvlJc w:val="left"/>
      <w:pPr>
        <w:ind w:left="1926" w:hanging="677"/>
      </w:pPr>
      <w:rPr>
        <w:rFonts w:hint="default"/>
        <w:lang w:val="en-US" w:eastAsia="en-US" w:bidi="ar-SA"/>
      </w:rPr>
    </w:lvl>
    <w:lvl w:ilvl="2" w:tplc="38F0CA1A">
      <w:numFmt w:val="bullet"/>
      <w:lvlText w:val="•"/>
      <w:lvlJc w:val="left"/>
      <w:pPr>
        <w:ind w:left="2752" w:hanging="677"/>
      </w:pPr>
      <w:rPr>
        <w:rFonts w:hint="default"/>
        <w:lang w:val="en-US" w:eastAsia="en-US" w:bidi="ar-SA"/>
      </w:rPr>
    </w:lvl>
    <w:lvl w:ilvl="3" w:tplc="E86E480E">
      <w:numFmt w:val="bullet"/>
      <w:lvlText w:val="•"/>
      <w:lvlJc w:val="left"/>
      <w:pPr>
        <w:ind w:left="3578" w:hanging="677"/>
      </w:pPr>
      <w:rPr>
        <w:rFonts w:hint="default"/>
        <w:lang w:val="en-US" w:eastAsia="en-US" w:bidi="ar-SA"/>
      </w:rPr>
    </w:lvl>
    <w:lvl w:ilvl="4" w:tplc="C5282EFA">
      <w:numFmt w:val="bullet"/>
      <w:lvlText w:val="•"/>
      <w:lvlJc w:val="left"/>
      <w:pPr>
        <w:ind w:left="4404" w:hanging="677"/>
      </w:pPr>
      <w:rPr>
        <w:rFonts w:hint="default"/>
        <w:lang w:val="en-US" w:eastAsia="en-US" w:bidi="ar-SA"/>
      </w:rPr>
    </w:lvl>
    <w:lvl w:ilvl="5" w:tplc="A10AA74E">
      <w:numFmt w:val="bullet"/>
      <w:lvlText w:val="•"/>
      <w:lvlJc w:val="left"/>
      <w:pPr>
        <w:ind w:left="5230" w:hanging="677"/>
      </w:pPr>
      <w:rPr>
        <w:rFonts w:hint="default"/>
        <w:lang w:val="en-US" w:eastAsia="en-US" w:bidi="ar-SA"/>
      </w:rPr>
    </w:lvl>
    <w:lvl w:ilvl="6" w:tplc="F922163C">
      <w:numFmt w:val="bullet"/>
      <w:lvlText w:val="•"/>
      <w:lvlJc w:val="left"/>
      <w:pPr>
        <w:ind w:left="6056" w:hanging="677"/>
      </w:pPr>
      <w:rPr>
        <w:rFonts w:hint="default"/>
        <w:lang w:val="en-US" w:eastAsia="en-US" w:bidi="ar-SA"/>
      </w:rPr>
    </w:lvl>
    <w:lvl w:ilvl="7" w:tplc="3AB48612">
      <w:numFmt w:val="bullet"/>
      <w:lvlText w:val="•"/>
      <w:lvlJc w:val="left"/>
      <w:pPr>
        <w:ind w:left="6882" w:hanging="677"/>
      </w:pPr>
      <w:rPr>
        <w:rFonts w:hint="default"/>
        <w:lang w:val="en-US" w:eastAsia="en-US" w:bidi="ar-SA"/>
      </w:rPr>
    </w:lvl>
    <w:lvl w:ilvl="8" w:tplc="D9A4E712">
      <w:numFmt w:val="bullet"/>
      <w:lvlText w:val="•"/>
      <w:lvlJc w:val="left"/>
      <w:pPr>
        <w:ind w:left="7708" w:hanging="677"/>
      </w:pPr>
      <w:rPr>
        <w:rFonts w:hint="default"/>
        <w:lang w:val="en-US" w:eastAsia="en-US" w:bidi="ar-SA"/>
      </w:rPr>
    </w:lvl>
  </w:abstractNum>
  <w:abstractNum w:abstractNumId="2" w15:restartNumberingAfterBreak="0">
    <w:nsid w:val="07B30B86"/>
    <w:multiLevelType w:val="multilevel"/>
    <w:tmpl w:val="6492CDC8"/>
    <w:lvl w:ilvl="0">
      <w:start w:val="4"/>
      <w:numFmt w:val="decimal"/>
      <w:lvlText w:val="%1"/>
      <w:lvlJc w:val="left"/>
      <w:pPr>
        <w:ind w:left="772" w:hanging="341"/>
      </w:pPr>
      <w:rPr>
        <w:rFonts w:hint="default"/>
        <w:lang w:val="en-US" w:eastAsia="en-US" w:bidi="ar-SA"/>
      </w:rPr>
    </w:lvl>
    <w:lvl w:ilvl="1">
      <w:start w:val="1"/>
      <w:numFmt w:val="decimal"/>
      <w:lvlText w:val="%1.%2"/>
      <w:lvlJc w:val="left"/>
      <w:pPr>
        <w:ind w:left="772" w:hanging="341"/>
      </w:pPr>
      <w:rPr>
        <w:rFonts w:ascii="Times New Roman" w:eastAsia="Times New Roman" w:hAnsi="Times New Roman" w:cs="Times New Roman" w:hint="default"/>
        <w:b/>
        <w:bCs/>
        <w:i w:val="0"/>
        <w:iCs w:val="0"/>
        <w:spacing w:val="-4"/>
        <w:w w:val="102"/>
        <w:sz w:val="22"/>
        <w:szCs w:val="22"/>
        <w:lang w:val="en-US" w:eastAsia="en-US" w:bidi="ar-SA"/>
      </w:rPr>
    </w:lvl>
    <w:lvl w:ilvl="2">
      <w:start w:val="1"/>
      <w:numFmt w:val="decimal"/>
      <w:lvlText w:val="%1.%2.%3"/>
      <w:lvlJc w:val="left"/>
      <w:pPr>
        <w:ind w:left="940" w:hanging="509"/>
      </w:pPr>
      <w:rPr>
        <w:rFonts w:ascii="Times New Roman" w:eastAsia="Times New Roman" w:hAnsi="Times New Roman" w:cs="Times New Roman" w:hint="default"/>
        <w:b/>
        <w:bCs/>
        <w:i w:val="0"/>
        <w:iCs w:val="0"/>
        <w:spacing w:val="-4"/>
        <w:w w:val="102"/>
        <w:sz w:val="22"/>
        <w:szCs w:val="22"/>
        <w:lang w:val="en-US" w:eastAsia="en-US" w:bidi="ar-SA"/>
      </w:rPr>
    </w:lvl>
    <w:lvl w:ilvl="3">
      <w:numFmt w:val="bullet"/>
      <w:lvlText w:val="•"/>
      <w:lvlJc w:val="left"/>
      <w:pPr>
        <w:ind w:left="2811" w:hanging="509"/>
      </w:pPr>
      <w:rPr>
        <w:rFonts w:hint="default"/>
        <w:lang w:val="en-US" w:eastAsia="en-US" w:bidi="ar-SA"/>
      </w:rPr>
    </w:lvl>
    <w:lvl w:ilvl="4">
      <w:numFmt w:val="bullet"/>
      <w:lvlText w:val="•"/>
      <w:lvlJc w:val="left"/>
      <w:pPr>
        <w:ind w:left="3746" w:hanging="509"/>
      </w:pPr>
      <w:rPr>
        <w:rFonts w:hint="default"/>
        <w:lang w:val="en-US" w:eastAsia="en-US" w:bidi="ar-SA"/>
      </w:rPr>
    </w:lvl>
    <w:lvl w:ilvl="5">
      <w:numFmt w:val="bullet"/>
      <w:lvlText w:val="•"/>
      <w:lvlJc w:val="left"/>
      <w:pPr>
        <w:ind w:left="4682" w:hanging="509"/>
      </w:pPr>
      <w:rPr>
        <w:rFonts w:hint="default"/>
        <w:lang w:val="en-US" w:eastAsia="en-US" w:bidi="ar-SA"/>
      </w:rPr>
    </w:lvl>
    <w:lvl w:ilvl="6">
      <w:numFmt w:val="bullet"/>
      <w:lvlText w:val="•"/>
      <w:lvlJc w:val="left"/>
      <w:pPr>
        <w:ind w:left="5617" w:hanging="509"/>
      </w:pPr>
      <w:rPr>
        <w:rFonts w:hint="default"/>
        <w:lang w:val="en-US" w:eastAsia="en-US" w:bidi="ar-SA"/>
      </w:rPr>
    </w:lvl>
    <w:lvl w:ilvl="7">
      <w:numFmt w:val="bullet"/>
      <w:lvlText w:val="•"/>
      <w:lvlJc w:val="left"/>
      <w:pPr>
        <w:ind w:left="6553" w:hanging="509"/>
      </w:pPr>
      <w:rPr>
        <w:rFonts w:hint="default"/>
        <w:lang w:val="en-US" w:eastAsia="en-US" w:bidi="ar-SA"/>
      </w:rPr>
    </w:lvl>
    <w:lvl w:ilvl="8">
      <w:numFmt w:val="bullet"/>
      <w:lvlText w:val="•"/>
      <w:lvlJc w:val="left"/>
      <w:pPr>
        <w:ind w:left="7488" w:hanging="509"/>
      </w:pPr>
      <w:rPr>
        <w:rFonts w:hint="default"/>
        <w:lang w:val="en-US" w:eastAsia="en-US" w:bidi="ar-SA"/>
      </w:rPr>
    </w:lvl>
  </w:abstractNum>
  <w:abstractNum w:abstractNumId="3" w15:restartNumberingAfterBreak="0">
    <w:nsid w:val="191604AC"/>
    <w:multiLevelType w:val="multilevel"/>
    <w:tmpl w:val="F10AAFDA"/>
    <w:lvl w:ilvl="0">
      <w:start w:val="2"/>
      <w:numFmt w:val="decimal"/>
      <w:lvlText w:val="%1"/>
      <w:lvlJc w:val="left"/>
      <w:pPr>
        <w:ind w:left="1112" w:hanging="681"/>
      </w:pPr>
      <w:rPr>
        <w:rFonts w:hint="default"/>
        <w:lang w:val="en-US" w:eastAsia="en-US" w:bidi="ar-SA"/>
      </w:rPr>
    </w:lvl>
    <w:lvl w:ilvl="1">
      <w:start w:val="3"/>
      <w:numFmt w:val="decimal"/>
      <w:lvlText w:val="%1.%2"/>
      <w:lvlJc w:val="left"/>
      <w:pPr>
        <w:ind w:left="1112" w:hanging="681"/>
      </w:pPr>
      <w:rPr>
        <w:rFonts w:ascii="Times New Roman" w:eastAsia="Times New Roman" w:hAnsi="Times New Roman" w:cs="Times New Roman" w:hint="default"/>
        <w:b/>
        <w:bCs/>
        <w:i w:val="0"/>
        <w:iCs w:val="0"/>
        <w:spacing w:val="-4"/>
        <w:w w:val="102"/>
        <w:sz w:val="22"/>
        <w:szCs w:val="22"/>
        <w:lang w:val="en-US" w:eastAsia="en-US" w:bidi="ar-SA"/>
      </w:rPr>
    </w:lvl>
    <w:lvl w:ilvl="2">
      <w:start w:val="1"/>
      <w:numFmt w:val="decimal"/>
      <w:lvlText w:val="%1.%2.%3"/>
      <w:lvlJc w:val="left"/>
      <w:pPr>
        <w:ind w:left="1108" w:hanging="677"/>
      </w:pPr>
      <w:rPr>
        <w:rFonts w:ascii="Times New Roman" w:eastAsia="Times New Roman" w:hAnsi="Times New Roman" w:cs="Times New Roman" w:hint="default"/>
        <w:b/>
        <w:bCs/>
        <w:i w:val="0"/>
        <w:iCs w:val="0"/>
        <w:spacing w:val="-4"/>
        <w:w w:val="102"/>
        <w:sz w:val="22"/>
        <w:szCs w:val="22"/>
        <w:lang w:val="en-US" w:eastAsia="en-US" w:bidi="ar-SA"/>
      </w:rPr>
    </w:lvl>
    <w:lvl w:ilvl="3">
      <w:numFmt w:val="bullet"/>
      <w:lvlText w:val="•"/>
      <w:lvlJc w:val="left"/>
      <w:pPr>
        <w:ind w:left="2951" w:hanging="677"/>
      </w:pPr>
      <w:rPr>
        <w:rFonts w:hint="default"/>
        <w:lang w:val="en-US" w:eastAsia="en-US" w:bidi="ar-SA"/>
      </w:rPr>
    </w:lvl>
    <w:lvl w:ilvl="4">
      <w:numFmt w:val="bullet"/>
      <w:lvlText w:val="•"/>
      <w:lvlJc w:val="left"/>
      <w:pPr>
        <w:ind w:left="3866" w:hanging="677"/>
      </w:pPr>
      <w:rPr>
        <w:rFonts w:hint="default"/>
        <w:lang w:val="en-US" w:eastAsia="en-US" w:bidi="ar-SA"/>
      </w:rPr>
    </w:lvl>
    <w:lvl w:ilvl="5">
      <w:numFmt w:val="bullet"/>
      <w:lvlText w:val="•"/>
      <w:lvlJc w:val="left"/>
      <w:pPr>
        <w:ind w:left="4782" w:hanging="677"/>
      </w:pPr>
      <w:rPr>
        <w:rFonts w:hint="default"/>
        <w:lang w:val="en-US" w:eastAsia="en-US" w:bidi="ar-SA"/>
      </w:rPr>
    </w:lvl>
    <w:lvl w:ilvl="6">
      <w:numFmt w:val="bullet"/>
      <w:lvlText w:val="•"/>
      <w:lvlJc w:val="left"/>
      <w:pPr>
        <w:ind w:left="5697" w:hanging="677"/>
      </w:pPr>
      <w:rPr>
        <w:rFonts w:hint="default"/>
        <w:lang w:val="en-US" w:eastAsia="en-US" w:bidi="ar-SA"/>
      </w:rPr>
    </w:lvl>
    <w:lvl w:ilvl="7">
      <w:numFmt w:val="bullet"/>
      <w:lvlText w:val="•"/>
      <w:lvlJc w:val="left"/>
      <w:pPr>
        <w:ind w:left="6613" w:hanging="677"/>
      </w:pPr>
      <w:rPr>
        <w:rFonts w:hint="default"/>
        <w:lang w:val="en-US" w:eastAsia="en-US" w:bidi="ar-SA"/>
      </w:rPr>
    </w:lvl>
    <w:lvl w:ilvl="8">
      <w:numFmt w:val="bullet"/>
      <w:lvlText w:val="•"/>
      <w:lvlJc w:val="left"/>
      <w:pPr>
        <w:ind w:left="7528" w:hanging="677"/>
      </w:pPr>
      <w:rPr>
        <w:rFonts w:hint="default"/>
        <w:lang w:val="en-US" w:eastAsia="en-US" w:bidi="ar-SA"/>
      </w:rPr>
    </w:lvl>
  </w:abstractNum>
  <w:abstractNum w:abstractNumId="4" w15:restartNumberingAfterBreak="0">
    <w:nsid w:val="19E50B74"/>
    <w:multiLevelType w:val="multilevel"/>
    <w:tmpl w:val="D9B8E924"/>
    <w:lvl w:ilvl="0">
      <w:start w:val="1"/>
      <w:numFmt w:val="decimal"/>
      <w:lvlText w:val="%1"/>
      <w:lvlJc w:val="left"/>
      <w:pPr>
        <w:ind w:left="1108" w:hanging="677"/>
      </w:pPr>
      <w:rPr>
        <w:rFonts w:hint="default"/>
        <w:lang w:val="en-US" w:eastAsia="en-US" w:bidi="ar-SA"/>
      </w:rPr>
    </w:lvl>
    <w:lvl w:ilvl="1">
      <w:start w:val="1"/>
      <w:numFmt w:val="decimal"/>
      <w:lvlText w:val="%1.%2"/>
      <w:lvlJc w:val="left"/>
      <w:pPr>
        <w:ind w:left="1108" w:hanging="677"/>
      </w:pPr>
      <w:rPr>
        <w:rFonts w:ascii="Times New Roman" w:eastAsia="Times New Roman" w:hAnsi="Times New Roman" w:cs="Times New Roman" w:hint="default"/>
        <w:b/>
        <w:bCs/>
        <w:i w:val="0"/>
        <w:iCs w:val="0"/>
        <w:spacing w:val="-4"/>
        <w:w w:val="102"/>
        <w:sz w:val="22"/>
        <w:szCs w:val="22"/>
        <w:lang w:val="en-US" w:eastAsia="en-US" w:bidi="ar-SA"/>
      </w:rPr>
    </w:lvl>
    <w:lvl w:ilvl="2">
      <w:start w:val="1"/>
      <w:numFmt w:val="lowerRoman"/>
      <w:lvlText w:val="%3."/>
      <w:lvlJc w:val="left"/>
      <w:pPr>
        <w:ind w:left="1449" w:hanging="677"/>
      </w:pPr>
      <w:rPr>
        <w:rFonts w:hint="default"/>
        <w:spacing w:val="-5"/>
        <w:w w:val="102"/>
        <w:lang w:val="en-US" w:eastAsia="en-US" w:bidi="ar-SA"/>
      </w:rPr>
    </w:lvl>
    <w:lvl w:ilvl="3">
      <w:numFmt w:val="bullet"/>
      <w:lvlText w:val="•"/>
      <w:lvlJc w:val="left"/>
      <w:pPr>
        <w:ind w:left="1903" w:hanging="677"/>
      </w:pPr>
      <w:rPr>
        <w:rFonts w:hint="default"/>
        <w:lang w:val="en-US" w:eastAsia="en-US" w:bidi="ar-SA"/>
      </w:rPr>
    </w:lvl>
    <w:lvl w:ilvl="4">
      <w:numFmt w:val="bullet"/>
      <w:lvlText w:val="•"/>
      <w:lvlJc w:val="left"/>
      <w:pPr>
        <w:ind w:left="2135" w:hanging="677"/>
      </w:pPr>
      <w:rPr>
        <w:rFonts w:hint="default"/>
        <w:lang w:val="en-US" w:eastAsia="en-US" w:bidi="ar-SA"/>
      </w:rPr>
    </w:lvl>
    <w:lvl w:ilvl="5">
      <w:numFmt w:val="bullet"/>
      <w:lvlText w:val="•"/>
      <w:lvlJc w:val="left"/>
      <w:pPr>
        <w:ind w:left="2366" w:hanging="677"/>
      </w:pPr>
      <w:rPr>
        <w:rFonts w:hint="default"/>
        <w:lang w:val="en-US" w:eastAsia="en-US" w:bidi="ar-SA"/>
      </w:rPr>
    </w:lvl>
    <w:lvl w:ilvl="6">
      <w:numFmt w:val="bullet"/>
      <w:lvlText w:val="•"/>
      <w:lvlJc w:val="left"/>
      <w:pPr>
        <w:ind w:left="2598" w:hanging="677"/>
      </w:pPr>
      <w:rPr>
        <w:rFonts w:hint="default"/>
        <w:lang w:val="en-US" w:eastAsia="en-US" w:bidi="ar-SA"/>
      </w:rPr>
    </w:lvl>
    <w:lvl w:ilvl="7">
      <w:numFmt w:val="bullet"/>
      <w:lvlText w:val="•"/>
      <w:lvlJc w:val="left"/>
      <w:pPr>
        <w:ind w:left="2830" w:hanging="677"/>
      </w:pPr>
      <w:rPr>
        <w:rFonts w:hint="default"/>
        <w:lang w:val="en-US" w:eastAsia="en-US" w:bidi="ar-SA"/>
      </w:rPr>
    </w:lvl>
    <w:lvl w:ilvl="8">
      <w:numFmt w:val="bullet"/>
      <w:lvlText w:val="•"/>
      <w:lvlJc w:val="left"/>
      <w:pPr>
        <w:ind w:left="3061" w:hanging="677"/>
      </w:pPr>
      <w:rPr>
        <w:rFonts w:hint="default"/>
        <w:lang w:val="en-US" w:eastAsia="en-US" w:bidi="ar-SA"/>
      </w:rPr>
    </w:lvl>
  </w:abstractNum>
  <w:abstractNum w:abstractNumId="5" w15:restartNumberingAfterBreak="0">
    <w:nsid w:val="27220AC5"/>
    <w:multiLevelType w:val="multilevel"/>
    <w:tmpl w:val="B7166552"/>
    <w:lvl w:ilvl="0">
      <w:start w:val="5"/>
      <w:numFmt w:val="decimal"/>
      <w:lvlText w:val="%1"/>
      <w:lvlJc w:val="left"/>
      <w:pPr>
        <w:ind w:left="772" w:hanging="341"/>
      </w:pPr>
      <w:rPr>
        <w:rFonts w:hint="default"/>
        <w:lang w:val="en-US" w:eastAsia="en-US" w:bidi="ar-SA"/>
      </w:rPr>
    </w:lvl>
    <w:lvl w:ilvl="1">
      <w:start w:val="1"/>
      <w:numFmt w:val="decimal"/>
      <w:lvlText w:val="%1.%2"/>
      <w:lvlJc w:val="left"/>
      <w:pPr>
        <w:ind w:left="772" w:hanging="341"/>
      </w:pPr>
      <w:rPr>
        <w:rFonts w:ascii="Times New Roman" w:eastAsia="Times New Roman" w:hAnsi="Times New Roman" w:cs="Times New Roman" w:hint="default"/>
        <w:b/>
        <w:bCs/>
        <w:i w:val="0"/>
        <w:iCs w:val="0"/>
        <w:spacing w:val="-4"/>
        <w:w w:val="102"/>
        <w:sz w:val="22"/>
        <w:szCs w:val="22"/>
        <w:lang w:val="en-US" w:eastAsia="en-US" w:bidi="ar-SA"/>
      </w:rPr>
    </w:lvl>
    <w:lvl w:ilvl="2">
      <w:numFmt w:val="bullet"/>
      <w:lvlText w:val="•"/>
      <w:lvlJc w:val="left"/>
      <w:pPr>
        <w:ind w:left="1002" w:hanging="341"/>
      </w:pPr>
      <w:rPr>
        <w:rFonts w:hint="default"/>
        <w:lang w:val="en-US" w:eastAsia="en-US" w:bidi="ar-SA"/>
      </w:rPr>
    </w:lvl>
    <w:lvl w:ilvl="3">
      <w:numFmt w:val="bullet"/>
      <w:lvlText w:val="•"/>
      <w:lvlJc w:val="left"/>
      <w:pPr>
        <w:ind w:left="1113" w:hanging="341"/>
      </w:pPr>
      <w:rPr>
        <w:rFonts w:hint="default"/>
        <w:lang w:val="en-US" w:eastAsia="en-US" w:bidi="ar-SA"/>
      </w:rPr>
    </w:lvl>
    <w:lvl w:ilvl="4">
      <w:numFmt w:val="bullet"/>
      <w:lvlText w:val="•"/>
      <w:lvlJc w:val="left"/>
      <w:pPr>
        <w:ind w:left="1225" w:hanging="341"/>
      </w:pPr>
      <w:rPr>
        <w:rFonts w:hint="default"/>
        <w:lang w:val="en-US" w:eastAsia="en-US" w:bidi="ar-SA"/>
      </w:rPr>
    </w:lvl>
    <w:lvl w:ilvl="5">
      <w:numFmt w:val="bullet"/>
      <w:lvlText w:val="•"/>
      <w:lvlJc w:val="left"/>
      <w:pPr>
        <w:ind w:left="1336" w:hanging="341"/>
      </w:pPr>
      <w:rPr>
        <w:rFonts w:hint="default"/>
        <w:lang w:val="en-US" w:eastAsia="en-US" w:bidi="ar-SA"/>
      </w:rPr>
    </w:lvl>
    <w:lvl w:ilvl="6">
      <w:numFmt w:val="bullet"/>
      <w:lvlText w:val="•"/>
      <w:lvlJc w:val="left"/>
      <w:pPr>
        <w:ind w:left="1447" w:hanging="341"/>
      </w:pPr>
      <w:rPr>
        <w:rFonts w:hint="default"/>
        <w:lang w:val="en-US" w:eastAsia="en-US" w:bidi="ar-SA"/>
      </w:rPr>
    </w:lvl>
    <w:lvl w:ilvl="7">
      <w:numFmt w:val="bullet"/>
      <w:lvlText w:val="•"/>
      <w:lvlJc w:val="left"/>
      <w:pPr>
        <w:ind w:left="1559" w:hanging="341"/>
      </w:pPr>
      <w:rPr>
        <w:rFonts w:hint="default"/>
        <w:lang w:val="en-US" w:eastAsia="en-US" w:bidi="ar-SA"/>
      </w:rPr>
    </w:lvl>
    <w:lvl w:ilvl="8">
      <w:numFmt w:val="bullet"/>
      <w:lvlText w:val="•"/>
      <w:lvlJc w:val="left"/>
      <w:pPr>
        <w:ind w:left="1670" w:hanging="341"/>
      </w:pPr>
      <w:rPr>
        <w:rFonts w:hint="default"/>
        <w:lang w:val="en-US" w:eastAsia="en-US" w:bidi="ar-SA"/>
      </w:rPr>
    </w:lvl>
  </w:abstractNum>
  <w:abstractNum w:abstractNumId="6" w15:restartNumberingAfterBreak="0">
    <w:nsid w:val="34C06627"/>
    <w:multiLevelType w:val="multilevel"/>
    <w:tmpl w:val="694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306B0"/>
    <w:multiLevelType w:val="multilevel"/>
    <w:tmpl w:val="60700832"/>
    <w:lvl w:ilvl="0">
      <w:start w:val="4"/>
      <w:numFmt w:val="decimal"/>
      <w:lvlText w:val="%1"/>
      <w:lvlJc w:val="left"/>
      <w:pPr>
        <w:ind w:left="772" w:hanging="341"/>
      </w:pPr>
      <w:rPr>
        <w:rFonts w:hint="default"/>
        <w:lang w:val="en-US" w:eastAsia="en-US" w:bidi="ar-SA"/>
      </w:rPr>
    </w:lvl>
    <w:lvl w:ilvl="1">
      <w:start w:val="3"/>
      <w:numFmt w:val="decimal"/>
      <w:lvlText w:val="%1.%2"/>
      <w:lvlJc w:val="left"/>
      <w:pPr>
        <w:ind w:left="772" w:hanging="341"/>
      </w:pPr>
      <w:rPr>
        <w:rFonts w:ascii="Times New Roman" w:eastAsia="Times New Roman" w:hAnsi="Times New Roman" w:cs="Times New Roman" w:hint="default"/>
        <w:b/>
        <w:bCs/>
        <w:i w:val="0"/>
        <w:iCs w:val="0"/>
        <w:spacing w:val="-4"/>
        <w:w w:val="102"/>
        <w:sz w:val="22"/>
        <w:szCs w:val="22"/>
        <w:lang w:val="en-US" w:eastAsia="en-US" w:bidi="ar-SA"/>
      </w:rPr>
    </w:lvl>
    <w:lvl w:ilvl="2">
      <w:numFmt w:val="bullet"/>
      <w:lvlText w:val="•"/>
      <w:lvlJc w:val="left"/>
      <w:pPr>
        <w:ind w:left="2496" w:hanging="341"/>
      </w:pPr>
      <w:rPr>
        <w:rFonts w:hint="default"/>
        <w:lang w:val="en-US" w:eastAsia="en-US" w:bidi="ar-SA"/>
      </w:rPr>
    </w:lvl>
    <w:lvl w:ilvl="3">
      <w:numFmt w:val="bullet"/>
      <w:lvlText w:val="•"/>
      <w:lvlJc w:val="left"/>
      <w:pPr>
        <w:ind w:left="3354" w:hanging="341"/>
      </w:pPr>
      <w:rPr>
        <w:rFonts w:hint="default"/>
        <w:lang w:val="en-US" w:eastAsia="en-US" w:bidi="ar-SA"/>
      </w:rPr>
    </w:lvl>
    <w:lvl w:ilvl="4">
      <w:numFmt w:val="bullet"/>
      <w:lvlText w:val="•"/>
      <w:lvlJc w:val="left"/>
      <w:pPr>
        <w:ind w:left="4212" w:hanging="341"/>
      </w:pPr>
      <w:rPr>
        <w:rFonts w:hint="default"/>
        <w:lang w:val="en-US" w:eastAsia="en-US" w:bidi="ar-SA"/>
      </w:rPr>
    </w:lvl>
    <w:lvl w:ilvl="5">
      <w:numFmt w:val="bullet"/>
      <w:lvlText w:val="•"/>
      <w:lvlJc w:val="left"/>
      <w:pPr>
        <w:ind w:left="5070" w:hanging="341"/>
      </w:pPr>
      <w:rPr>
        <w:rFonts w:hint="default"/>
        <w:lang w:val="en-US" w:eastAsia="en-US" w:bidi="ar-SA"/>
      </w:rPr>
    </w:lvl>
    <w:lvl w:ilvl="6">
      <w:numFmt w:val="bullet"/>
      <w:lvlText w:val="•"/>
      <w:lvlJc w:val="left"/>
      <w:pPr>
        <w:ind w:left="5928" w:hanging="341"/>
      </w:pPr>
      <w:rPr>
        <w:rFonts w:hint="default"/>
        <w:lang w:val="en-US" w:eastAsia="en-US" w:bidi="ar-SA"/>
      </w:rPr>
    </w:lvl>
    <w:lvl w:ilvl="7">
      <w:numFmt w:val="bullet"/>
      <w:lvlText w:val="•"/>
      <w:lvlJc w:val="left"/>
      <w:pPr>
        <w:ind w:left="6786" w:hanging="341"/>
      </w:pPr>
      <w:rPr>
        <w:rFonts w:hint="default"/>
        <w:lang w:val="en-US" w:eastAsia="en-US" w:bidi="ar-SA"/>
      </w:rPr>
    </w:lvl>
    <w:lvl w:ilvl="8">
      <w:numFmt w:val="bullet"/>
      <w:lvlText w:val="•"/>
      <w:lvlJc w:val="left"/>
      <w:pPr>
        <w:ind w:left="7644" w:hanging="341"/>
      </w:pPr>
      <w:rPr>
        <w:rFonts w:hint="default"/>
        <w:lang w:val="en-US" w:eastAsia="en-US" w:bidi="ar-SA"/>
      </w:rPr>
    </w:lvl>
  </w:abstractNum>
  <w:abstractNum w:abstractNumId="8" w15:restartNumberingAfterBreak="0">
    <w:nsid w:val="4A950750"/>
    <w:multiLevelType w:val="multilevel"/>
    <w:tmpl w:val="BADC2B60"/>
    <w:lvl w:ilvl="0">
      <w:start w:val="2"/>
      <w:numFmt w:val="decimal"/>
      <w:lvlText w:val="%1"/>
      <w:lvlJc w:val="left"/>
      <w:pPr>
        <w:ind w:left="940" w:hanging="509"/>
      </w:pPr>
      <w:rPr>
        <w:rFonts w:hint="default"/>
        <w:lang w:val="en-US" w:eastAsia="en-US" w:bidi="ar-SA"/>
      </w:rPr>
    </w:lvl>
    <w:lvl w:ilvl="1">
      <w:start w:val="1"/>
      <w:numFmt w:val="decimal"/>
      <w:lvlText w:val="%1.%2"/>
      <w:lvlJc w:val="left"/>
      <w:pPr>
        <w:ind w:left="940" w:hanging="509"/>
      </w:pPr>
      <w:rPr>
        <w:rFonts w:ascii="Times New Roman" w:eastAsia="Times New Roman" w:hAnsi="Times New Roman" w:cs="Times New Roman" w:hint="default"/>
        <w:b/>
        <w:bCs/>
        <w:i w:val="0"/>
        <w:iCs w:val="0"/>
        <w:spacing w:val="-4"/>
        <w:w w:val="102"/>
        <w:sz w:val="22"/>
        <w:szCs w:val="22"/>
        <w:lang w:val="en-US" w:eastAsia="en-US" w:bidi="ar-SA"/>
      </w:rPr>
    </w:lvl>
    <w:lvl w:ilvl="2">
      <w:start w:val="1"/>
      <w:numFmt w:val="decimal"/>
      <w:lvlText w:val="%1.%2.%3"/>
      <w:lvlJc w:val="left"/>
      <w:pPr>
        <w:ind w:left="940" w:hanging="509"/>
      </w:pPr>
      <w:rPr>
        <w:rFonts w:ascii="Times New Roman" w:eastAsia="Times New Roman" w:hAnsi="Times New Roman" w:cs="Times New Roman" w:hint="default"/>
        <w:b/>
        <w:bCs/>
        <w:i w:val="0"/>
        <w:iCs w:val="0"/>
        <w:spacing w:val="-4"/>
        <w:w w:val="102"/>
        <w:sz w:val="22"/>
        <w:szCs w:val="22"/>
        <w:lang w:val="en-US" w:eastAsia="en-US" w:bidi="ar-SA"/>
      </w:rPr>
    </w:lvl>
    <w:lvl w:ilvl="3">
      <w:numFmt w:val="bullet"/>
      <w:lvlText w:val="•"/>
      <w:lvlJc w:val="left"/>
      <w:pPr>
        <w:ind w:left="1510" w:hanging="509"/>
      </w:pPr>
      <w:rPr>
        <w:rFonts w:hint="default"/>
        <w:lang w:val="en-US" w:eastAsia="en-US" w:bidi="ar-SA"/>
      </w:rPr>
    </w:lvl>
    <w:lvl w:ilvl="4">
      <w:numFmt w:val="bullet"/>
      <w:lvlText w:val="•"/>
      <w:lvlJc w:val="left"/>
      <w:pPr>
        <w:ind w:left="1700" w:hanging="509"/>
      </w:pPr>
      <w:rPr>
        <w:rFonts w:hint="default"/>
        <w:lang w:val="en-US" w:eastAsia="en-US" w:bidi="ar-SA"/>
      </w:rPr>
    </w:lvl>
    <w:lvl w:ilvl="5">
      <w:numFmt w:val="bullet"/>
      <w:lvlText w:val="•"/>
      <w:lvlJc w:val="left"/>
      <w:pPr>
        <w:ind w:left="1891" w:hanging="509"/>
      </w:pPr>
      <w:rPr>
        <w:rFonts w:hint="default"/>
        <w:lang w:val="en-US" w:eastAsia="en-US" w:bidi="ar-SA"/>
      </w:rPr>
    </w:lvl>
    <w:lvl w:ilvl="6">
      <w:numFmt w:val="bullet"/>
      <w:lvlText w:val="•"/>
      <w:lvlJc w:val="left"/>
      <w:pPr>
        <w:ind w:left="2081" w:hanging="509"/>
      </w:pPr>
      <w:rPr>
        <w:rFonts w:hint="default"/>
        <w:lang w:val="en-US" w:eastAsia="en-US" w:bidi="ar-SA"/>
      </w:rPr>
    </w:lvl>
    <w:lvl w:ilvl="7">
      <w:numFmt w:val="bullet"/>
      <w:lvlText w:val="•"/>
      <w:lvlJc w:val="left"/>
      <w:pPr>
        <w:ind w:left="2271" w:hanging="509"/>
      </w:pPr>
      <w:rPr>
        <w:rFonts w:hint="default"/>
        <w:lang w:val="en-US" w:eastAsia="en-US" w:bidi="ar-SA"/>
      </w:rPr>
    </w:lvl>
    <w:lvl w:ilvl="8">
      <w:numFmt w:val="bullet"/>
      <w:lvlText w:val="•"/>
      <w:lvlJc w:val="left"/>
      <w:pPr>
        <w:ind w:left="2461" w:hanging="509"/>
      </w:pPr>
      <w:rPr>
        <w:rFonts w:hint="default"/>
        <w:lang w:val="en-US" w:eastAsia="en-US" w:bidi="ar-SA"/>
      </w:rPr>
    </w:lvl>
  </w:abstractNum>
  <w:abstractNum w:abstractNumId="9" w15:restartNumberingAfterBreak="0">
    <w:nsid w:val="59D2292D"/>
    <w:multiLevelType w:val="multilevel"/>
    <w:tmpl w:val="B500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A24E2"/>
    <w:multiLevelType w:val="multilevel"/>
    <w:tmpl w:val="6C9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83078"/>
    <w:multiLevelType w:val="multilevel"/>
    <w:tmpl w:val="50C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43CEC"/>
    <w:multiLevelType w:val="multilevel"/>
    <w:tmpl w:val="D6A4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D56FB"/>
    <w:multiLevelType w:val="multilevel"/>
    <w:tmpl w:val="332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8369A"/>
    <w:multiLevelType w:val="multilevel"/>
    <w:tmpl w:val="EEC6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A580B"/>
    <w:multiLevelType w:val="multilevel"/>
    <w:tmpl w:val="8A76489C"/>
    <w:lvl w:ilvl="0">
      <w:start w:val="3"/>
      <w:numFmt w:val="decimal"/>
      <w:lvlText w:val="%1"/>
      <w:lvlJc w:val="left"/>
      <w:pPr>
        <w:ind w:left="1108" w:hanging="677"/>
      </w:pPr>
      <w:rPr>
        <w:rFonts w:hint="default"/>
        <w:lang w:val="en-US" w:eastAsia="en-US" w:bidi="ar-SA"/>
      </w:rPr>
    </w:lvl>
    <w:lvl w:ilvl="1">
      <w:start w:val="1"/>
      <w:numFmt w:val="decimal"/>
      <w:lvlText w:val="%1.%2"/>
      <w:lvlJc w:val="left"/>
      <w:pPr>
        <w:ind w:left="1108" w:hanging="677"/>
      </w:pPr>
      <w:rPr>
        <w:rFonts w:ascii="Times New Roman" w:eastAsia="Times New Roman" w:hAnsi="Times New Roman" w:cs="Times New Roman" w:hint="default"/>
        <w:b/>
        <w:bCs/>
        <w:i w:val="0"/>
        <w:iCs w:val="0"/>
        <w:spacing w:val="-4"/>
        <w:w w:val="102"/>
        <w:sz w:val="22"/>
        <w:szCs w:val="22"/>
        <w:lang w:val="en-US" w:eastAsia="en-US" w:bidi="ar-SA"/>
      </w:rPr>
    </w:lvl>
    <w:lvl w:ilvl="2">
      <w:start w:val="1"/>
      <w:numFmt w:val="decimal"/>
      <w:lvlText w:val="%1.%2.%3"/>
      <w:lvlJc w:val="left"/>
      <w:pPr>
        <w:ind w:left="1108" w:hanging="677"/>
      </w:pPr>
      <w:rPr>
        <w:rFonts w:ascii="Times New Roman" w:eastAsia="Times New Roman" w:hAnsi="Times New Roman" w:cs="Times New Roman" w:hint="default"/>
        <w:b/>
        <w:bCs/>
        <w:i w:val="0"/>
        <w:iCs w:val="0"/>
        <w:spacing w:val="-4"/>
        <w:w w:val="102"/>
        <w:sz w:val="22"/>
        <w:szCs w:val="22"/>
        <w:lang w:val="en-US" w:eastAsia="en-US" w:bidi="ar-SA"/>
      </w:rPr>
    </w:lvl>
    <w:lvl w:ilvl="3">
      <w:numFmt w:val="bullet"/>
      <w:lvlText w:val="•"/>
      <w:lvlJc w:val="left"/>
      <w:pPr>
        <w:ind w:left="1791" w:hanging="677"/>
      </w:pPr>
      <w:rPr>
        <w:rFonts w:hint="default"/>
        <w:lang w:val="en-US" w:eastAsia="en-US" w:bidi="ar-SA"/>
      </w:rPr>
    </w:lvl>
    <w:lvl w:ilvl="4">
      <w:numFmt w:val="bullet"/>
      <w:lvlText w:val="•"/>
      <w:lvlJc w:val="left"/>
      <w:pPr>
        <w:ind w:left="2021" w:hanging="677"/>
      </w:pPr>
      <w:rPr>
        <w:rFonts w:hint="default"/>
        <w:lang w:val="en-US" w:eastAsia="en-US" w:bidi="ar-SA"/>
      </w:rPr>
    </w:lvl>
    <w:lvl w:ilvl="5">
      <w:numFmt w:val="bullet"/>
      <w:lvlText w:val="•"/>
      <w:lvlJc w:val="left"/>
      <w:pPr>
        <w:ind w:left="2251" w:hanging="677"/>
      </w:pPr>
      <w:rPr>
        <w:rFonts w:hint="default"/>
        <w:lang w:val="en-US" w:eastAsia="en-US" w:bidi="ar-SA"/>
      </w:rPr>
    </w:lvl>
    <w:lvl w:ilvl="6">
      <w:numFmt w:val="bullet"/>
      <w:lvlText w:val="•"/>
      <w:lvlJc w:val="left"/>
      <w:pPr>
        <w:ind w:left="2482" w:hanging="677"/>
      </w:pPr>
      <w:rPr>
        <w:rFonts w:hint="default"/>
        <w:lang w:val="en-US" w:eastAsia="en-US" w:bidi="ar-SA"/>
      </w:rPr>
    </w:lvl>
    <w:lvl w:ilvl="7">
      <w:numFmt w:val="bullet"/>
      <w:lvlText w:val="•"/>
      <w:lvlJc w:val="left"/>
      <w:pPr>
        <w:ind w:left="2712" w:hanging="677"/>
      </w:pPr>
      <w:rPr>
        <w:rFonts w:hint="default"/>
        <w:lang w:val="en-US" w:eastAsia="en-US" w:bidi="ar-SA"/>
      </w:rPr>
    </w:lvl>
    <w:lvl w:ilvl="8">
      <w:numFmt w:val="bullet"/>
      <w:lvlText w:val="•"/>
      <w:lvlJc w:val="left"/>
      <w:pPr>
        <w:ind w:left="2943" w:hanging="677"/>
      </w:pPr>
      <w:rPr>
        <w:rFonts w:hint="default"/>
        <w:lang w:val="en-US" w:eastAsia="en-US" w:bidi="ar-SA"/>
      </w:rPr>
    </w:lvl>
  </w:abstractNum>
  <w:num w:numId="1">
    <w:abstractNumId w:val="1"/>
  </w:num>
  <w:num w:numId="2">
    <w:abstractNumId w:val="5"/>
  </w:num>
  <w:num w:numId="3">
    <w:abstractNumId w:val="7"/>
  </w:num>
  <w:num w:numId="4">
    <w:abstractNumId w:val="2"/>
  </w:num>
  <w:num w:numId="5">
    <w:abstractNumId w:val="15"/>
  </w:num>
  <w:num w:numId="6">
    <w:abstractNumId w:val="3"/>
  </w:num>
  <w:num w:numId="7">
    <w:abstractNumId w:val="8"/>
  </w:num>
  <w:num w:numId="8">
    <w:abstractNumId w:val="4"/>
  </w:num>
  <w:num w:numId="9">
    <w:abstractNumId w:val="9"/>
  </w:num>
  <w:num w:numId="10">
    <w:abstractNumId w:val="0"/>
  </w:num>
  <w:num w:numId="11">
    <w:abstractNumId w:val="13"/>
  </w:num>
  <w:num w:numId="12">
    <w:abstractNumId w:val="14"/>
  </w:num>
  <w:num w:numId="13">
    <w:abstractNumId w:val="6"/>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10"/>
    <w:rsid w:val="000700F4"/>
    <w:rsid w:val="000734EE"/>
    <w:rsid w:val="00093663"/>
    <w:rsid w:val="000A0855"/>
    <w:rsid w:val="000A457F"/>
    <w:rsid w:val="000C0CE6"/>
    <w:rsid w:val="00107F6C"/>
    <w:rsid w:val="001B0A2E"/>
    <w:rsid w:val="00207A9D"/>
    <w:rsid w:val="00211D29"/>
    <w:rsid w:val="002B12A4"/>
    <w:rsid w:val="002C33FB"/>
    <w:rsid w:val="002F76C2"/>
    <w:rsid w:val="0033575A"/>
    <w:rsid w:val="003857D3"/>
    <w:rsid w:val="003B318E"/>
    <w:rsid w:val="003B4697"/>
    <w:rsid w:val="003E1142"/>
    <w:rsid w:val="003E5B35"/>
    <w:rsid w:val="003E78DA"/>
    <w:rsid w:val="00405571"/>
    <w:rsid w:val="004248E9"/>
    <w:rsid w:val="004724F0"/>
    <w:rsid w:val="004772A7"/>
    <w:rsid w:val="00494DA1"/>
    <w:rsid w:val="004B398F"/>
    <w:rsid w:val="004B5FBD"/>
    <w:rsid w:val="004E4C6B"/>
    <w:rsid w:val="004F3703"/>
    <w:rsid w:val="005228AC"/>
    <w:rsid w:val="00543BC0"/>
    <w:rsid w:val="00577F6A"/>
    <w:rsid w:val="005813FC"/>
    <w:rsid w:val="005A677B"/>
    <w:rsid w:val="005B147D"/>
    <w:rsid w:val="00676D4E"/>
    <w:rsid w:val="006F3BBA"/>
    <w:rsid w:val="006F7A46"/>
    <w:rsid w:val="007521C2"/>
    <w:rsid w:val="007847A4"/>
    <w:rsid w:val="007C1B37"/>
    <w:rsid w:val="007C6678"/>
    <w:rsid w:val="007C7B87"/>
    <w:rsid w:val="00811EBB"/>
    <w:rsid w:val="00835AEA"/>
    <w:rsid w:val="0084125A"/>
    <w:rsid w:val="008B15DE"/>
    <w:rsid w:val="008F01CC"/>
    <w:rsid w:val="009A2299"/>
    <w:rsid w:val="009C00D9"/>
    <w:rsid w:val="009C1A8F"/>
    <w:rsid w:val="009F568F"/>
    <w:rsid w:val="00A2757D"/>
    <w:rsid w:val="00A4592B"/>
    <w:rsid w:val="00A6785B"/>
    <w:rsid w:val="00AC22FD"/>
    <w:rsid w:val="00AC2542"/>
    <w:rsid w:val="00AC7F66"/>
    <w:rsid w:val="00B46973"/>
    <w:rsid w:val="00B624CE"/>
    <w:rsid w:val="00BA0FE2"/>
    <w:rsid w:val="00BB565E"/>
    <w:rsid w:val="00BF7B2D"/>
    <w:rsid w:val="00C3356D"/>
    <w:rsid w:val="00C36766"/>
    <w:rsid w:val="00C76C67"/>
    <w:rsid w:val="00CA25A5"/>
    <w:rsid w:val="00CB1D2B"/>
    <w:rsid w:val="00CC7E5B"/>
    <w:rsid w:val="00CE3828"/>
    <w:rsid w:val="00D10EB1"/>
    <w:rsid w:val="00D23BAA"/>
    <w:rsid w:val="00D245F9"/>
    <w:rsid w:val="00D34C10"/>
    <w:rsid w:val="00D72A4F"/>
    <w:rsid w:val="00DA3F68"/>
    <w:rsid w:val="00DE3DA0"/>
    <w:rsid w:val="00E431DC"/>
    <w:rsid w:val="00EC3488"/>
    <w:rsid w:val="00EE5B38"/>
    <w:rsid w:val="00EF340E"/>
    <w:rsid w:val="00F35DC5"/>
    <w:rsid w:val="00F91141"/>
    <w:rsid w:val="00FA2ECE"/>
    <w:rsid w:val="00FE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55C95"/>
  <w15:chartTrackingRefBased/>
  <w15:docId w15:val="{061B2564-29B5-472C-83D2-6E025069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3F6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A3F68"/>
    <w:pPr>
      <w:spacing w:before="96"/>
      <w:ind w:left="481" w:right="489"/>
      <w:jc w:val="center"/>
      <w:outlineLvl w:val="0"/>
    </w:pPr>
    <w:rPr>
      <w:b/>
      <w:bCs/>
    </w:rPr>
  </w:style>
  <w:style w:type="paragraph" w:styleId="Heading3">
    <w:name w:val="heading 3"/>
    <w:basedOn w:val="Normal"/>
    <w:next w:val="Normal"/>
    <w:link w:val="Heading3Char"/>
    <w:uiPriority w:val="9"/>
    <w:semiHidden/>
    <w:unhideWhenUsed/>
    <w:qFormat/>
    <w:rsid w:val="001B0A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3F68"/>
    <w:rPr>
      <w:rFonts w:ascii="Times New Roman" w:eastAsia="Times New Roman" w:hAnsi="Times New Roman" w:cs="Times New Roman"/>
      <w:b/>
      <w:bCs/>
    </w:rPr>
  </w:style>
  <w:style w:type="paragraph" w:styleId="BodyText">
    <w:name w:val="Body Text"/>
    <w:basedOn w:val="Normal"/>
    <w:link w:val="BodyTextChar"/>
    <w:uiPriority w:val="1"/>
    <w:qFormat/>
    <w:rsid w:val="00DA3F68"/>
  </w:style>
  <w:style w:type="character" w:customStyle="1" w:styleId="BodyTextChar">
    <w:name w:val="Body Text Char"/>
    <w:basedOn w:val="DefaultParagraphFont"/>
    <w:link w:val="BodyText"/>
    <w:uiPriority w:val="1"/>
    <w:rsid w:val="00DA3F68"/>
    <w:rPr>
      <w:rFonts w:ascii="Times New Roman" w:eastAsia="Times New Roman" w:hAnsi="Times New Roman" w:cs="Times New Roman"/>
    </w:rPr>
  </w:style>
  <w:style w:type="paragraph" w:styleId="ListParagraph">
    <w:name w:val="List Paragraph"/>
    <w:basedOn w:val="Normal"/>
    <w:uiPriority w:val="1"/>
    <w:qFormat/>
    <w:rsid w:val="00DA3F68"/>
    <w:pPr>
      <w:ind w:left="1108" w:hanging="677"/>
    </w:pPr>
  </w:style>
  <w:style w:type="paragraph" w:customStyle="1" w:styleId="TableParagraph">
    <w:name w:val="Table Paragraph"/>
    <w:basedOn w:val="Normal"/>
    <w:uiPriority w:val="1"/>
    <w:qFormat/>
    <w:rsid w:val="00DA3F68"/>
  </w:style>
  <w:style w:type="character" w:styleId="PlaceholderText">
    <w:name w:val="Placeholder Text"/>
    <w:basedOn w:val="DefaultParagraphFont"/>
    <w:uiPriority w:val="99"/>
    <w:semiHidden/>
    <w:rsid w:val="00E431DC"/>
    <w:rPr>
      <w:color w:val="808080"/>
    </w:rPr>
  </w:style>
  <w:style w:type="paragraph" w:styleId="Header">
    <w:name w:val="header"/>
    <w:basedOn w:val="Normal"/>
    <w:link w:val="HeaderChar"/>
    <w:uiPriority w:val="99"/>
    <w:unhideWhenUsed/>
    <w:rsid w:val="00BA0FE2"/>
    <w:pPr>
      <w:tabs>
        <w:tab w:val="center" w:pos="4680"/>
        <w:tab w:val="right" w:pos="9360"/>
      </w:tabs>
    </w:pPr>
  </w:style>
  <w:style w:type="character" w:customStyle="1" w:styleId="HeaderChar">
    <w:name w:val="Header Char"/>
    <w:basedOn w:val="DefaultParagraphFont"/>
    <w:link w:val="Header"/>
    <w:uiPriority w:val="99"/>
    <w:rsid w:val="00BA0FE2"/>
    <w:rPr>
      <w:rFonts w:ascii="Times New Roman" w:eastAsia="Times New Roman" w:hAnsi="Times New Roman" w:cs="Times New Roman"/>
    </w:rPr>
  </w:style>
  <w:style w:type="paragraph" w:styleId="Footer">
    <w:name w:val="footer"/>
    <w:basedOn w:val="Normal"/>
    <w:link w:val="FooterChar"/>
    <w:uiPriority w:val="99"/>
    <w:unhideWhenUsed/>
    <w:rsid w:val="00BA0FE2"/>
    <w:pPr>
      <w:tabs>
        <w:tab w:val="center" w:pos="4680"/>
        <w:tab w:val="right" w:pos="9360"/>
      </w:tabs>
    </w:pPr>
  </w:style>
  <w:style w:type="character" w:customStyle="1" w:styleId="FooterChar">
    <w:name w:val="Footer Char"/>
    <w:basedOn w:val="DefaultParagraphFont"/>
    <w:link w:val="Footer"/>
    <w:uiPriority w:val="99"/>
    <w:rsid w:val="00BA0FE2"/>
    <w:rPr>
      <w:rFonts w:ascii="Times New Roman" w:eastAsia="Times New Roman" w:hAnsi="Times New Roman" w:cs="Times New Roman"/>
    </w:rPr>
  </w:style>
  <w:style w:type="table" w:styleId="TableGrid">
    <w:name w:val="Table Grid"/>
    <w:basedOn w:val="TableNormal"/>
    <w:uiPriority w:val="39"/>
    <w:rsid w:val="00BF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D2B"/>
    <w:rPr>
      <w:color w:val="0563C1" w:themeColor="hyperlink"/>
      <w:u w:val="single"/>
    </w:rPr>
  </w:style>
  <w:style w:type="paragraph" w:styleId="NormalWeb">
    <w:name w:val="Normal (Web)"/>
    <w:basedOn w:val="Normal"/>
    <w:uiPriority w:val="99"/>
    <w:semiHidden/>
    <w:unhideWhenUsed/>
    <w:rsid w:val="00494DA1"/>
    <w:pPr>
      <w:widowControl/>
      <w:autoSpaceDE/>
      <w:autoSpaceDN/>
      <w:spacing w:before="100" w:beforeAutospacing="1" w:after="100" w:afterAutospacing="1"/>
    </w:pPr>
    <w:rPr>
      <w:sz w:val="24"/>
      <w:szCs w:val="24"/>
    </w:rPr>
  </w:style>
  <w:style w:type="character" w:customStyle="1" w:styleId="citation-5">
    <w:name w:val="citation-5"/>
    <w:basedOn w:val="DefaultParagraphFont"/>
    <w:rsid w:val="004724F0"/>
  </w:style>
  <w:style w:type="character" w:customStyle="1" w:styleId="Heading3Char">
    <w:name w:val="Heading 3 Char"/>
    <w:basedOn w:val="DefaultParagraphFont"/>
    <w:link w:val="Heading3"/>
    <w:uiPriority w:val="9"/>
    <w:semiHidden/>
    <w:rsid w:val="001B0A2E"/>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E5B38"/>
    <w:rPr>
      <w:sz w:val="16"/>
      <w:szCs w:val="16"/>
    </w:rPr>
  </w:style>
  <w:style w:type="paragraph" w:styleId="CommentText">
    <w:name w:val="annotation text"/>
    <w:basedOn w:val="Normal"/>
    <w:link w:val="CommentTextChar"/>
    <w:uiPriority w:val="99"/>
    <w:semiHidden/>
    <w:unhideWhenUsed/>
    <w:rsid w:val="00EE5B38"/>
    <w:rPr>
      <w:sz w:val="20"/>
      <w:szCs w:val="20"/>
    </w:rPr>
  </w:style>
  <w:style w:type="character" w:customStyle="1" w:styleId="CommentTextChar">
    <w:name w:val="Comment Text Char"/>
    <w:basedOn w:val="DefaultParagraphFont"/>
    <w:link w:val="CommentText"/>
    <w:uiPriority w:val="99"/>
    <w:semiHidden/>
    <w:rsid w:val="00EE5B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B38"/>
    <w:rPr>
      <w:b/>
      <w:bCs/>
    </w:rPr>
  </w:style>
  <w:style w:type="character" w:customStyle="1" w:styleId="CommentSubjectChar">
    <w:name w:val="Comment Subject Char"/>
    <w:basedOn w:val="CommentTextChar"/>
    <w:link w:val="CommentSubject"/>
    <w:uiPriority w:val="99"/>
    <w:semiHidden/>
    <w:rsid w:val="00EE5B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5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B38"/>
    <w:rPr>
      <w:rFonts w:ascii="Segoe UI" w:eastAsia="Times New Roman" w:hAnsi="Segoe UI" w:cs="Segoe UI"/>
      <w:sz w:val="18"/>
      <w:szCs w:val="18"/>
    </w:rPr>
  </w:style>
  <w:style w:type="paragraph" w:styleId="NoSpacing">
    <w:name w:val="No Spacing"/>
    <w:uiPriority w:val="1"/>
    <w:qFormat/>
    <w:rsid w:val="004248E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230800">
      <w:bodyDiv w:val="1"/>
      <w:marLeft w:val="0"/>
      <w:marRight w:val="0"/>
      <w:marTop w:val="0"/>
      <w:marBottom w:val="0"/>
      <w:divBdr>
        <w:top w:val="none" w:sz="0" w:space="0" w:color="auto"/>
        <w:left w:val="none" w:sz="0" w:space="0" w:color="auto"/>
        <w:bottom w:val="none" w:sz="0" w:space="0" w:color="auto"/>
        <w:right w:val="none" w:sz="0" w:space="0" w:color="auto"/>
      </w:divBdr>
    </w:div>
    <w:div w:id="1203324393">
      <w:bodyDiv w:val="1"/>
      <w:marLeft w:val="0"/>
      <w:marRight w:val="0"/>
      <w:marTop w:val="0"/>
      <w:marBottom w:val="0"/>
      <w:divBdr>
        <w:top w:val="none" w:sz="0" w:space="0" w:color="auto"/>
        <w:left w:val="none" w:sz="0" w:space="0" w:color="auto"/>
        <w:bottom w:val="none" w:sz="0" w:space="0" w:color="auto"/>
        <w:right w:val="none" w:sz="0" w:space="0" w:color="auto"/>
      </w:divBdr>
    </w:div>
    <w:div w:id="17600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hyperlink" Target="https://www.eajournals.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AGRS</c:v>
                </c:pt>
              </c:strCache>
            </c:strRef>
          </c:tx>
          <c:spPr>
            <a:ln w="28575" cap="rnd">
              <a:solidFill>
                <a:schemeClr val="accent1"/>
              </a:solidFill>
              <a:round/>
            </a:ln>
            <a:effectLst/>
          </c:spPr>
          <c:marker>
            <c:symbol val="none"/>
          </c:marker>
          <c:dLbls>
            <c:dLbl>
              <c:idx val="38"/>
              <c:tx>
                <c:rich>
                  <a:bodyPr/>
                  <a:lstStyle/>
                  <a:p>
                    <a:fld id="{1598CE5F-14CF-42AD-836B-DCFEE7FB44E0}"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AE6-470B-88D8-A599C40E98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Sheet1!$A$2:$A$40</c:f>
              <c:numCache>
                <c:formatCode>General</c:formatCode>
                <c:ptCount val="3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numCache>
            </c:numRef>
          </c:cat>
          <c:val>
            <c:numRef>
              <c:f>Sheet1!$B$2:$B$40</c:f>
              <c:numCache>
                <c:formatCode>General</c:formatCode>
                <c:ptCount val="39"/>
                <c:pt idx="0">
                  <c:v>2731.0624666869435</c:v>
                </c:pt>
                <c:pt idx="1">
                  <c:v>2986.8353818607898</c:v>
                </c:pt>
                <c:pt idx="2">
                  <c:v>2891.6723332323681</c:v>
                </c:pt>
                <c:pt idx="3">
                  <c:v>3174.5676157002754</c:v>
                </c:pt>
                <c:pt idx="4">
                  <c:v>3325.9470911656008</c:v>
                </c:pt>
                <c:pt idx="5">
                  <c:v>3464.7162648766521</c:v>
                </c:pt>
                <c:pt idx="6">
                  <c:v>3590.8374359016375</c:v>
                </c:pt>
                <c:pt idx="7">
                  <c:v>3674.7928319726684</c:v>
                </c:pt>
                <c:pt idx="8">
                  <c:v>3743.6658123978355</c:v>
                </c:pt>
                <c:pt idx="9">
                  <c:v>3839.6754498032246</c:v>
                </c:pt>
                <c:pt idx="10">
                  <c:v>3977.381935659605</c:v>
                </c:pt>
                <c:pt idx="11">
                  <c:v>4133.5482121587656</c:v>
                </c:pt>
                <c:pt idx="12">
                  <c:v>4305.6796343730948</c:v>
                </c:pt>
                <c:pt idx="13">
                  <c:v>4475.2413806004888</c:v>
                </c:pt>
                <c:pt idx="14">
                  <c:v>4703.6436816733267</c:v>
                </c:pt>
                <c:pt idx="15">
                  <c:v>4840.9711961301546</c:v>
                </c:pt>
                <c:pt idx="16">
                  <c:v>5024.5421072988056</c:v>
                </c:pt>
                <c:pt idx="17">
                  <c:v>7817.0844950575984</c:v>
                </c:pt>
                <c:pt idx="18">
                  <c:v>8364.8321028278187</c:v>
                </c:pt>
                <c:pt idx="19">
                  <c:v>8888.5733996800082</c:v>
                </c:pt>
                <c:pt idx="20">
                  <c:v>9516.9915398543944</c:v>
                </c:pt>
                <c:pt idx="21">
                  <c:v>10222.474981462334</c:v>
                </c:pt>
                <c:pt idx="22">
                  <c:v>10958.46913180346</c:v>
                </c:pt>
                <c:pt idx="23">
                  <c:v>11645.370979412635</c:v>
                </c:pt>
                <c:pt idx="24">
                  <c:v>12330.325547468026</c:v>
                </c:pt>
                <c:pt idx="25">
                  <c:v>13048.892799987647</c:v>
                </c:pt>
                <c:pt idx="26">
                  <c:v>13429.378768108112</c:v>
                </c:pt>
                <c:pt idx="27">
                  <c:v>14329.705621956842</c:v>
                </c:pt>
                <c:pt idx="28">
                  <c:v>14750.52321126121</c:v>
                </c:pt>
                <c:pt idx="29">
                  <c:v>15380.389335420141</c:v>
                </c:pt>
                <c:pt idx="30">
                  <c:v>15952.220140893643</c:v>
                </c:pt>
                <c:pt idx="31">
                  <c:v>16607.337334480275</c:v>
                </c:pt>
                <c:pt idx="32">
                  <c:v>17179.495286622288</c:v>
                </c:pt>
                <c:pt idx="33">
                  <c:v>17544.147740412252</c:v>
                </c:pt>
                <c:pt idx="34">
                  <c:v>17958.583707679922</c:v>
                </c:pt>
                <c:pt idx="35">
                  <c:v>18348.175935322382</c:v>
                </c:pt>
                <c:pt idx="36">
                  <c:v>18738.414419014247</c:v>
                </c:pt>
                <c:pt idx="37">
                  <c:v>19091.072816407501</c:v>
                </c:pt>
                <c:pt idx="38">
                  <c:v>19306.490276994227</c:v>
                </c:pt>
              </c:numCache>
            </c:numRef>
          </c:val>
          <c:smooth val="0"/>
          <c:extLst>
            <c:ext xmlns:c16="http://schemas.microsoft.com/office/drawing/2014/chart" uri="{C3380CC4-5D6E-409C-BE32-E72D297353CC}">
              <c16:uniqueId val="{00000001-AAE6-470B-88D8-A599C40E98C4}"/>
            </c:ext>
          </c:extLst>
        </c:ser>
        <c:ser>
          <c:idx val="1"/>
          <c:order val="1"/>
          <c:tx>
            <c:strRef>
              <c:f>Sheet1!$C$1</c:f>
              <c:strCache>
                <c:ptCount val="1"/>
                <c:pt idx="0">
                  <c:v>MANS</c:v>
                </c:pt>
              </c:strCache>
            </c:strRef>
          </c:tx>
          <c:spPr>
            <a:ln w="28575" cap="rnd">
              <a:solidFill>
                <a:schemeClr val="accent2"/>
              </a:solidFill>
              <a:round/>
            </a:ln>
            <a:effectLst/>
          </c:spPr>
          <c:marker>
            <c:symbol val="none"/>
          </c:marker>
          <c:dLbls>
            <c:dLbl>
              <c:idx val="38"/>
              <c:tx>
                <c:rich>
                  <a:bodyPr/>
                  <a:lstStyle/>
                  <a:p>
                    <a:fld id="{FCF31BB7-781D-4442-8332-25DA790235EF}"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AE6-470B-88D8-A599C40E98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Sheet1!$A$2:$A$40</c:f>
              <c:numCache>
                <c:formatCode>General</c:formatCode>
                <c:ptCount val="3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numCache>
            </c:numRef>
          </c:cat>
          <c:val>
            <c:numRef>
              <c:f>Sheet1!$C$2:$C$40</c:f>
              <c:numCache>
                <c:formatCode>General</c:formatCode>
                <c:ptCount val="39"/>
                <c:pt idx="0">
                  <c:v>3453.7167814353256</c:v>
                </c:pt>
                <c:pt idx="1">
                  <c:v>3137.508814524138</c:v>
                </c:pt>
                <c:pt idx="2">
                  <c:v>3680.713668997274</c:v>
                </c:pt>
                <c:pt idx="3">
                  <c:v>4237.7955676305883</c:v>
                </c:pt>
                <c:pt idx="4">
                  <c:v>3568.6866405501978</c:v>
                </c:pt>
                <c:pt idx="5">
                  <c:v>3825.6090236710029</c:v>
                </c:pt>
                <c:pt idx="6">
                  <c:v>4165.3919566108043</c:v>
                </c:pt>
                <c:pt idx="7">
                  <c:v>4667.7567706041073</c:v>
                </c:pt>
                <c:pt idx="8">
                  <c:v>3850.4106028794554</c:v>
                </c:pt>
                <c:pt idx="9">
                  <c:v>3364.5684539587223</c:v>
                </c:pt>
                <c:pt idx="10">
                  <c:v>2898.4742543325756</c:v>
                </c:pt>
                <c:pt idx="11">
                  <c:v>2990.688681797446</c:v>
                </c:pt>
                <c:pt idx="12">
                  <c:v>3051.9107849118973</c:v>
                </c:pt>
                <c:pt idx="13">
                  <c:v>2908.2137994239197</c:v>
                </c:pt>
                <c:pt idx="14">
                  <c:v>2975.6152343391336</c:v>
                </c:pt>
                <c:pt idx="15">
                  <c:v>2980.6517239382888</c:v>
                </c:pt>
                <c:pt idx="16">
                  <c:v>3050.505050126992</c:v>
                </c:pt>
                <c:pt idx="17">
                  <c:v>3591.402081576161</c:v>
                </c:pt>
                <c:pt idx="18">
                  <c:v>3203.2420336562163</c:v>
                </c:pt>
                <c:pt idx="19">
                  <c:v>3169.2111264017058</c:v>
                </c:pt>
                <c:pt idx="20">
                  <c:v>3242.1968084420082</c:v>
                </c:pt>
                <c:pt idx="21">
                  <c:v>3268.5500843638933</c:v>
                </c:pt>
                <c:pt idx="22">
                  <c:v>3271.654479884307</c:v>
                </c:pt>
                <c:pt idx="23">
                  <c:v>3369.7125386806938</c:v>
                </c:pt>
                <c:pt idx="24">
                  <c:v>3491.293542890774</c:v>
                </c:pt>
                <c:pt idx="25">
                  <c:v>3578.6417180092044</c:v>
                </c:pt>
                <c:pt idx="26">
                  <c:v>4216.1913009418613</c:v>
                </c:pt>
                <c:pt idx="27">
                  <c:v>4783.6594282810674</c:v>
                </c:pt>
                <c:pt idx="28">
                  <c:v>5826.358449177862</c:v>
                </c:pt>
                <c:pt idx="29">
                  <c:v>6684.2177391877067</c:v>
                </c:pt>
                <c:pt idx="30">
                  <c:v>6586.6186358110153</c:v>
                </c:pt>
                <c:pt idx="31">
                  <c:v>6302.2324468281113</c:v>
                </c:pt>
                <c:pt idx="32">
                  <c:v>6288.8967970060976</c:v>
                </c:pt>
                <c:pt idx="33">
                  <c:v>6420.5902816791395</c:v>
                </c:pt>
                <c:pt idx="34">
                  <c:v>6469.8318798039218</c:v>
                </c:pt>
                <c:pt idx="35">
                  <c:v>6291.5921331146001</c:v>
                </c:pt>
                <c:pt idx="36">
                  <c:v>6502.2576036022538</c:v>
                </c:pt>
                <c:pt idx="37">
                  <c:v>6661.3918398462401</c:v>
                </c:pt>
                <c:pt idx="38">
                  <c:v>6754.9592814313692</c:v>
                </c:pt>
              </c:numCache>
            </c:numRef>
          </c:val>
          <c:smooth val="0"/>
          <c:extLst>
            <c:ext xmlns:c16="http://schemas.microsoft.com/office/drawing/2014/chart" uri="{C3380CC4-5D6E-409C-BE32-E72D297353CC}">
              <c16:uniqueId val="{00000003-AAE6-470B-88D8-A599C40E98C4}"/>
            </c:ext>
          </c:extLst>
        </c:ser>
        <c:dLbls>
          <c:showLegendKey val="0"/>
          <c:showVal val="0"/>
          <c:showCatName val="0"/>
          <c:showSerName val="0"/>
          <c:showPercent val="0"/>
          <c:showBubbleSize val="0"/>
        </c:dLbls>
        <c:smooth val="0"/>
        <c:axId val="546294792"/>
        <c:axId val="546295184"/>
      </c:lineChart>
      <c:catAx>
        <c:axId val="54629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295184"/>
        <c:crosses val="autoZero"/>
        <c:auto val="1"/>
        <c:lblAlgn val="ctr"/>
        <c:lblOffset val="100"/>
        <c:noMultiLvlLbl val="0"/>
      </c:catAx>
      <c:valAx>
        <c:axId val="54629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'Billion Naira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294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AGRS</c:v>
                </c:pt>
              </c:strCache>
            </c:strRef>
          </c:tx>
          <c:spPr>
            <a:ln w="28575" cap="rnd">
              <a:solidFill>
                <a:schemeClr val="accent1"/>
              </a:solidFill>
              <a:round/>
            </a:ln>
            <a:effectLst/>
          </c:spPr>
          <c:marker>
            <c:symbol val="none"/>
          </c:marker>
          <c:dLbls>
            <c:dLbl>
              <c:idx val="38"/>
              <c:tx>
                <c:rich>
                  <a:bodyPr/>
                  <a:lstStyle/>
                  <a:p>
                    <a:fld id="{219EF912-B361-4265-B91F-C1B9642F9482}"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E5E-412B-882A-30B0F3DA94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Sheet1!$A$2:$A$40</c:f>
              <c:numCache>
                <c:formatCode>General</c:formatCode>
                <c:ptCount val="3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numCache>
            </c:numRef>
          </c:cat>
          <c:val>
            <c:numRef>
              <c:f>Sheet1!$B$2:$B$40</c:f>
              <c:numCache>
                <c:formatCode>General</c:formatCode>
                <c:ptCount val="39"/>
                <c:pt idx="0">
                  <c:v>2731.0624666869435</c:v>
                </c:pt>
                <c:pt idx="1">
                  <c:v>2986.8353818607898</c:v>
                </c:pt>
                <c:pt idx="2">
                  <c:v>2891.6723332323681</c:v>
                </c:pt>
                <c:pt idx="3">
                  <c:v>3174.5676157002754</c:v>
                </c:pt>
                <c:pt idx="4">
                  <c:v>3325.9470911656008</c:v>
                </c:pt>
                <c:pt idx="5">
                  <c:v>3464.7162648766521</c:v>
                </c:pt>
                <c:pt idx="6">
                  <c:v>3590.8374359016375</c:v>
                </c:pt>
                <c:pt idx="7">
                  <c:v>3674.7928319726684</c:v>
                </c:pt>
                <c:pt idx="8">
                  <c:v>3743.6658123978355</c:v>
                </c:pt>
                <c:pt idx="9">
                  <c:v>3839.6754498032246</c:v>
                </c:pt>
                <c:pt idx="10">
                  <c:v>3977.381935659605</c:v>
                </c:pt>
                <c:pt idx="11">
                  <c:v>4133.5482121587656</c:v>
                </c:pt>
                <c:pt idx="12">
                  <c:v>4305.6796343730948</c:v>
                </c:pt>
                <c:pt idx="13">
                  <c:v>4475.2413806004888</c:v>
                </c:pt>
                <c:pt idx="14">
                  <c:v>4703.6436816733267</c:v>
                </c:pt>
                <c:pt idx="15">
                  <c:v>4840.9711961301546</c:v>
                </c:pt>
                <c:pt idx="16">
                  <c:v>5024.5421072988056</c:v>
                </c:pt>
                <c:pt idx="17">
                  <c:v>7817.0844950575984</c:v>
                </c:pt>
                <c:pt idx="18">
                  <c:v>8364.8321028278187</c:v>
                </c:pt>
                <c:pt idx="19">
                  <c:v>8888.5733996800082</c:v>
                </c:pt>
                <c:pt idx="20">
                  <c:v>9516.9915398543944</c:v>
                </c:pt>
                <c:pt idx="21">
                  <c:v>10222.474981462334</c:v>
                </c:pt>
                <c:pt idx="22">
                  <c:v>10958.46913180346</c:v>
                </c:pt>
                <c:pt idx="23">
                  <c:v>11645.370979412635</c:v>
                </c:pt>
                <c:pt idx="24">
                  <c:v>12330.325547468026</c:v>
                </c:pt>
                <c:pt idx="25">
                  <c:v>13048.892799987647</c:v>
                </c:pt>
                <c:pt idx="26">
                  <c:v>13429.378768108112</c:v>
                </c:pt>
                <c:pt idx="27">
                  <c:v>14329.705621956842</c:v>
                </c:pt>
                <c:pt idx="28">
                  <c:v>14750.52321126121</c:v>
                </c:pt>
                <c:pt idx="29">
                  <c:v>15380.389335420141</c:v>
                </c:pt>
                <c:pt idx="30">
                  <c:v>15952.220140893643</c:v>
                </c:pt>
                <c:pt idx="31">
                  <c:v>16607.337334480275</c:v>
                </c:pt>
                <c:pt idx="32">
                  <c:v>17179.495286622288</c:v>
                </c:pt>
                <c:pt idx="33">
                  <c:v>17544.147740412252</c:v>
                </c:pt>
                <c:pt idx="34">
                  <c:v>17958.583707679922</c:v>
                </c:pt>
                <c:pt idx="35">
                  <c:v>18348.175935322382</c:v>
                </c:pt>
                <c:pt idx="36">
                  <c:v>18738.414419014247</c:v>
                </c:pt>
                <c:pt idx="37">
                  <c:v>19091.072816407501</c:v>
                </c:pt>
                <c:pt idx="38">
                  <c:v>19306.490276994227</c:v>
                </c:pt>
              </c:numCache>
            </c:numRef>
          </c:val>
          <c:smooth val="0"/>
          <c:extLst>
            <c:ext xmlns:c16="http://schemas.microsoft.com/office/drawing/2014/chart" uri="{C3380CC4-5D6E-409C-BE32-E72D297353CC}">
              <c16:uniqueId val="{00000001-0E5E-412B-882A-30B0F3DA9421}"/>
            </c:ext>
          </c:extLst>
        </c:ser>
        <c:ser>
          <c:idx val="1"/>
          <c:order val="1"/>
          <c:tx>
            <c:strRef>
              <c:f>Sheet1!$C$1</c:f>
              <c:strCache>
                <c:ptCount val="1"/>
                <c:pt idx="0">
                  <c:v>MANS</c:v>
                </c:pt>
              </c:strCache>
            </c:strRef>
          </c:tx>
          <c:spPr>
            <a:ln w="28575" cap="rnd">
              <a:solidFill>
                <a:schemeClr val="accent2"/>
              </a:solidFill>
              <a:round/>
            </a:ln>
            <a:effectLst/>
          </c:spPr>
          <c:marker>
            <c:symbol val="none"/>
          </c:marker>
          <c:dLbls>
            <c:dLbl>
              <c:idx val="38"/>
              <c:tx>
                <c:rich>
                  <a:bodyPr/>
                  <a:lstStyle/>
                  <a:p>
                    <a:fld id="{F31F6452-DBAF-4ED5-987B-A8921CFADEE7}"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E5E-412B-882A-30B0F3DA94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Sheet1!$A$2:$A$40</c:f>
              <c:numCache>
                <c:formatCode>General</c:formatCode>
                <c:ptCount val="3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numCache>
            </c:numRef>
          </c:cat>
          <c:val>
            <c:numRef>
              <c:f>Sheet1!$C$2:$C$40</c:f>
              <c:numCache>
                <c:formatCode>General</c:formatCode>
                <c:ptCount val="39"/>
                <c:pt idx="0">
                  <c:v>3453.7167814353256</c:v>
                </c:pt>
                <c:pt idx="1">
                  <c:v>3137.508814524138</c:v>
                </c:pt>
                <c:pt idx="2">
                  <c:v>3680.713668997274</c:v>
                </c:pt>
                <c:pt idx="3">
                  <c:v>4237.7955676305883</c:v>
                </c:pt>
                <c:pt idx="4">
                  <c:v>3568.6866405501978</c:v>
                </c:pt>
                <c:pt idx="5">
                  <c:v>3825.6090236710029</c:v>
                </c:pt>
                <c:pt idx="6">
                  <c:v>4165.3919566108043</c:v>
                </c:pt>
                <c:pt idx="7">
                  <c:v>4667.7567706041073</c:v>
                </c:pt>
                <c:pt idx="8">
                  <c:v>3850.4106028794554</c:v>
                </c:pt>
                <c:pt idx="9">
                  <c:v>3364.5684539587223</c:v>
                </c:pt>
                <c:pt idx="10">
                  <c:v>2898.4742543325756</c:v>
                </c:pt>
                <c:pt idx="11">
                  <c:v>2990.688681797446</c:v>
                </c:pt>
                <c:pt idx="12">
                  <c:v>3051.9107849118973</c:v>
                </c:pt>
                <c:pt idx="13">
                  <c:v>2908.2137994239197</c:v>
                </c:pt>
                <c:pt idx="14">
                  <c:v>2975.6152343391336</c:v>
                </c:pt>
                <c:pt idx="15">
                  <c:v>2980.6517239382888</c:v>
                </c:pt>
                <c:pt idx="16">
                  <c:v>3050.505050126992</c:v>
                </c:pt>
                <c:pt idx="17">
                  <c:v>3591.402081576161</c:v>
                </c:pt>
                <c:pt idx="18">
                  <c:v>3203.2420336562163</c:v>
                </c:pt>
                <c:pt idx="19">
                  <c:v>3169.2111264017058</c:v>
                </c:pt>
                <c:pt idx="20">
                  <c:v>3242.1968084420082</c:v>
                </c:pt>
                <c:pt idx="21">
                  <c:v>3268.5500843638933</c:v>
                </c:pt>
                <c:pt idx="22">
                  <c:v>3271.654479884307</c:v>
                </c:pt>
                <c:pt idx="23">
                  <c:v>3369.7125386806938</c:v>
                </c:pt>
                <c:pt idx="24">
                  <c:v>3491.293542890774</c:v>
                </c:pt>
                <c:pt idx="25">
                  <c:v>3578.6417180092044</c:v>
                </c:pt>
                <c:pt idx="26">
                  <c:v>4216.1913009418613</c:v>
                </c:pt>
                <c:pt idx="27">
                  <c:v>4783.6594282810674</c:v>
                </c:pt>
                <c:pt idx="28">
                  <c:v>5826.358449177862</c:v>
                </c:pt>
                <c:pt idx="29">
                  <c:v>6684.2177391877067</c:v>
                </c:pt>
                <c:pt idx="30">
                  <c:v>6586.6186358110153</c:v>
                </c:pt>
                <c:pt idx="31">
                  <c:v>6302.2324468281113</c:v>
                </c:pt>
                <c:pt idx="32">
                  <c:v>6288.8967970060976</c:v>
                </c:pt>
                <c:pt idx="33">
                  <c:v>6420.5902816791395</c:v>
                </c:pt>
                <c:pt idx="34">
                  <c:v>6469.8318798039218</c:v>
                </c:pt>
                <c:pt idx="35">
                  <c:v>6291.5921331146001</c:v>
                </c:pt>
                <c:pt idx="36">
                  <c:v>6502.2576036022538</c:v>
                </c:pt>
                <c:pt idx="37">
                  <c:v>6661.3918398462401</c:v>
                </c:pt>
                <c:pt idx="38">
                  <c:v>6754.9592814313692</c:v>
                </c:pt>
              </c:numCache>
            </c:numRef>
          </c:val>
          <c:smooth val="0"/>
          <c:extLst>
            <c:ext xmlns:c16="http://schemas.microsoft.com/office/drawing/2014/chart" uri="{C3380CC4-5D6E-409C-BE32-E72D297353CC}">
              <c16:uniqueId val="{00000003-0E5E-412B-882A-30B0F3DA9421}"/>
            </c:ext>
          </c:extLst>
        </c:ser>
        <c:ser>
          <c:idx val="2"/>
          <c:order val="2"/>
          <c:tx>
            <c:strRef>
              <c:f>Sheet1!$D$1</c:f>
              <c:strCache>
                <c:ptCount val="1"/>
                <c:pt idx="0">
                  <c:v>DDD</c:v>
                </c:pt>
              </c:strCache>
            </c:strRef>
          </c:tx>
          <c:spPr>
            <a:ln w="28575" cap="rnd">
              <a:solidFill>
                <a:schemeClr val="accent3"/>
              </a:solidFill>
              <a:round/>
            </a:ln>
            <a:effectLst/>
          </c:spPr>
          <c:marker>
            <c:symbol val="none"/>
          </c:marker>
          <c:dLbls>
            <c:dLbl>
              <c:idx val="38"/>
              <c:tx>
                <c:rich>
                  <a:bodyPr/>
                  <a:lstStyle/>
                  <a:p>
                    <a:fld id="{1600E375-E00B-420C-91CE-9CB8876224F2}"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E5E-412B-882A-30B0F3DA94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Sheet1!$A$2:$A$40</c:f>
              <c:numCache>
                <c:formatCode>General</c:formatCode>
                <c:ptCount val="3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numCache>
            </c:numRef>
          </c:cat>
          <c:val>
            <c:numRef>
              <c:f>Sheet1!$D$2:$D$40</c:f>
              <c:numCache>
                <c:formatCode>General</c:formatCode>
                <c:ptCount val="39"/>
                <c:pt idx="0">
                  <c:v>27.949099999999998</c:v>
                </c:pt>
                <c:pt idx="1">
                  <c:v>28.438699999999997</c:v>
                </c:pt>
                <c:pt idx="2">
                  <c:v>36.789099999999998</c:v>
                </c:pt>
                <c:pt idx="3">
                  <c:v>47.029600000000002</c:v>
                </c:pt>
                <c:pt idx="4">
                  <c:v>47.049599999999998</c:v>
                </c:pt>
                <c:pt idx="5">
                  <c:v>84.093099999999993</c:v>
                </c:pt>
                <c:pt idx="6">
                  <c:v>116.1987</c:v>
                </c:pt>
                <c:pt idx="7">
                  <c:v>177.96170000000001</c:v>
                </c:pt>
                <c:pt idx="8">
                  <c:v>273.83639999999997</c:v>
                </c:pt>
                <c:pt idx="9">
                  <c:v>407.58270000000005</c:v>
                </c:pt>
                <c:pt idx="10">
                  <c:v>477.73389000000003</c:v>
                </c:pt>
                <c:pt idx="11">
                  <c:v>419.97559999999993</c:v>
                </c:pt>
                <c:pt idx="12">
                  <c:v>501.75110000000001</c:v>
                </c:pt>
                <c:pt idx="13">
                  <c:v>560.83019999999999</c:v>
                </c:pt>
                <c:pt idx="14">
                  <c:v>794.80660000000012</c:v>
                </c:pt>
                <c:pt idx="15">
                  <c:v>898.25390000000004</c:v>
                </c:pt>
                <c:pt idx="16">
                  <c:v>1016.974</c:v>
                </c:pt>
                <c:pt idx="17">
                  <c:v>1166.0007000000001</c:v>
                </c:pt>
                <c:pt idx="18">
                  <c:v>1329.6845000000001</c:v>
                </c:pt>
                <c:pt idx="19">
                  <c:v>1370.3252</c:v>
                </c:pt>
                <c:pt idx="20">
                  <c:v>1525.9066</c:v>
                </c:pt>
                <c:pt idx="21">
                  <c:v>1753.2591</c:v>
                </c:pt>
                <c:pt idx="22">
                  <c:v>2169.6376299999997</c:v>
                </c:pt>
                <c:pt idx="23">
                  <c:v>2320.3071599999998</c:v>
                </c:pt>
                <c:pt idx="24">
                  <c:v>3228.0290160000004</c:v>
                </c:pt>
                <c:pt idx="25">
                  <c:v>4551.8218879999995</c:v>
                </c:pt>
                <c:pt idx="26">
                  <c:v>5622.8432119999998</c:v>
                </c:pt>
                <c:pt idx="27">
                  <c:v>6537.5363049999996</c:v>
                </c:pt>
                <c:pt idx="28">
                  <c:v>7118.9788529999987</c:v>
                </c:pt>
                <c:pt idx="29">
                  <c:v>7904.0254740000009</c:v>
                </c:pt>
                <c:pt idx="30">
                  <c:v>8836.9958589999987</c:v>
                </c:pt>
                <c:pt idx="31">
                  <c:v>11058.204296591999</c:v>
                </c:pt>
                <c:pt idx="32">
                  <c:v>12589.489138000001</c:v>
                </c:pt>
                <c:pt idx="33">
                  <c:v>12774.405701997001</c:v>
                </c:pt>
                <c:pt idx="34">
                  <c:v>14272.6447931</c:v>
                </c:pt>
                <c:pt idx="35">
                  <c:v>16023.885379753001</c:v>
                </c:pt>
                <c:pt idx="36">
                  <c:v>19242.557114702999</c:v>
                </c:pt>
                <c:pt idx="37">
                  <c:v>22210.364595849998</c:v>
                </c:pt>
                <c:pt idx="38">
                  <c:v>53258.011875617078</c:v>
                </c:pt>
              </c:numCache>
            </c:numRef>
          </c:val>
          <c:smooth val="0"/>
          <c:extLst>
            <c:ext xmlns:c16="http://schemas.microsoft.com/office/drawing/2014/chart" uri="{C3380CC4-5D6E-409C-BE32-E72D297353CC}">
              <c16:uniqueId val="{00000005-0E5E-412B-882A-30B0F3DA9421}"/>
            </c:ext>
          </c:extLst>
        </c:ser>
        <c:ser>
          <c:idx val="3"/>
          <c:order val="3"/>
          <c:tx>
            <c:strRef>
              <c:f>Sheet1!$E$1</c:f>
              <c:strCache>
                <c:ptCount val="1"/>
                <c:pt idx="0">
                  <c:v>DDS</c:v>
                </c:pt>
              </c:strCache>
            </c:strRef>
          </c:tx>
          <c:spPr>
            <a:ln w="28575" cap="rnd">
              <a:solidFill>
                <a:schemeClr val="accent4"/>
              </a:solidFill>
              <a:round/>
            </a:ln>
            <a:effectLst/>
          </c:spPr>
          <c:marker>
            <c:symbol val="none"/>
          </c:marker>
          <c:dLbls>
            <c:dLbl>
              <c:idx val="38"/>
              <c:tx>
                <c:rich>
                  <a:bodyPr/>
                  <a:lstStyle/>
                  <a:p>
                    <a:fld id="{147ADA03-29C9-48FA-BFD9-01EEC26C3205}"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E5E-412B-882A-30B0F3DA94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Sheet1!$A$2:$A$40</c:f>
              <c:numCache>
                <c:formatCode>General</c:formatCode>
                <c:ptCount val="39"/>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numCache>
            </c:numRef>
          </c:cat>
          <c:val>
            <c:numRef>
              <c:f>Sheet1!$E$2:$E$40</c:f>
              <c:numCache>
                <c:formatCode>General</c:formatCode>
                <c:ptCount val="39"/>
                <c:pt idx="0">
                  <c:v>270.39815212496512</c:v>
                </c:pt>
                <c:pt idx="1">
                  <c:v>270.32015111194579</c:v>
                </c:pt>
                <c:pt idx="2">
                  <c:v>270.20329511683428</c:v>
                </c:pt>
                <c:pt idx="3">
                  <c:v>270.2707149989609</c:v>
                </c:pt>
                <c:pt idx="4">
                  <c:v>270.56160757896623</c:v>
                </c:pt>
                <c:pt idx="5">
                  <c:v>270.63499181811858</c:v>
                </c:pt>
                <c:pt idx="6">
                  <c:v>269.9301460468489</c:v>
                </c:pt>
                <c:pt idx="7">
                  <c:v>269.61901514127692</c:v>
                </c:pt>
                <c:pt idx="8">
                  <c:v>270.6078144095942</c:v>
                </c:pt>
                <c:pt idx="9">
                  <c:v>272.0160704789925</c:v>
                </c:pt>
                <c:pt idx="10">
                  <c:v>271.00191301388043</c:v>
                </c:pt>
                <c:pt idx="11">
                  <c:v>266.40591719050036</c:v>
                </c:pt>
                <c:pt idx="12">
                  <c:v>268.06336061341693</c:v>
                </c:pt>
                <c:pt idx="13">
                  <c:v>275.55181075118082</c:v>
                </c:pt>
                <c:pt idx="14">
                  <c:v>279.05735082598397</c:v>
                </c:pt>
                <c:pt idx="15">
                  <c:v>265.93112568831998</c:v>
                </c:pt>
                <c:pt idx="16">
                  <c:v>243.42593807360004</c:v>
                </c:pt>
                <c:pt idx="17">
                  <c:v>276.35057772800002</c:v>
                </c:pt>
                <c:pt idx="18">
                  <c:v>312.99406144000005</c:v>
                </c:pt>
                <c:pt idx="19">
                  <c:v>296.58505120000001</c:v>
                </c:pt>
                <c:pt idx="20">
                  <c:v>200.3</c:v>
                </c:pt>
                <c:pt idx="21">
                  <c:v>130.9</c:v>
                </c:pt>
                <c:pt idx="22">
                  <c:v>440.97377599999999</c:v>
                </c:pt>
                <c:pt idx="23">
                  <c:v>496.21148000000005</c:v>
                </c:pt>
                <c:pt idx="24">
                  <c:v>214.54</c:v>
                </c:pt>
                <c:pt idx="25">
                  <c:v>375.8</c:v>
                </c:pt>
                <c:pt idx="26">
                  <c:v>485.41739999999999</c:v>
                </c:pt>
                <c:pt idx="27">
                  <c:v>632.9</c:v>
                </c:pt>
                <c:pt idx="28">
                  <c:v>772.4</c:v>
                </c:pt>
                <c:pt idx="29">
                  <c:v>880.4</c:v>
                </c:pt>
                <c:pt idx="30">
                  <c:v>996.798</c:v>
                </c:pt>
                <c:pt idx="31">
                  <c:v>1348.6489999999999</c:v>
                </c:pt>
                <c:pt idx="32">
                  <c:v>1642.4950000000001</c:v>
                </c:pt>
                <c:pt idx="33">
                  <c:v>1868.9678537045988</c:v>
                </c:pt>
                <c:pt idx="34">
                  <c:v>2004.7077219580005</c:v>
                </c:pt>
                <c:pt idx="35">
                  <c:v>2711.9116858398174</c:v>
                </c:pt>
                <c:pt idx="36">
                  <c:v>3275.3640593872824</c:v>
                </c:pt>
                <c:pt idx="37">
                  <c:v>4464.9197388412867</c:v>
                </c:pt>
                <c:pt idx="38">
                  <c:v>6732.0559999999996</c:v>
                </c:pt>
              </c:numCache>
            </c:numRef>
          </c:val>
          <c:smooth val="0"/>
          <c:extLst>
            <c:ext xmlns:c16="http://schemas.microsoft.com/office/drawing/2014/chart" uri="{C3380CC4-5D6E-409C-BE32-E72D297353CC}">
              <c16:uniqueId val="{00000007-0E5E-412B-882A-30B0F3DA9421}"/>
            </c:ext>
          </c:extLst>
        </c:ser>
        <c:dLbls>
          <c:showLegendKey val="0"/>
          <c:showVal val="0"/>
          <c:showCatName val="0"/>
          <c:showSerName val="0"/>
          <c:showPercent val="0"/>
          <c:showBubbleSize val="0"/>
        </c:dLbls>
        <c:smooth val="0"/>
        <c:axId val="441101920"/>
        <c:axId val="441102312"/>
      </c:lineChart>
      <c:catAx>
        <c:axId val="44110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102312"/>
        <c:crosses val="autoZero"/>
        <c:auto val="1"/>
        <c:lblAlgn val="ctr"/>
        <c:lblOffset val="100"/>
        <c:noMultiLvlLbl val="0"/>
      </c:catAx>
      <c:valAx>
        <c:axId val="441102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'Billion Naira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10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17</Pages>
  <Words>7145</Words>
  <Characters>40727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 Eze</cp:lastModifiedBy>
  <cp:revision>4</cp:revision>
  <cp:lastPrinted>2026-02-01T07:11:00Z</cp:lastPrinted>
  <dcterms:created xsi:type="dcterms:W3CDTF">2026-01-30T20:49:00Z</dcterms:created>
  <dcterms:modified xsi:type="dcterms:W3CDTF">2026-02-01T07:11:00Z</dcterms:modified>
</cp:coreProperties>
</file>